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4E18" w14:textId="77777777" w:rsidR="00782ADC" w:rsidRDefault="00782ADC" w:rsidP="004561E9"/>
    <w:p w14:paraId="73F3E0FB" w14:textId="77777777" w:rsidR="00627A1A" w:rsidRDefault="00627A1A" w:rsidP="004561E9">
      <w:pPr>
        <w:rPr>
          <w:b/>
        </w:rPr>
      </w:pPr>
      <w:r w:rsidRPr="00BE6C20">
        <w:t>Bauvorhaben</w:t>
      </w:r>
      <w:r w:rsidR="00413E91">
        <w:tab/>
      </w:r>
      <w:r>
        <w:rPr>
          <w:b/>
        </w:rPr>
        <w:tab/>
      </w:r>
      <w:sdt>
        <w:sdtPr>
          <w:rPr>
            <w:b/>
          </w:rPr>
          <w:id w:val="-1922090184"/>
          <w:placeholder>
            <w:docPart w:val="978CBFB75ED64D818DB793F0CF996A74"/>
          </w:placeholder>
          <w:showingPlcHdr/>
        </w:sdtPr>
        <w:sdtEndPr/>
        <w:sdtContent>
          <w:r>
            <w:rPr>
              <w:rStyle w:val="Platzhaltertext"/>
              <w:b/>
              <w:color w:val="0070C0"/>
            </w:rPr>
            <w:t>BV</w:t>
          </w:r>
        </w:sdtContent>
      </w:sdt>
    </w:p>
    <w:p w14:paraId="6E0AFD75" w14:textId="77777777" w:rsidR="00413E91" w:rsidRPr="00413E91" w:rsidRDefault="00413E91" w:rsidP="00413E91">
      <w:r>
        <w:t>Gewerk</w:t>
      </w:r>
      <w:r>
        <w:tab/>
      </w:r>
      <w:r>
        <w:rPr>
          <w:b/>
        </w:rPr>
        <w:tab/>
      </w:r>
      <w:r>
        <w:rPr>
          <w:b/>
        </w:rPr>
        <w:tab/>
        <w:t>Systemtrennwände</w:t>
      </w:r>
    </w:p>
    <w:p w14:paraId="36AA7082" w14:textId="77777777" w:rsidR="00413E91" w:rsidRDefault="00413E91" w:rsidP="00591C9F"/>
    <w:p w14:paraId="43AB0092" w14:textId="77777777" w:rsidR="00413E91" w:rsidRPr="00896E6C" w:rsidRDefault="00413E91" w:rsidP="00413E91">
      <w:pPr>
        <w:rPr>
          <w:rFonts w:eastAsia="Batang" w:cs="Arial"/>
          <w:b/>
        </w:rPr>
      </w:pPr>
      <w:r w:rsidRPr="00896E6C">
        <w:rPr>
          <w:rFonts w:eastAsia="Batang" w:cs="Arial"/>
          <w:b/>
        </w:rPr>
        <w:t>Herstellerinformation</w:t>
      </w:r>
    </w:p>
    <w:p w14:paraId="1241B69C" w14:textId="77777777" w:rsidR="00413E91" w:rsidRPr="00344DFF" w:rsidRDefault="00413E91" w:rsidP="00413E91">
      <w:pPr>
        <w:rPr>
          <w:rFonts w:eastAsia="Batang" w:cs="Arial"/>
        </w:rPr>
      </w:pPr>
      <w:r w:rsidRPr="00344DFF">
        <w:rPr>
          <w:rFonts w:eastAsia="Batang" w:cs="Arial"/>
        </w:rPr>
        <w:t>Strähle Raum-Systeme GmbH</w:t>
      </w:r>
    </w:p>
    <w:p w14:paraId="7E0742C7" w14:textId="77777777" w:rsidR="00413E91" w:rsidRPr="00344DFF" w:rsidRDefault="00413E91" w:rsidP="00413E91">
      <w:pPr>
        <w:rPr>
          <w:rFonts w:eastAsia="Batang" w:cs="Arial"/>
        </w:rPr>
      </w:pPr>
      <w:r w:rsidRPr="00344DFF">
        <w:rPr>
          <w:rFonts w:eastAsia="Batang" w:cs="Arial"/>
        </w:rPr>
        <w:t>Strä</w:t>
      </w:r>
      <w:r w:rsidR="00754B83">
        <w:rPr>
          <w:rFonts w:eastAsia="Batang" w:cs="Arial"/>
        </w:rPr>
        <w:t>hle Raum-Systeme Borkheide GmbH</w:t>
      </w:r>
    </w:p>
    <w:p w14:paraId="7799D0C3" w14:textId="77777777" w:rsidR="00413E91" w:rsidRPr="00344DFF" w:rsidRDefault="00413E91" w:rsidP="00413E91">
      <w:pPr>
        <w:rPr>
          <w:rFonts w:eastAsia="Batang" w:cs="Arial"/>
        </w:rPr>
      </w:pPr>
      <w:r w:rsidRPr="00344DFF">
        <w:rPr>
          <w:rFonts w:eastAsia="Batang" w:cs="Arial"/>
        </w:rPr>
        <w:t>www.straehle.de</w:t>
      </w:r>
    </w:p>
    <w:p w14:paraId="62EACE6F" w14:textId="77777777" w:rsidR="00413E91" w:rsidRDefault="00413E91" w:rsidP="00860964">
      <w:pPr>
        <w:rPr>
          <w:rStyle w:val="Hyperlink"/>
          <w:rFonts w:eastAsia="Batang" w:cs="Arial"/>
          <w:color w:val="auto"/>
          <w:u w:val="none"/>
        </w:rPr>
      </w:pPr>
      <w:hyperlink r:id="rId8" w:history="1">
        <w:r w:rsidRPr="00860964">
          <w:rPr>
            <w:rStyle w:val="Hyperlink"/>
            <w:rFonts w:eastAsia="Batang" w:cs="Arial"/>
            <w:color w:val="auto"/>
            <w:u w:val="none"/>
          </w:rPr>
          <w:t>info@straehle.de</w:t>
        </w:r>
      </w:hyperlink>
    </w:p>
    <w:p w14:paraId="64FE736E" w14:textId="77777777" w:rsidR="00782ADC" w:rsidRPr="00860964" w:rsidRDefault="00782ADC" w:rsidP="00860964">
      <w:pPr>
        <w:rPr>
          <w:rFonts w:eastAsia="Batang" w:cs="Arial"/>
        </w:rPr>
      </w:pPr>
    </w:p>
    <w:p w14:paraId="109F2D83" w14:textId="77777777" w:rsidR="00676038" w:rsidRDefault="00676038" w:rsidP="00413E91">
      <w:pPr>
        <w:rPr>
          <w:rFonts w:eastAsia="Batang" w:cs="Arial"/>
          <w:b/>
          <w:color w:val="C00000"/>
        </w:rPr>
      </w:pPr>
    </w:p>
    <w:sdt>
      <w:sdtPr>
        <w:rPr>
          <w:rFonts w:asciiTheme="minorHAnsi" w:eastAsiaTheme="minorHAnsi" w:hAnsiTheme="minorHAnsi" w:cstheme="minorBidi"/>
          <w:b w:val="0"/>
          <w:bCs w:val="0"/>
          <w:color w:val="auto"/>
          <w:sz w:val="22"/>
          <w:szCs w:val="22"/>
          <w:lang w:eastAsia="en-US"/>
        </w:rPr>
        <w:id w:val="758634490"/>
        <w:docPartObj>
          <w:docPartGallery w:val="Table of Contents"/>
          <w:docPartUnique/>
        </w:docPartObj>
      </w:sdtPr>
      <w:sdtEndPr>
        <w:rPr>
          <w:sz w:val="20"/>
        </w:rPr>
      </w:sdtEndPr>
      <w:sdtContent>
        <w:p w14:paraId="45A1B94E" w14:textId="77777777" w:rsidR="00860964" w:rsidRDefault="00CE4C44">
          <w:pPr>
            <w:pStyle w:val="Inhaltsverzeichnisberschrift"/>
            <w:rPr>
              <w:rFonts w:asciiTheme="minorHAnsi" w:hAnsiTheme="minorHAnsi" w:cstheme="minorHAnsi"/>
              <w:color w:val="auto"/>
              <w:szCs w:val="24"/>
            </w:rPr>
          </w:pPr>
          <w:r w:rsidRPr="00CE4C44">
            <w:rPr>
              <w:rFonts w:asciiTheme="minorHAnsi" w:hAnsiTheme="minorHAnsi" w:cstheme="minorHAnsi"/>
              <w:color w:val="auto"/>
              <w:szCs w:val="24"/>
            </w:rPr>
            <w:t>Inhaltverzeichnis</w:t>
          </w:r>
        </w:p>
        <w:p w14:paraId="684EC072" w14:textId="77777777" w:rsidR="00CE4C44" w:rsidRPr="00CE4C44" w:rsidRDefault="00CE4C44" w:rsidP="00CE4C44">
          <w:pPr>
            <w:rPr>
              <w:lang w:eastAsia="de-DE"/>
            </w:rPr>
          </w:pPr>
        </w:p>
        <w:p w14:paraId="3039D0D2" w14:textId="77777777" w:rsidR="00A30F70" w:rsidRDefault="00860964">
          <w:pPr>
            <w:pStyle w:val="Verzeichnis1"/>
            <w:tabs>
              <w:tab w:val="left" w:pos="442"/>
              <w:tab w:val="right" w:leader="dot" w:pos="9968"/>
            </w:tabs>
            <w:rPr>
              <w:noProof/>
              <w:kern w:val="2"/>
              <w:sz w:val="24"/>
              <w:szCs w:val="24"/>
              <w14:ligatures w14:val="standardContextual"/>
            </w:rPr>
          </w:pPr>
          <w:r>
            <w:fldChar w:fldCharType="begin"/>
          </w:r>
          <w:r>
            <w:instrText xml:space="preserve"> TOC \o "1-3" \h \z \u </w:instrText>
          </w:r>
          <w:r>
            <w:fldChar w:fldCharType="separate"/>
          </w:r>
          <w:hyperlink w:anchor="_Toc183527387" w:history="1">
            <w:r w:rsidR="00A30F70" w:rsidRPr="00AA7072">
              <w:rPr>
                <w:rStyle w:val="Hyperlink"/>
                <w:noProof/>
              </w:rPr>
              <w:t>1</w:t>
            </w:r>
            <w:r w:rsidR="00A30F70">
              <w:rPr>
                <w:noProof/>
                <w:kern w:val="2"/>
                <w:sz w:val="24"/>
                <w:szCs w:val="24"/>
                <w14:ligatures w14:val="standardContextual"/>
              </w:rPr>
              <w:tab/>
            </w:r>
            <w:r w:rsidR="00A30F70" w:rsidRPr="00AA7072">
              <w:rPr>
                <w:rStyle w:val="Hyperlink"/>
                <w:noProof/>
              </w:rPr>
              <w:t>Technische Vorbemerkungen Systemtrennwände System 2000_Nature</w:t>
            </w:r>
            <w:r w:rsidR="00A30F70">
              <w:rPr>
                <w:noProof/>
                <w:webHidden/>
              </w:rPr>
              <w:tab/>
            </w:r>
            <w:r w:rsidR="00A30F70">
              <w:rPr>
                <w:noProof/>
                <w:webHidden/>
              </w:rPr>
              <w:fldChar w:fldCharType="begin"/>
            </w:r>
            <w:r w:rsidR="00A30F70">
              <w:rPr>
                <w:noProof/>
                <w:webHidden/>
              </w:rPr>
              <w:instrText xml:space="preserve"> PAGEREF _Toc183527387 \h </w:instrText>
            </w:r>
            <w:r w:rsidR="00A30F70">
              <w:rPr>
                <w:noProof/>
                <w:webHidden/>
              </w:rPr>
            </w:r>
            <w:r w:rsidR="00A30F70">
              <w:rPr>
                <w:noProof/>
                <w:webHidden/>
              </w:rPr>
              <w:fldChar w:fldCharType="separate"/>
            </w:r>
            <w:r w:rsidR="00A30F70">
              <w:rPr>
                <w:noProof/>
                <w:webHidden/>
              </w:rPr>
              <w:t>2</w:t>
            </w:r>
            <w:r w:rsidR="00A30F70">
              <w:rPr>
                <w:noProof/>
                <w:webHidden/>
              </w:rPr>
              <w:fldChar w:fldCharType="end"/>
            </w:r>
          </w:hyperlink>
        </w:p>
        <w:p w14:paraId="350CE859"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88" w:history="1">
            <w:r w:rsidRPr="00AA7072">
              <w:rPr>
                <w:rStyle w:val="Hyperlink"/>
                <w:noProof/>
              </w:rPr>
              <w:t>1.1</w:t>
            </w:r>
            <w:r>
              <w:rPr>
                <w:noProof/>
                <w:kern w:val="2"/>
                <w:sz w:val="24"/>
                <w:szCs w:val="24"/>
                <w14:ligatures w14:val="standardContextual"/>
              </w:rPr>
              <w:tab/>
            </w:r>
            <w:r w:rsidRPr="00AA7072">
              <w:rPr>
                <w:rStyle w:val="Hyperlink"/>
                <w:noProof/>
              </w:rPr>
              <w:t>Allgemeine technische Beschreibung</w:t>
            </w:r>
            <w:r>
              <w:rPr>
                <w:noProof/>
                <w:webHidden/>
              </w:rPr>
              <w:tab/>
            </w:r>
            <w:r>
              <w:rPr>
                <w:noProof/>
                <w:webHidden/>
              </w:rPr>
              <w:fldChar w:fldCharType="begin"/>
            </w:r>
            <w:r>
              <w:rPr>
                <w:noProof/>
                <w:webHidden/>
              </w:rPr>
              <w:instrText xml:space="preserve"> PAGEREF _Toc183527388 \h </w:instrText>
            </w:r>
            <w:r>
              <w:rPr>
                <w:noProof/>
                <w:webHidden/>
              </w:rPr>
            </w:r>
            <w:r>
              <w:rPr>
                <w:noProof/>
                <w:webHidden/>
              </w:rPr>
              <w:fldChar w:fldCharType="separate"/>
            </w:r>
            <w:r>
              <w:rPr>
                <w:noProof/>
                <w:webHidden/>
              </w:rPr>
              <w:t>2</w:t>
            </w:r>
            <w:r>
              <w:rPr>
                <w:noProof/>
                <w:webHidden/>
              </w:rPr>
              <w:fldChar w:fldCharType="end"/>
            </w:r>
          </w:hyperlink>
        </w:p>
        <w:p w14:paraId="4B3A72ED"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89" w:history="1">
            <w:r w:rsidRPr="00AA7072">
              <w:rPr>
                <w:rStyle w:val="Hyperlink"/>
                <w:noProof/>
              </w:rPr>
              <w:t>1.2</w:t>
            </w:r>
            <w:r>
              <w:rPr>
                <w:noProof/>
                <w:kern w:val="2"/>
                <w:sz w:val="24"/>
                <w:szCs w:val="24"/>
                <w14:ligatures w14:val="standardContextual"/>
              </w:rPr>
              <w:tab/>
            </w:r>
            <w:r w:rsidRPr="00AA7072">
              <w:rPr>
                <w:rStyle w:val="Hyperlink"/>
                <w:noProof/>
              </w:rPr>
              <w:t>Wandaufbau, Komponenten, Zubehör</w:t>
            </w:r>
            <w:r>
              <w:rPr>
                <w:noProof/>
                <w:webHidden/>
              </w:rPr>
              <w:tab/>
            </w:r>
            <w:r>
              <w:rPr>
                <w:noProof/>
                <w:webHidden/>
              </w:rPr>
              <w:fldChar w:fldCharType="begin"/>
            </w:r>
            <w:r>
              <w:rPr>
                <w:noProof/>
                <w:webHidden/>
              </w:rPr>
              <w:instrText xml:space="preserve"> PAGEREF _Toc183527389 \h </w:instrText>
            </w:r>
            <w:r>
              <w:rPr>
                <w:noProof/>
                <w:webHidden/>
              </w:rPr>
            </w:r>
            <w:r>
              <w:rPr>
                <w:noProof/>
                <w:webHidden/>
              </w:rPr>
              <w:fldChar w:fldCharType="separate"/>
            </w:r>
            <w:r>
              <w:rPr>
                <w:noProof/>
                <w:webHidden/>
              </w:rPr>
              <w:t>2</w:t>
            </w:r>
            <w:r>
              <w:rPr>
                <w:noProof/>
                <w:webHidden/>
              </w:rPr>
              <w:fldChar w:fldCharType="end"/>
            </w:r>
          </w:hyperlink>
        </w:p>
        <w:p w14:paraId="1C57CAB6"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0" w:history="1">
            <w:r w:rsidRPr="00AA7072">
              <w:rPr>
                <w:rStyle w:val="Hyperlink"/>
                <w:noProof/>
              </w:rPr>
              <w:t>1.3</w:t>
            </w:r>
            <w:r>
              <w:rPr>
                <w:noProof/>
                <w:kern w:val="2"/>
                <w:sz w:val="24"/>
                <w:szCs w:val="24"/>
                <w14:ligatures w14:val="standardContextual"/>
              </w:rPr>
              <w:tab/>
            </w:r>
            <w:r w:rsidRPr="00AA7072">
              <w:rPr>
                <w:rStyle w:val="Hyperlink"/>
                <w:noProof/>
              </w:rPr>
              <w:t>Materialien und Oberflächen</w:t>
            </w:r>
            <w:r>
              <w:rPr>
                <w:noProof/>
                <w:webHidden/>
              </w:rPr>
              <w:tab/>
            </w:r>
            <w:r>
              <w:rPr>
                <w:noProof/>
                <w:webHidden/>
              </w:rPr>
              <w:fldChar w:fldCharType="begin"/>
            </w:r>
            <w:r>
              <w:rPr>
                <w:noProof/>
                <w:webHidden/>
              </w:rPr>
              <w:instrText xml:space="preserve"> PAGEREF _Toc183527390 \h </w:instrText>
            </w:r>
            <w:r>
              <w:rPr>
                <w:noProof/>
                <w:webHidden/>
              </w:rPr>
            </w:r>
            <w:r>
              <w:rPr>
                <w:noProof/>
                <w:webHidden/>
              </w:rPr>
              <w:fldChar w:fldCharType="separate"/>
            </w:r>
            <w:r>
              <w:rPr>
                <w:noProof/>
                <w:webHidden/>
              </w:rPr>
              <w:t>6</w:t>
            </w:r>
            <w:r>
              <w:rPr>
                <w:noProof/>
                <w:webHidden/>
              </w:rPr>
              <w:fldChar w:fldCharType="end"/>
            </w:r>
          </w:hyperlink>
        </w:p>
        <w:p w14:paraId="6F086F12"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1" w:history="1">
            <w:r w:rsidRPr="00AA7072">
              <w:rPr>
                <w:rStyle w:val="Hyperlink"/>
                <w:noProof/>
              </w:rPr>
              <w:t>1.4</w:t>
            </w:r>
            <w:r>
              <w:rPr>
                <w:noProof/>
                <w:kern w:val="2"/>
                <w:sz w:val="24"/>
                <w:szCs w:val="24"/>
                <w14:ligatures w14:val="standardContextual"/>
              </w:rPr>
              <w:tab/>
            </w:r>
            <w:r w:rsidRPr="00AA7072">
              <w:rPr>
                <w:rStyle w:val="Hyperlink"/>
                <w:noProof/>
              </w:rPr>
              <w:t>Schallschutz</w:t>
            </w:r>
            <w:r>
              <w:rPr>
                <w:noProof/>
                <w:webHidden/>
              </w:rPr>
              <w:tab/>
            </w:r>
            <w:r>
              <w:rPr>
                <w:noProof/>
                <w:webHidden/>
              </w:rPr>
              <w:fldChar w:fldCharType="begin"/>
            </w:r>
            <w:r>
              <w:rPr>
                <w:noProof/>
                <w:webHidden/>
              </w:rPr>
              <w:instrText xml:space="preserve"> PAGEREF _Toc183527391 \h </w:instrText>
            </w:r>
            <w:r>
              <w:rPr>
                <w:noProof/>
                <w:webHidden/>
              </w:rPr>
            </w:r>
            <w:r>
              <w:rPr>
                <w:noProof/>
                <w:webHidden/>
              </w:rPr>
              <w:fldChar w:fldCharType="separate"/>
            </w:r>
            <w:r>
              <w:rPr>
                <w:noProof/>
                <w:webHidden/>
              </w:rPr>
              <w:t>8</w:t>
            </w:r>
            <w:r>
              <w:rPr>
                <w:noProof/>
                <w:webHidden/>
              </w:rPr>
              <w:fldChar w:fldCharType="end"/>
            </w:r>
          </w:hyperlink>
        </w:p>
        <w:p w14:paraId="319A0644"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2" w:history="1">
            <w:r w:rsidRPr="00AA7072">
              <w:rPr>
                <w:rStyle w:val="Hyperlink"/>
                <w:noProof/>
              </w:rPr>
              <w:t>1.5</w:t>
            </w:r>
            <w:r>
              <w:rPr>
                <w:noProof/>
                <w:kern w:val="2"/>
                <w:sz w:val="24"/>
                <w:szCs w:val="24"/>
                <w14:ligatures w14:val="standardContextual"/>
              </w:rPr>
              <w:tab/>
            </w:r>
            <w:r w:rsidRPr="00AA7072">
              <w:rPr>
                <w:rStyle w:val="Hyperlink"/>
                <w:noProof/>
              </w:rPr>
              <w:t>Raumakustik</w:t>
            </w:r>
            <w:r>
              <w:rPr>
                <w:noProof/>
                <w:webHidden/>
              </w:rPr>
              <w:tab/>
            </w:r>
            <w:r>
              <w:rPr>
                <w:noProof/>
                <w:webHidden/>
              </w:rPr>
              <w:fldChar w:fldCharType="begin"/>
            </w:r>
            <w:r>
              <w:rPr>
                <w:noProof/>
                <w:webHidden/>
              </w:rPr>
              <w:instrText xml:space="preserve"> PAGEREF _Toc183527392 \h </w:instrText>
            </w:r>
            <w:r>
              <w:rPr>
                <w:noProof/>
                <w:webHidden/>
              </w:rPr>
            </w:r>
            <w:r>
              <w:rPr>
                <w:noProof/>
                <w:webHidden/>
              </w:rPr>
              <w:fldChar w:fldCharType="separate"/>
            </w:r>
            <w:r>
              <w:rPr>
                <w:noProof/>
                <w:webHidden/>
              </w:rPr>
              <w:t>8</w:t>
            </w:r>
            <w:r>
              <w:rPr>
                <w:noProof/>
                <w:webHidden/>
              </w:rPr>
              <w:fldChar w:fldCharType="end"/>
            </w:r>
          </w:hyperlink>
        </w:p>
        <w:p w14:paraId="7CEF3AF0"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3" w:history="1">
            <w:r w:rsidRPr="00AA7072">
              <w:rPr>
                <w:rStyle w:val="Hyperlink"/>
                <w:noProof/>
              </w:rPr>
              <w:t>1.6</w:t>
            </w:r>
            <w:r>
              <w:rPr>
                <w:noProof/>
                <w:kern w:val="2"/>
                <w:sz w:val="24"/>
                <w:szCs w:val="24"/>
                <w14:ligatures w14:val="standardContextual"/>
              </w:rPr>
              <w:tab/>
            </w:r>
            <w:r w:rsidRPr="00AA7072">
              <w:rPr>
                <w:rStyle w:val="Hyperlink"/>
                <w:noProof/>
              </w:rPr>
              <w:t>Sonstiges / Optionales</w:t>
            </w:r>
            <w:r>
              <w:rPr>
                <w:noProof/>
                <w:webHidden/>
              </w:rPr>
              <w:tab/>
            </w:r>
            <w:r>
              <w:rPr>
                <w:noProof/>
                <w:webHidden/>
              </w:rPr>
              <w:fldChar w:fldCharType="begin"/>
            </w:r>
            <w:r>
              <w:rPr>
                <w:noProof/>
                <w:webHidden/>
              </w:rPr>
              <w:instrText xml:space="preserve"> PAGEREF _Toc183527393 \h </w:instrText>
            </w:r>
            <w:r>
              <w:rPr>
                <w:noProof/>
                <w:webHidden/>
              </w:rPr>
            </w:r>
            <w:r>
              <w:rPr>
                <w:noProof/>
                <w:webHidden/>
              </w:rPr>
              <w:fldChar w:fldCharType="separate"/>
            </w:r>
            <w:r>
              <w:rPr>
                <w:noProof/>
                <w:webHidden/>
              </w:rPr>
              <w:t>11</w:t>
            </w:r>
            <w:r>
              <w:rPr>
                <w:noProof/>
                <w:webHidden/>
              </w:rPr>
              <w:fldChar w:fldCharType="end"/>
            </w:r>
          </w:hyperlink>
        </w:p>
        <w:p w14:paraId="00B4FA09" w14:textId="77777777" w:rsidR="00A30F70" w:rsidRDefault="00A30F70">
          <w:pPr>
            <w:pStyle w:val="Verzeichnis1"/>
            <w:tabs>
              <w:tab w:val="left" w:pos="442"/>
              <w:tab w:val="right" w:leader="dot" w:pos="9968"/>
            </w:tabs>
            <w:rPr>
              <w:noProof/>
              <w:kern w:val="2"/>
              <w:sz w:val="24"/>
              <w:szCs w:val="24"/>
              <w14:ligatures w14:val="standardContextual"/>
            </w:rPr>
          </w:pPr>
          <w:hyperlink w:anchor="_Toc183527394" w:history="1">
            <w:r w:rsidRPr="00AA7072">
              <w:rPr>
                <w:rStyle w:val="Hyperlink"/>
                <w:noProof/>
              </w:rPr>
              <w:t>2</w:t>
            </w:r>
            <w:r>
              <w:rPr>
                <w:noProof/>
                <w:kern w:val="2"/>
                <w:sz w:val="24"/>
                <w:szCs w:val="24"/>
                <w14:ligatures w14:val="standardContextual"/>
              </w:rPr>
              <w:tab/>
            </w:r>
            <w:r w:rsidRPr="00AA7072">
              <w:rPr>
                <w:rStyle w:val="Hyperlink"/>
                <w:noProof/>
              </w:rPr>
              <w:t>Kriterien</w:t>
            </w:r>
            <w:r>
              <w:rPr>
                <w:noProof/>
                <w:webHidden/>
              </w:rPr>
              <w:tab/>
            </w:r>
            <w:r>
              <w:rPr>
                <w:noProof/>
                <w:webHidden/>
              </w:rPr>
              <w:fldChar w:fldCharType="begin"/>
            </w:r>
            <w:r>
              <w:rPr>
                <w:noProof/>
                <w:webHidden/>
              </w:rPr>
              <w:instrText xml:space="preserve"> PAGEREF _Toc183527394 \h </w:instrText>
            </w:r>
            <w:r>
              <w:rPr>
                <w:noProof/>
                <w:webHidden/>
              </w:rPr>
            </w:r>
            <w:r>
              <w:rPr>
                <w:noProof/>
                <w:webHidden/>
              </w:rPr>
              <w:fldChar w:fldCharType="separate"/>
            </w:r>
            <w:r>
              <w:rPr>
                <w:noProof/>
                <w:webHidden/>
              </w:rPr>
              <w:t>14</w:t>
            </w:r>
            <w:r>
              <w:rPr>
                <w:noProof/>
                <w:webHidden/>
              </w:rPr>
              <w:fldChar w:fldCharType="end"/>
            </w:r>
          </w:hyperlink>
        </w:p>
        <w:p w14:paraId="39E8CDAA" w14:textId="77777777" w:rsidR="00A30F70" w:rsidRDefault="00A30F70">
          <w:pPr>
            <w:pStyle w:val="Verzeichnis1"/>
            <w:tabs>
              <w:tab w:val="left" w:pos="442"/>
              <w:tab w:val="right" w:leader="dot" w:pos="9968"/>
            </w:tabs>
            <w:rPr>
              <w:noProof/>
              <w:kern w:val="2"/>
              <w:sz w:val="24"/>
              <w:szCs w:val="24"/>
              <w14:ligatures w14:val="standardContextual"/>
            </w:rPr>
          </w:pPr>
          <w:hyperlink w:anchor="_Toc183527395" w:history="1">
            <w:r w:rsidRPr="00AA7072">
              <w:rPr>
                <w:rStyle w:val="Hyperlink"/>
                <w:noProof/>
              </w:rPr>
              <w:t>3</w:t>
            </w:r>
            <w:r>
              <w:rPr>
                <w:noProof/>
                <w:kern w:val="2"/>
                <w:sz w:val="24"/>
                <w:szCs w:val="24"/>
                <w14:ligatures w14:val="standardContextual"/>
              </w:rPr>
              <w:tab/>
            </w:r>
            <w:r w:rsidRPr="00AA7072">
              <w:rPr>
                <w:rStyle w:val="Hyperlink"/>
                <w:noProof/>
              </w:rPr>
              <w:t>Leistungsverzeichnis Wandelemente</w:t>
            </w:r>
            <w:r>
              <w:rPr>
                <w:noProof/>
                <w:webHidden/>
              </w:rPr>
              <w:tab/>
            </w:r>
            <w:r>
              <w:rPr>
                <w:noProof/>
                <w:webHidden/>
              </w:rPr>
              <w:fldChar w:fldCharType="begin"/>
            </w:r>
            <w:r>
              <w:rPr>
                <w:noProof/>
                <w:webHidden/>
              </w:rPr>
              <w:instrText xml:space="preserve"> PAGEREF _Toc183527395 \h </w:instrText>
            </w:r>
            <w:r>
              <w:rPr>
                <w:noProof/>
                <w:webHidden/>
              </w:rPr>
            </w:r>
            <w:r>
              <w:rPr>
                <w:noProof/>
                <w:webHidden/>
              </w:rPr>
              <w:fldChar w:fldCharType="separate"/>
            </w:r>
            <w:r>
              <w:rPr>
                <w:noProof/>
                <w:webHidden/>
              </w:rPr>
              <w:t>15</w:t>
            </w:r>
            <w:r>
              <w:rPr>
                <w:noProof/>
                <w:webHidden/>
              </w:rPr>
              <w:fldChar w:fldCharType="end"/>
            </w:r>
          </w:hyperlink>
        </w:p>
        <w:p w14:paraId="3326B48C"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6" w:history="1">
            <w:r w:rsidRPr="00AA7072">
              <w:rPr>
                <w:rStyle w:val="Hyperlink"/>
                <w:noProof/>
              </w:rPr>
              <w:t>3.1</w:t>
            </w:r>
            <w:r>
              <w:rPr>
                <w:noProof/>
                <w:kern w:val="2"/>
                <w:sz w:val="24"/>
                <w:szCs w:val="24"/>
                <w14:ligatures w14:val="standardContextual"/>
              </w:rPr>
              <w:tab/>
            </w:r>
            <w:r w:rsidRPr="00AA7072">
              <w:rPr>
                <w:rStyle w:val="Hyperlink"/>
                <w:noProof/>
              </w:rPr>
              <w:t>Trennwand-Ganzglaselemente</w:t>
            </w:r>
            <w:r>
              <w:rPr>
                <w:noProof/>
                <w:webHidden/>
              </w:rPr>
              <w:tab/>
            </w:r>
            <w:r>
              <w:rPr>
                <w:noProof/>
                <w:webHidden/>
              </w:rPr>
              <w:fldChar w:fldCharType="begin"/>
            </w:r>
            <w:r>
              <w:rPr>
                <w:noProof/>
                <w:webHidden/>
              </w:rPr>
              <w:instrText xml:space="preserve"> PAGEREF _Toc183527396 \h </w:instrText>
            </w:r>
            <w:r>
              <w:rPr>
                <w:noProof/>
                <w:webHidden/>
              </w:rPr>
            </w:r>
            <w:r>
              <w:rPr>
                <w:noProof/>
                <w:webHidden/>
              </w:rPr>
              <w:fldChar w:fldCharType="separate"/>
            </w:r>
            <w:r>
              <w:rPr>
                <w:noProof/>
                <w:webHidden/>
              </w:rPr>
              <w:t>15</w:t>
            </w:r>
            <w:r>
              <w:rPr>
                <w:noProof/>
                <w:webHidden/>
              </w:rPr>
              <w:fldChar w:fldCharType="end"/>
            </w:r>
          </w:hyperlink>
        </w:p>
        <w:p w14:paraId="6EE9303B"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7" w:history="1">
            <w:r w:rsidRPr="00AA7072">
              <w:rPr>
                <w:rStyle w:val="Hyperlink"/>
                <w:noProof/>
              </w:rPr>
              <w:t>3.2</w:t>
            </w:r>
            <w:r>
              <w:rPr>
                <w:noProof/>
                <w:kern w:val="2"/>
                <w:sz w:val="24"/>
                <w:szCs w:val="24"/>
                <w14:ligatures w14:val="standardContextual"/>
              </w:rPr>
              <w:tab/>
            </w:r>
            <w:r w:rsidRPr="00AA7072">
              <w:rPr>
                <w:rStyle w:val="Hyperlink"/>
                <w:noProof/>
              </w:rPr>
              <w:t>Trennwand-Vollelemente</w:t>
            </w:r>
            <w:r>
              <w:rPr>
                <w:noProof/>
                <w:webHidden/>
              </w:rPr>
              <w:tab/>
            </w:r>
            <w:r>
              <w:rPr>
                <w:noProof/>
                <w:webHidden/>
              </w:rPr>
              <w:fldChar w:fldCharType="begin"/>
            </w:r>
            <w:r>
              <w:rPr>
                <w:noProof/>
                <w:webHidden/>
              </w:rPr>
              <w:instrText xml:space="preserve"> PAGEREF _Toc183527397 \h </w:instrText>
            </w:r>
            <w:r>
              <w:rPr>
                <w:noProof/>
                <w:webHidden/>
              </w:rPr>
            </w:r>
            <w:r>
              <w:rPr>
                <w:noProof/>
                <w:webHidden/>
              </w:rPr>
              <w:fldChar w:fldCharType="separate"/>
            </w:r>
            <w:r>
              <w:rPr>
                <w:noProof/>
                <w:webHidden/>
              </w:rPr>
              <w:t>16</w:t>
            </w:r>
            <w:r>
              <w:rPr>
                <w:noProof/>
                <w:webHidden/>
              </w:rPr>
              <w:fldChar w:fldCharType="end"/>
            </w:r>
          </w:hyperlink>
        </w:p>
        <w:p w14:paraId="02EC2B51"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8" w:history="1">
            <w:r w:rsidRPr="00AA7072">
              <w:rPr>
                <w:rStyle w:val="Hyperlink"/>
                <w:noProof/>
              </w:rPr>
              <w:t>3.3</w:t>
            </w:r>
            <w:r>
              <w:rPr>
                <w:noProof/>
                <w:kern w:val="2"/>
                <w:sz w:val="24"/>
                <w:szCs w:val="24"/>
                <w14:ligatures w14:val="standardContextual"/>
              </w:rPr>
              <w:tab/>
            </w:r>
            <w:r w:rsidRPr="00AA7072">
              <w:rPr>
                <w:rStyle w:val="Hyperlink"/>
                <w:noProof/>
              </w:rPr>
              <w:t>Trennwand-Türelemente</w:t>
            </w:r>
            <w:r>
              <w:rPr>
                <w:noProof/>
                <w:webHidden/>
              </w:rPr>
              <w:tab/>
            </w:r>
            <w:r>
              <w:rPr>
                <w:noProof/>
                <w:webHidden/>
              </w:rPr>
              <w:fldChar w:fldCharType="begin"/>
            </w:r>
            <w:r>
              <w:rPr>
                <w:noProof/>
                <w:webHidden/>
              </w:rPr>
              <w:instrText xml:space="preserve"> PAGEREF _Toc183527398 \h </w:instrText>
            </w:r>
            <w:r>
              <w:rPr>
                <w:noProof/>
                <w:webHidden/>
              </w:rPr>
            </w:r>
            <w:r>
              <w:rPr>
                <w:noProof/>
                <w:webHidden/>
              </w:rPr>
              <w:fldChar w:fldCharType="separate"/>
            </w:r>
            <w:r>
              <w:rPr>
                <w:noProof/>
                <w:webHidden/>
              </w:rPr>
              <w:t>19</w:t>
            </w:r>
            <w:r>
              <w:rPr>
                <w:noProof/>
                <w:webHidden/>
              </w:rPr>
              <w:fldChar w:fldCharType="end"/>
            </w:r>
          </w:hyperlink>
        </w:p>
        <w:p w14:paraId="39467AD9"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399" w:history="1">
            <w:r w:rsidRPr="00AA7072">
              <w:rPr>
                <w:rStyle w:val="Hyperlink"/>
                <w:noProof/>
              </w:rPr>
              <w:t>3.4</w:t>
            </w:r>
            <w:r>
              <w:rPr>
                <w:noProof/>
                <w:kern w:val="2"/>
                <w:sz w:val="24"/>
                <w:szCs w:val="24"/>
                <w14:ligatures w14:val="standardContextual"/>
              </w:rPr>
              <w:tab/>
            </w:r>
            <w:r w:rsidRPr="00AA7072">
              <w:rPr>
                <w:rStyle w:val="Hyperlink"/>
                <w:noProof/>
              </w:rPr>
              <w:t>Anschlüsse und Verbindungen</w:t>
            </w:r>
            <w:r>
              <w:rPr>
                <w:noProof/>
                <w:webHidden/>
              </w:rPr>
              <w:tab/>
            </w:r>
            <w:r>
              <w:rPr>
                <w:noProof/>
                <w:webHidden/>
              </w:rPr>
              <w:fldChar w:fldCharType="begin"/>
            </w:r>
            <w:r>
              <w:rPr>
                <w:noProof/>
                <w:webHidden/>
              </w:rPr>
              <w:instrText xml:space="preserve"> PAGEREF _Toc183527399 \h </w:instrText>
            </w:r>
            <w:r>
              <w:rPr>
                <w:noProof/>
                <w:webHidden/>
              </w:rPr>
            </w:r>
            <w:r>
              <w:rPr>
                <w:noProof/>
                <w:webHidden/>
              </w:rPr>
              <w:fldChar w:fldCharType="separate"/>
            </w:r>
            <w:r>
              <w:rPr>
                <w:noProof/>
                <w:webHidden/>
              </w:rPr>
              <w:t>23</w:t>
            </w:r>
            <w:r>
              <w:rPr>
                <w:noProof/>
                <w:webHidden/>
              </w:rPr>
              <w:fldChar w:fldCharType="end"/>
            </w:r>
          </w:hyperlink>
        </w:p>
        <w:p w14:paraId="5FE3A80E" w14:textId="77777777" w:rsidR="00A30F70" w:rsidRDefault="00A30F70">
          <w:pPr>
            <w:pStyle w:val="Verzeichnis2"/>
            <w:tabs>
              <w:tab w:val="left" w:pos="960"/>
              <w:tab w:val="right" w:leader="dot" w:pos="9968"/>
            </w:tabs>
            <w:rPr>
              <w:noProof/>
              <w:kern w:val="2"/>
              <w:sz w:val="24"/>
              <w:szCs w:val="24"/>
              <w14:ligatures w14:val="standardContextual"/>
            </w:rPr>
          </w:pPr>
          <w:hyperlink w:anchor="_Toc183527400" w:history="1">
            <w:r w:rsidRPr="00AA7072">
              <w:rPr>
                <w:rStyle w:val="Hyperlink"/>
                <w:noProof/>
              </w:rPr>
              <w:t>3.5</w:t>
            </w:r>
            <w:r>
              <w:rPr>
                <w:noProof/>
                <w:kern w:val="2"/>
                <w:sz w:val="24"/>
                <w:szCs w:val="24"/>
                <w14:ligatures w14:val="standardContextual"/>
              </w:rPr>
              <w:tab/>
            </w:r>
            <w:r w:rsidRPr="00AA7072">
              <w:rPr>
                <w:rStyle w:val="Hyperlink"/>
                <w:noProof/>
              </w:rPr>
              <w:t>Optionales Zubehör zu Systemtrennwänden</w:t>
            </w:r>
            <w:r>
              <w:rPr>
                <w:noProof/>
                <w:webHidden/>
              </w:rPr>
              <w:tab/>
            </w:r>
            <w:r>
              <w:rPr>
                <w:noProof/>
                <w:webHidden/>
              </w:rPr>
              <w:fldChar w:fldCharType="begin"/>
            </w:r>
            <w:r>
              <w:rPr>
                <w:noProof/>
                <w:webHidden/>
              </w:rPr>
              <w:instrText xml:space="preserve"> PAGEREF _Toc183527400 \h </w:instrText>
            </w:r>
            <w:r>
              <w:rPr>
                <w:noProof/>
                <w:webHidden/>
              </w:rPr>
            </w:r>
            <w:r>
              <w:rPr>
                <w:noProof/>
                <w:webHidden/>
              </w:rPr>
              <w:fldChar w:fldCharType="separate"/>
            </w:r>
            <w:r>
              <w:rPr>
                <w:noProof/>
                <w:webHidden/>
              </w:rPr>
              <w:t>25</w:t>
            </w:r>
            <w:r>
              <w:rPr>
                <w:noProof/>
                <w:webHidden/>
              </w:rPr>
              <w:fldChar w:fldCharType="end"/>
            </w:r>
          </w:hyperlink>
        </w:p>
        <w:p w14:paraId="3BB30E08" w14:textId="77777777" w:rsidR="00A30F70" w:rsidRDefault="00A30F70">
          <w:pPr>
            <w:pStyle w:val="Verzeichnis1"/>
            <w:tabs>
              <w:tab w:val="left" w:pos="442"/>
              <w:tab w:val="right" w:leader="dot" w:pos="9968"/>
            </w:tabs>
            <w:rPr>
              <w:noProof/>
              <w:kern w:val="2"/>
              <w:sz w:val="24"/>
              <w:szCs w:val="24"/>
              <w14:ligatures w14:val="standardContextual"/>
            </w:rPr>
          </w:pPr>
          <w:hyperlink w:anchor="_Toc183527401" w:history="1">
            <w:r w:rsidRPr="00AA7072">
              <w:rPr>
                <w:rStyle w:val="Hyperlink"/>
                <w:noProof/>
              </w:rPr>
              <w:t>4</w:t>
            </w:r>
            <w:r>
              <w:rPr>
                <w:noProof/>
                <w:kern w:val="2"/>
                <w:sz w:val="24"/>
                <w:szCs w:val="24"/>
                <w14:ligatures w14:val="standardContextual"/>
              </w:rPr>
              <w:tab/>
            </w:r>
            <w:r w:rsidRPr="00AA7072">
              <w:rPr>
                <w:rStyle w:val="Hyperlink"/>
                <w:noProof/>
              </w:rPr>
              <w:t>Stundenlohnarbeiten</w:t>
            </w:r>
            <w:r>
              <w:rPr>
                <w:noProof/>
                <w:webHidden/>
              </w:rPr>
              <w:tab/>
            </w:r>
            <w:r>
              <w:rPr>
                <w:noProof/>
                <w:webHidden/>
              </w:rPr>
              <w:fldChar w:fldCharType="begin"/>
            </w:r>
            <w:r>
              <w:rPr>
                <w:noProof/>
                <w:webHidden/>
              </w:rPr>
              <w:instrText xml:space="preserve"> PAGEREF _Toc183527401 \h </w:instrText>
            </w:r>
            <w:r>
              <w:rPr>
                <w:noProof/>
                <w:webHidden/>
              </w:rPr>
            </w:r>
            <w:r>
              <w:rPr>
                <w:noProof/>
                <w:webHidden/>
              </w:rPr>
              <w:fldChar w:fldCharType="separate"/>
            </w:r>
            <w:r>
              <w:rPr>
                <w:noProof/>
                <w:webHidden/>
              </w:rPr>
              <w:t>30</w:t>
            </w:r>
            <w:r>
              <w:rPr>
                <w:noProof/>
                <w:webHidden/>
              </w:rPr>
              <w:fldChar w:fldCharType="end"/>
            </w:r>
          </w:hyperlink>
        </w:p>
        <w:p w14:paraId="5F2E26CA" w14:textId="77777777" w:rsidR="00A30F70" w:rsidRDefault="00A30F70">
          <w:pPr>
            <w:pStyle w:val="Verzeichnis1"/>
            <w:tabs>
              <w:tab w:val="left" w:pos="442"/>
              <w:tab w:val="right" w:leader="dot" w:pos="9968"/>
            </w:tabs>
            <w:rPr>
              <w:noProof/>
              <w:kern w:val="2"/>
              <w:sz w:val="24"/>
              <w:szCs w:val="24"/>
              <w14:ligatures w14:val="standardContextual"/>
            </w:rPr>
          </w:pPr>
          <w:hyperlink w:anchor="_Toc183527402" w:history="1">
            <w:r w:rsidRPr="00AA7072">
              <w:rPr>
                <w:rStyle w:val="Hyperlink"/>
                <w:noProof/>
              </w:rPr>
              <w:t>5</w:t>
            </w:r>
            <w:r>
              <w:rPr>
                <w:noProof/>
                <w:kern w:val="2"/>
                <w:sz w:val="24"/>
                <w:szCs w:val="24"/>
                <w14:ligatures w14:val="standardContextual"/>
              </w:rPr>
              <w:tab/>
            </w:r>
            <w:r w:rsidRPr="00AA7072">
              <w:rPr>
                <w:rStyle w:val="Hyperlink"/>
                <w:noProof/>
              </w:rPr>
              <w:t>Zusammenstellung</w:t>
            </w:r>
            <w:r>
              <w:rPr>
                <w:noProof/>
                <w:webHidden/>
              </w:rPr>
              <w:tab/>
            </w:r>
            <w:r>
              <w:rPr>
                <w:noProof/>
                <w:webHidden/>
              </w:rPr>
              <w:fldChar w:fldCharType="begin"/>
            </w:r>
            <w:r>
              <w:rPr>
                <w:noProof/>
                <w:webHidden/>
              </w:rPr>
              <w:instrText xml:space="preserve"> PAGEREF _Toc183527402 \h </w:instrText>
            </w:r>
            <w:r>
              <w:rPr>
                <w:noProof/>
                <w:webHidden/>
              </w:rPr>
            </w:r>
            <w:r>
              <w:rPr>
                <w:noProof/>
                <w:webHidden/>
              </w:rPr>
              <w:fldChar w:fldCharType="separate"/>
            </w:r>
            <w:r>
              <w:rPr>
                <w:noProof/>
                <w:webHidden/>
              </w:rPr>
              <w:t>30</w:t>
            </w:r>
            <w:r>
              <w:rPr>
                <w:noProof/>
                <w:webHidden/>
              </w:rPr>
              <w:fldChar w:fldCharType="end"/>
            </w:r>
          </w:hyperlink>
        </w:p>
        <w:p w14:paraId="08930414" w14:textId="77777777" w:rsidR="00860964" w:rsidRDefault="00860964">
          <w:r>
            <w:rPr>
              <w:b/>
              <w:bCs/>
            </w:rPr>
            <w:fldChar w:fldCharType="end"/>
          </w:r>
        </w:p>
      </w:sdtContent>
    </w:sdt>
    <w:p w14:paraId="0B102DF0" w14:textId="77777777" w:rsidR="00676038" w:rsidRDefault="00676038" w:rsidP="00413E91">
      <w:pPr>
        <w:rPr>
          <w:rFonts w:eastAsia="Batang" w:cs="Arial"/>
          <w:b/>
          <w:color w:val="C00000"/>
        </w:rPr>
      </w:pPr>
    </w:p>
    <w:p w14:paraId="06BF0C49" w14:textId="77777777" w:rsidR="00DD492C" w:rsidRDefault="00DD492C">
      <w:pPr>
        <w:spacing w:line="276" w:lineRule="auto"/>
        <w:ind w:left="709"/>
        <w:rPr>
          <w:rFonts w:eastAsia="Batang" w:cs="Arial"/>
          <w:b/>
          <w:color w:val="C00000"/>
        </w:rPr>
      </w:pPr>
      <w:r>
        <w:rPr>
          <w:rFonts w:eastAsia="Batang" w:cs="Arial"/>
          <w:b/>
          <w:color w:val="C00000"/>
        </w:rPr>
        <w:br w:type="page"/>
      </w:r>
    </w:p>
    <w:p w14:paraId="6A46F38E" w14:textId="77777777" w:rsidR="00413E91" w:rsidRPr="00676038" w:rsidRDefault="00413E91" w:rsidP="00676038">
      <w:pPr>
        <w:pStyle w:val="berschrift1"/>
      </w:pPr>
      <w:bookmarkStart w:id="0" w:name="_Toc29369326"/>
      <w:bookmarkStart w:id="1" w:name="_Toc183527387"/>
      <w:r w:rsidRPr="00676038">
        <w:lastRenderedPageBreak/>
        <w:t>T</w:t>
      </w:r>
      <w:r w:rsidR="00997921" w:rsidRPr="00676038">
        <w:t>echnische Vorbemerkungen Systemtrennwände</w:t>
      </w:r>
      <w:bookmarkEnd w:id="0"/>
      <w:r w:rsidR="00785F12">
        <w:t xml:space="preserve"> System 2000</w:t>
      </w:r>
      <w:r w:rsidR="00CA48CE">
        <w:t>_Nature</w:t>
      </w:r>
      <w:bookmarkEnd w:id="1"/>
    </w:p>
    <w:p w14:paraId="3EFA80C7" w14:textId="77777777" w:rsidR="00413E91" w:rsidRDefault="00413E91" w:rsidP="00676038">
      <w:pPr>
        <w:pStyle w:val="berschrift2"/>
      </w:pPr>
      <w:bookmarkStart w:id="2" w:name="_Toc29369327"/>
      <w:bookmarkStart w:id="3" w:name="_Toc183527388"/>
      <w:r w:rsidRPr="00676038">
        <w:t>Allgemeine technische Beschreibung</w:t>
      </w:r>
      <w:bookmarkEnd w:id="2"/>
      <w:bookmarkEnd w:id="3"/>
    </w:p>
    <w:p w14:paraId="2B2B253D" w14:textId="77777777" w:rsidR="00413E91" w:rsidRPr="00344DFF" w:rsidRDefault="00413E91" w:rsidP="009503E4">
      <w:r w:rsidRPr="00344DFF">
        <w:t xml:space="preserve">Die Ausschreibung umfasst versetzbare Systemtrennwände, die als Fertigteile an der Baustelle angeliefert und dort durch einfache Montagevorgänge montiert werden. Die Trennwände sind ohne Materialverlust leicht </w:t>
      </w:r>
      <w:r w:rsidR="00754B83">
        <w:t>versetzbar</w:t>
      </w:r>
      <w:r w:rsidRPr="00344DFF">
        <w:t>.</w:t>
      </w:r>
    </w:p>
    <w:p w14:paraId="314071EC" w14:textId="77777777" w:rsidR="00413E91" w:rsidRPr="00344DFF" w:rsidRDefault="00413E91" w:rsidP="009503E4">
      <w:pPr>
        <w:rPr>
          <w:rFonts w:cs="Arial"/>
        </w:rPr>
      </w:pPr>
      <w:r w:rsidRPr="00344DFF">
        <w:rPr>
          <w:rFonts w:cs="Arial"/>
        </w:rPr>
        <w:t xml:space="preserve">Grundlage des hochflexiblen und modular aufgebauten Trennwandsystems </w:t>
      </w:r>
      <w:r w:rsidR="008A23CA">
        <w:rPr>
          <w:rFonts w:cs="Arial"/>
        </w:rPr>
        <w:t xml:space="preserve">2000 </w:t>
      </w:r>
      <w:r w:rsidRPr="00344DFF">
        <w:rPr>
          <w:rFonts w:cs="Arial"/>
        </w:rPr>
        <w:t>in Schalenbauweise ist der patentierte Strähle Systemständer mit integrierter Einhängevorrichtung für Beplankungen, Verglasungen und Organisationssysteme, der über Justierelemente im Sockelbereich ausgerichtet wird.</w:t>
      </w:r>
    </w:p>
    <w:p w14:paraId="105F3FA2" w14:textId="77777777" w:rsidR="00413E91" w:rsidRDefault="00413E91" w:rsidP="009503E4">
      <w:pPr>
        <w:rPr>
          <w:rFonts w:cs="Arial"/>
        </w:rPr>
      </w:pPr>
      <w:r w:rsidRPr="00344DFF">
        <w:rPr>
          <w:rFonts w:cs="Arial"/>
        </w:rPr>
        <w:t>Das Einsetzen und Austauschen von Voll-, Glas- oder Akustikelemente</w:t>
      </w:r>
      <w:r>
        <w:rPr>
          <w:rFonts w:cs="Arial"/>
        </w:rPr>
        <w:t>n</w:t>
      </w:r>
      <w:r w:rsidRPr="00344DFF">
        <w:rPr>
          <w:rFonts w:cs="Arial"/>
        </w:rPr>
        <w:t xml:space="preserve"> ist gewährleiste</w:t>
      </w:r>
      <w:r w:rsidR="00EB115B">
        <w:rPr>
          <w:rFonts w:cs="Arial"/>
        </w:rPr>
        <w:t>t</w:t>
      </w:r>
      <w:r w:rsidR="0016799B">
        <w:rPr>
          <w:rFonts w:cs="Arial"/>
        </w:rPr>
        <w:t>. Eine</w:t>
      </w:r>
      <w:r w:rsidRPr="00344DFF">
        <w:rPr>
          <w:rFonts w:cs="Arial"/>
        </w:rPr>
        <w:t xml:space="preserve"> Vielzahl an Zargen- und Türvarianten</w:t>
      </w:r>
      <w:r w:rsidR="008A23CA">
        <w:rPr>
          <w:rFonts w:cs="Arial"/>
        </w:rPr>
        <w:t xml:space="preserve"> ergänzen</w:t>
      </w:r>
      <w:r w:rsidRPr="00344DFF">
        <w:rPr>
          <w:rFonts w:cs="Arial"/>
        </w:rPr>
        <w:t xml:space="preserve"> das System.</w:t>
      </w:r>
    </w:p>
    <w:p w14:paraId="3118D59C" w14:textId="77777777" w:rsidR="006B1C33" w:rsidRPr="00344DFF" w:rsidRDefault="006B1C33" w:rsidP="009503E4">
      <w:pPr>
        <w:rPr>
          <w:rFonts w:cs="Arial"/>
        </w:rPr>
      </w:pPr>
      <w:r>
        <w:rPr>
          <w:rFonts w:cs="Arial"/>
        </w:rPr>
        <w:t>Mit dem modularen Aufbau der Systemwand ist eine h</w:t>
      </w:r>
      <w:r w:rsidR="00091E0F">
        <w:rPr>
          <w:rFonts w:cs="Arial"/>
        </w:rPr>
        <w:t>ohe Gestaltungsvielfalt sicherge</w:t>
      </w:r>
      <w:r>
        <w:rPr>
          <w:rFonts w:cs="Arial"/>
        </w:rPr>
        <w:t>stell</w:t>
      </w:r>
      <w:r w:rsidR="00091E0F">
        <w:rPr>
          <w:rFonts w:cs="Arial"/>
        </w:rPr>
        <w:t>t</w:t>
      </w:r>
      <w:r>
        <w:rPr>
          <w:rFonts w:cs="Arial"/>
        </w:rPr>
        <w:t>.</w:t>
      </w:r>
    </w:p>
    <w:p w14:paraId="20C79E83" w14:textId="77777777" w:rsidR="00413E91" w:rsidRPr="00344DFF" w:rsidRDefault="00413E91" w:rsidP="009503E4">
      <w:pPr>
        <w:rPr>
          <w:rFonts w:cs="Arial"/>
        </w:rPr>
      </w:pPr>
      <w:r w:rsidRPr="00344DFF">
        <w:rPr>
          <w:rFonts w:cs="Arial"/>
        </w:rPr>
        <w:t>Die Wanddicke der Grundvariante beträgt 100</w:t>
      </w:r>
      <w:r>
        <w:rPr>
          <w:rFonts w:cs="Arial"/>
        </w:rPr>
        <w:t xml:space="preserve"> </w:t>
      </w:r>
      <w:r w:rsidRPr="00344DFF">
        <w:rPr>
          <w:rFonts w:cs="Arial"/>
        </w:rPr>
        <w:t>mm.</w:t>
      </w:r>
    </w:p>
    <w:p w14:paraId="2518BD17" w14:textId="77777777" w:rsidR="008A23CA" w:rsidRDefault="008A23CA" w:rsidP="009503E4">
      <w:pPr>
        <w:rPr>
          <w:rFonts w:cs="Arial"/>
        </w:rPr>
      </w:pPr>
      <w:r>
        <w:rPr>
          <w:rFonts w:cs="Arial"/>
        </w:rPr>
        <w:t xml:space="preserve">Mit dem Einhängeprinzip aller Schalen ist ein einfaches Demontieren und Remontieren der Systemwand ohne Austausch von Clipleisten und Befestigungsmitteln </w:t>
      </w:r>
      <w:r w:rsidR="00EB115B">
        <w:rPr>
          <w:rFonts w:cs="Arial"/>
        </w:rPr>
        <w:t>gewährleistet</w:t>
      </w:r>
      <w:r>
        <w:rPr>
          <w:rFonts w:cs="Arial"/>
        </w:rPr>
        <w:t>. Im Umbaufall sind die gleichen bauphysikalischen Eigenschaften der Systemwand dadurch sicher</w:t>
      </w:r>
      <w:r w:rsidR="00EB115B">
        <w:rPr>
          <w:rFonts w:cs="Arial"/>
        </w:rPr>
        <w:t>ge</w:t>
      </w:r>
      <w:r>
        <w:rPr>
          <w:rFonts w:cs="Arial"/>
        </w:rPr>
        <w:t>stell</w:t>
      </w:r>
      <w:r w:rsidR="00EB115B">
        <w:rPr>
          <w:rFonts w:cs="Arial"/>
        </w:rPr>
        <w:t>t</w:t>
      </w:r>
      <w:r>
        <w:rPr>
          <w:rFonts w:cs="Arial"/>
        </w:rPr>
        <w:t>.</w:t>
      </w:r>
      <w:r w:rsidR="00381FC7">
        <w:rPr>
          <w:rFonts w:cs="Arial"/>
        </w:rPr>
        <w:t xml:space="preserve"> Aufgrund der </w:t>
      </w:r>
      <w:r w:rsidR="00920C8A">
        <w:rPr>
          <w:rFonts w:cs="Arial"/>
        </w:rPr>
        <w:t>hygroskopischen Eigenschaften</w:t>
      </w:r>
      <w:r w:rsidR="00381FC7">
        <w:rPr>
          <w:rFonts w:cs="Arial"/>
        </w:rPr>
        <w:t xml:space="preserve"> von </w:t>
      </w:r>
      <w:r w:rsidR="00920C8A">
        <w:rPr>
          <w:rFonts w:cs="Arial"/>
        </w:rPr>
        <w:t>Holz</w:t>
      </w:r>
      <w:r w:rsidR="00381FC7">
        <w:rPr>
          <w:rFonts w:cs="Arial"/>
        </w:rPr>
        <w:t xml:space="preserve"> und deren Abhängigkeit zu den umliegenden klimatischen Bedingungen, können Schwankungen und leichte Abweichungen der Abmessungen und Fugenmaße auftreten.</w:t>
      </w:r>
    </w:p>
    <w:p w14:paraId="411AE95B" w14:textId="77777777" w:rsidR="00413E91" w:rsidRPr="00676038" w:rsidRDefault="00413E91" w:rsidP="00676038">
      <w:pPr>
        <w:pStyle w:val="berschrift2"/>
      </w:pPr>
      <w:bookmarkStart w:id="4" w:name="_Toc29369328"/>
      <w:bookmarkStart w:id="5" w:name="_Toc183527389"/>
      <w:r w:rsidRPr="00676038">
        <w:t>Wandaufbau</w:t>
      </w:r>
      <w:r w:rsidR="00B7307F">
        <w:t>,</w:t>
      </w:r>
      <w:r w:rsidRPr="00676038">
        <w:t xml:space="preserve"> Komponenten</w:t>
      </w:r>
      <w:r w:rsidR="00B7307F">
        <w:t>,</w:t>
      </w:r>
      <w:r w:rsidRPr="00676038">
        <w:t xml:space="preserve"> Zubehör</w:t>
      </w:r>
      <w:bookmarkEnd w:id="4"/>
      <w:bookmarkEnd w:id="5"/>
    </w:p>
    <w:p w14:paraId="40772545" w14:textId="77777777" w:rsidR="00413E91" w:rsidRPr="00C02B42" w:rsidRDefault="00413E91" w:rsidP="00BF4B8D">
      <w:pPr>
        <w:pStyle w:val="berschrift4"/>
        <w:spacing w:line="360" w:lineRule="auto"/>
        <w:rPr>
          <w:szCs w:val="20"/>
        </w:rPr>
      </w:pPr>
      <w:bookmarkStart w:id="6" w:name="_Toc29369329"/>
      <w:r w:rsidRPr="00C02B42">
        <w:rPr>
          <w:szCs w:val="20"/>
        </w:rPr>
        <w:t>Unterkonstruktion</w:t>
      </w:r>
      <w:bookmarkEnd w:id="6"/>
    </w:p>
    <w:p w14:paraId="35DDA068" w14:textId="77777777" w:rsidR="00413E91" w:rsidRPr="00FC7F04" w:rsidRDefault="00413E91" w:rsidP="009503E4">
      <w:pPr>
        <w:rPr>
          <w:szCs w:val="20"/>
        </w:rPr>
      </w:pPr>
      <w:r w:rsidRPr="00C02B42">
        <w:rPr>
          <w:szCs w:val="20"/>
        </w:rPr>
        <w:t>Anschlussprofile an Boden, Decke und Wand aus Aluminium</w:t>
      </w:r>
      <w:r w:rsidR="00C023BB" w:rsidRPr="00C02B42">
        <w:rPr>
          <w:szCs w:val="20"/>
        </w:rPr>
        <w:t xml:space="preserve">. </w:t>
      </w:r>
      <w:r w:rsidRPr="00C02B42">
        <w:rPr>
          <w:szCs w:val="20"/>
        </w:rPr>
        <w:t xml:space="preserve">Die Profile </w:t>
      </w:r>
      <w:r w:rsidR="00EB115B" w:rsidRPr="00C02B42">
        <w:rPr>
          <w:szCs w:val="20"/>
        </w:rPr>
        <w:t>sind</w:t>
      </w:r>
      <w:r w:rsidRPr="00C02B42">
        <w:rPr>
          <w:szCs w:val="20"/>
        </w:rPr>
        <w:t xml:space="preserve"> zweiteilig, schallschutztechnisch entkoppelt und im Standard als gleitende Anschlüsse </w:t>
      </w:r>
      <w:r w:rsidRPr="00FC7F04">
        <w:rPr>
          <w:szCs w:val="20"/>
        </w:rPr>
        <w:t xml:space="preserve">ausgebildet. </w:t>
      </w:r>
      <w:r w:rsidR="00FC7F04" w:rsidRPr="00FC7F04">
        <w:rPr>
          <w:iCs/>
          <w:szCs w:val="20"/>
        </w:rPr>
        <w:t>Ein Ausgleich von Bautoleranzen und Baubewegungen im Deckenanschluss ist bei Vollwänden mit +/- 15 mm bzw. b</w:t>
      </w:r>
      <w:r w:rsidR="00FC7F04">
        <w:rPr>
          <w:iCs/>
          <w:szCs w:val="20"/>
        </w:rPr>
        <w:t>ei Glaswänden mit +/- 10 mm im G</w:t>
      </w:r>
      <w:r w:rsidR="00FC7F04" w:rsidRPr="00FC7F04">
        <w:rPr>
          <w:iCs/>
          <w:szCs w:val="20"/>
        </w:rPr>
        <w:t>esamten gewährleistet. Bei raumhohen Zargen +/- 5 mm.</w:t>
      </w:r>
    </w:p>
    <w:p w14:paraId="125F958B" w14:textId="77777777" w:rsidR="00413E91" w:rsidRPr="00C02B42" w:rsidRDefault="00413E91" w:rsidP="009503E4">
      <w:pPr>
        <w:rPr>
          <w:szCs w:val="20"/>
        </w:rPr>
      </w:pPr>
      <w:r w:rsidRPr="00FC7F04">
        <w:rPr>
          <w:szCs w:val="20"/>
        </w:rPr>
        <w:t>U-Profile im Wand-, Boden- und Deckenbereich sind</w:t>
      </w:r>
      <w:r w:rsidRPr="00C02B42">
        <w:rPr>
          <w:szCs w:val="20"/>
        </w:rPr>
        <w:t xml:space="preserve"> nicht zulässig.</w:t>
      </w:r>
    </w:p>
    <w:p w14:paraId="77F8AE37" w14:textId="77777777" w:rsidR="00413E91" w:rsidRPr="00C02B42" w:rsidRDefault="00413E91" w:rsidP="009503E4">
      <w:pPr>
        <w:rPr>
          <w:szCs w:val="20"/>
        </w:rPr>
      </w:pPr>
      <w:r w:rsidRPr="00C02B42">
        <w:rPr>
          <w:szCs w:val="20"/>
        </w:rPr>
        <w:t>Durch den Einsatz von höheren Anschlussprofilen bzw. einem teleskopförmigen Aufbau der Profile ist</w:t>
      </w:r>
      <w:r w:rsidR="00EB115B" w:rsidRPr="00C02B42">
        <w:rPr>
          <w:szCs w:val="20"/>
        </w:rPr>
        <w:t>,</w:t>
      </w:r>
      <w:r w:rsidRPr="00C02B42">
        <w:rPr>
          <w:szCs w:val="20"/>
        </w:rPr>
        <w:t xml:space="preserve"> als Sonderlösung</w:t>
      </w:r>
      <w:r w:rsidR="00EB115B" w:rsidRPr="00C02B42">
        <w:rPr>
          <w:szCs w:val="20"/>
        </w:rPr>
        <w:t>,</w:t>
      </w:r>
      <w:r w:rsidRPr="00C02B42">
        <w:rPr>
          <w:szCs w:val="20"/>
        </w:rPr>
        <w:t xml:space="preserve"> der Toleranzbereich objektspezifisch erweiterbar.</w:t>
      </w:r>
    </w:p>
    <w:p w14:paraId="1A406114" w14:textId="77777777" w:rsidR="00413E91" w:rsidRPr="00C02B42" w:rsidRDefault="00413E91" w:rsidP="009503E4">
      <w:pPr>
        <w:rPr>
          <w:szCs w:val="20"/>
        </w:rPr>
      </w:pPr>
    </w:p>
    <w:p w14:paraId="32D901BA" w14:textId="77777777" w:rsidR="00D32CCA" w:rsidRPr="00BA0778" w:rsidRDefault="00D32CCA" w:rsidP="00D32CCA">
      <w:pPr>
        <w:rPr>
          <w:szCs w:val="20"/>
        </w:rPr>
      </w:pPr>
      <w:r w:rsidRPr="00224E3C">
        <w:rPr>
          <w:szCs w:val="20"/>
        </w:rPr>
        <w:t xml:space="preserve">Der Bodenanschluss ist im Standard als </w:t>
      </w:r>
      <w:r w:rsidR="00224E3C" w:rsidRPr="00224E3C">
        <w:rPr>
          <w:szCs w:val="20"/>
        </w:rPr>
        <w:t>5</w:t>
      </w:r>
      <w:r w:rsidRPr="00224E3C">
        <w:rPr>
          <w:szCs w:val="20"/>
        </w:rPr>
        <w:t>0 mm hoher Sockel mit 20 mm Rücksprung zur Wandebene ausgebildet. Optional abweichende Maße</w:t>
      </w:r>
      <w:r w:rsidR="00224E3C" w:rsidRPr="00224E3C">
        <w:rPr>
          <w:szCs w:val="20"/>
        </w:rPr>
        <w:t xml:space="preserve"> für die Sockelhöhe möglich</w:t>
      </w:r>
      <w:r w:rsidRPr="00224E3C">
        <w:rPr>
          <w:szCs w:val="20"/>
        </w:rPr>
        <w:t>.</w:t>
      </w:r>
    </w:p>
    <w:p w14:paraId="4A23FEA8" w14:textId="77777777" w:rsidR="00D32CCA" w:rsidRPr="00BA0778" w:rsidRDefault="00D32CCA" w:rsidP="00D32CCA">
      <w:pPr>
        <w:rPr>
          <w:szCs w:val="20"/>
        </w:rPr>
      </w:pPr>
    </w:p>
    <w:p w14:paraId="61ED54D0" w14:textId="77777777" w:rsidR="00D32CCA" w:rsidRPr="00BA0778" w:rsidRDefault="00D32CCA" w:rsidP="00D32CCA">
      <w:pPr>
        <w:rPr>
          <w:szCs w:val="20"/>
        </w:rPr>
      </w:pPr>
      <w:r w:rsidRPr="002A0266">
        <w:rPr>
          <w:szCs w:val="20"/>
        </w:rPr>
        <w:t>Der Deckenanschluss beträgt im Standard 35 mm</w:t>
      </w:r>
      <w:r w:rsidR="00E963B2">
        <w:rPr>
          <w:szCs w:val="20"/>
        </w:rPr>
        <w:t xml:space="preserve"> </w:t>
      </w:r>
      <w:r w:rsidR="00E963B2" w:rsidRPr="00BA0778">
        <w:rPr>
          <w:szCs w:val="20"/>
        </w:rPr>
        <w:t>mit 20 mm Rücksprung zur Wandebene</w:t>
      </w:r>
      <w:r w:rsidRPr="002A0266">
        <w:rPr>
          <w:szCs w:val="20"/>
        </w:rPr>
        <w:t>, optional 50 mm. Andere Maße und Teleskopanschlüsse sind optional möglich.</w:t>
      </w:r>
    </w:p>
    <w:p w14:paraId="68DB8AF9" w14:textId="77777777" w:rsidR="00413E91" w:rsidRPr="00C02B42" w:rsidRDefault="00413E91" w:rsidP="009503E4">
      <w:pPr>
        <w:rPr>
          <w:szCs w:val="20"/>
        </w:rPr>
      </w:pPr>
    </w:p>
    <w:p w14:paraId="496F6360" w14:textId="77777777" w:rsidR="006B1C33" w:rsidRPr="00C02B42" w:rsidRDefault="00413E91" w:rsidP="009503E4">
      <w:pPr>
        <w:rPr>
          <w:szCs w:val="20"/>
        </w:rPr>
      </w:pPr>
      <w:r w:rsidRPr="00C02B42">
        <w:rPr>
          <w:szCs w:val="20"/>
        </w:rPr>
        <w:t xml:space="preserve">Der Wandanschluss beträgt 32,5 mm an Massiv- oder Leichtbauwände. Andere Maße und Teleskopanschlüsse </w:t>
      </w:r>
      <w:r w:rsidR="002F2BC0" w:rsidRPr="00C02B42">
        <w:rPr>
          <w:szCs w:val="20"/>
        </w:rPr>
        <w:t>sind</w:t>
      </w:r>
      <w:r w:rsidRPr="00C02B42">
        <w:rPr>
          <w:szCs w:val="20"/>
        </w:rPr>
        <w:t xml:space="preserve"> </w:t>
      </w:r>
      <w:r w:rsidR="006B1C33" w:rsidRPr="00C02B42">
        <w:rPr>
          <w:szCs w:val="20"/>
        </w:rPr>
        <w:t xml:space="preserve">optional </w:t>
      </w:r>
      <w:r w:rsidRPr="00C02B42">
        <w:rPr>
          <w:szCs w:val="20"/>
        </w:rPr>
        <w:t xml:space="preserve">möglich. </w:t>
      </w:r>
    </w:p>
    <w:p w14:paraId="51442973" w14:textId="77777777" w:rsidR="006B1C33" w:rsidRPr="00C02B42" w:rsidRDefault="006B1C33" w:rsidP="009503E4">
      <w:pPr>
        <w:rPr>
          <w:szCs w:val="20"/>
        </w:rPr>
      </w:pPr>
    </w:p>
    <w:p w14:paraId="3EF6F6DF" w14:textId="77777777" w:rsidR="00E526F9" w:rsidRPr="00C02B42" w:rsidRDefault="00E526F9" w:rsidP="009503E4">
      <w:pPr>
        <w:rPr>
          <w:szCs w:val="20"/>
        </w:rPr>
      </w:pPr>
      <w:r w:rsidRPr="00C02B42">
        <w:rPr>
          <w:szCs w:val="20"/>
        </w:rPr>
        <w:t xml:space="preserve">Die Systemfuge der Elemente </w:t>
      </w:r>
      <w:r w:rsidR="00A10573">
        <w:rPr>
          <w:szCs w:val="20"/>
        </w:rPr>
        <w:t>beträgt</w:t>
      </w:r>
      <w:r w:rsidRPr="00C02B42">
        <w:rPr>
          <w:szCs w:val="20"/>
        </w:rPr>
        <w:t xml:space="preserve"> 5 mm. Dieses Maß darf nicht überschritten werden. Die Systemfuge </w:t>
      </w:r>
      <w:r w:rsidR="002F2BC0" w:rsidRPr="00C02B42">
        <w:rPr>
          <w:szCs w:val="20"/>
        </w:rPr>
        <w:t>ist</w:t>
      </w:r>
      <w:r w:rsidRPr="00C02B42">
        <w:rPr>
          <w:szCs w:val="20"/>
        </w:rPr>
        <w:t xml:space="preserve"> organisierbar,</w:t>
      </w:r>
      <w:r w:rsidR="002F2BC0" w:rsidRPr="00C02B42">
        <w:rPr>
          <w:szCs w:val="20"/>
        </w:rPr>
        <w:t xml:space="preserve"> so</w:t>
      </w:r>
      <w:r w:rsidRPr="00C02B42">
        <w:rPr>
          <w:szCs w:val="20"/>
        </w:rPr>
        <w:t xml:space="preserve">dass Organisationselemente ohne Kederdichtungen an </w:t>
      </w:r>
      <w:r w:rsidRPr="008B0A10">
        <w:rPr>
          <w:szCs w:val="20"/>
        </w:rPr>
        <w:t>jeder</w:t>
      </w:r>
      <w:r w:rsidRPr="00C02B42">
        <w:rPr>
          <w:szCs w:val="20"/>
        </w:rPr>
        <w:t xml:space="preserve"> Systemfuge im Standard eingehängt werden können. </w:t>
      </w:r>
    </w:p>
    <w:p w14:paraId="2369978A" w14:textId="77777777" w:rsidR="00E526F9" w:rsidRPr="00C02B42" w:rsidRDefault="00E526F9" w:rsidP="009503E4">
      <w:pPr>
        <w:rPr>
          <w:szCs w:val="20"/>
        </w:rPr>
      </w:pPr>
    </w:p>
    <w:p w14:paraId="24E74A66" w14:textId="77777777" w:rsidR="00E526F9" w:rsidRPr="00C02B42" w:rsidRDefault="00E526F9" w:rsidP="009503E4">
      <w:pPr>
        <w:rPr>
          <w:szCs w:val="20"/>
        </w:rPr>
      </w:pPr>
      <w:r w:rsidRPr="00C02B42">
        <w:rPr>
          <w:szCs w:val="20"/>
        </w:rPr>
        <w:t>Der Systemständer ist aus kalt gewalztem</w:t>
      </w:r>
      <w:r w:rsidR="00EF06DC">
        <w:rPr>
          <w:szCs w:val="20"/>
        </w:rPr>
        <w:t>,</w:t>
      </w:r>
      <w:r w:rsidRPr="00C02B42">
        <w:rPr>
          <w:szCs w:val="20"/>
        </w:rPr>
        <w:t xml:space="preserve"> verzinkte</w:t>
      </w:r>
      <w:r w:rsidR="00EF06DC">
        <w:rPr>
          <w:szCs w:val="20"/>
        </w:rPr>
        <w:t>m</w:t>
      </w:r>
      <w:r w:rsidRPr="00C02B42">
        <w:rPr>
          <w:szCs w:val="20"/>
        </w:rPr>
        <w:t xml:space="preserve"> Stahl mit 1,5 mm Stärke als Systembauteil gefertigt. Er ist zusätzlich pulverbeschichtet in RAL 7016 matt. Eine integrierte 32 mm Rasterlochung gewährleistet das präzise Einhängen aller Beplankungen und bildet in der Systemfuge gleichzeitig das serienmäßig integrierte Einhängesystem für Organisationselemente. Die Materialdicke der vertikalen Stahlständer mit Regalraster darf 1,5 mm nicht unterschreiten. </w:t>
      </w:r>
    </w:p>
    <w:p w14:paraId="581DE68C" w14:textId="77777777" w:rsidR="00E526F9" w:rsidRPr="00C02B42" w:rsidRDefault="00E526F9" w:rsidP="009503E4">
      <w:pPr>
        <w:rPr>
          <w:szCs w:val="20"/>
        </w:rPr>
      </w:pPr>
      <w:r w:rsidRPr="00C02B42">
        <w:rPr>
          <w:szCs w:val="20"/>
        </w:rPr>
        <w:t>Der Systemständer ist mit einem Stellfu</w:t>
      </w:r>
      <w:r w:rsidR="00062736" w:rsidRPr="00C02B42">
        <w:rPr>
          <w:szCs w:val="20"/>
        </w:rPr>
        <w:t>ß</w:t>
      </w:r>
      <w:r w:rsidRPr="00C02B42">
        <w:rPr>
          <w:szCs w:val="20"/>
        </w:rPr>
        <w:t xml:space="preserve"> versehen und stufen</w:t>
      </w:r>
      <w:r w:rsidR="002F2BC0" w:rsidRPr="00C02B42">
        <w:rPr>
          <w:szCs w:val="20"/>
        </w:rPr>
        <w:t>los in der Höhe verstellbar, so</w:t>
      </w:r>
      <w:r w:rsidRPr="00C02B42">
        <w:rPr>
          <w:szCs w:val="20"/>
        </w:rPr>
        <w:t>dass die Stahlunterkonstruktion auf eine Höhe nivelliert werden kann. D</w:t>
      </w:r>
      <w:r w:rsidR="00062736" w:rsidRPr="00C02B42">
        <w:rPr>
          <w:szCs w:val="20"/>
        </w:rPr>
        <w:t xml:space="preserve">er Ständer ist </w:t>
      </w:r>
      <w:r w:rsidRPr="00C02B42">
        <w:rPr>
          <w:szCs w:val="20"/>
        </w:rPr>
        <w:t>mit Ausspar</w:t>
      </w:r>
      <w:r w:rsidR="00062736" w:rsidRPr="00C02B42">
        <w:rPr>
          <w:szCs w:val="20"/>
        </w:rPr>
        <w:t>ungen zur horizontalen Durchfüh</w:t>
      </w:r>
      <w:r w:rsidRPr="00C02B42">
        <w:rPr>
          <w:szCs w:val="20"/>
        </w:rPr>
        <w:t>rung von Installationsleitungen im Wandhohlraum versehen, die eine Verkabelung vertikal und horizontal innerhalb des Wandsystems gewährleisten. Passende Querkämpferprofile bilden die Querausteifung bzw</w:t>
      </w:r>
      <w:r w:rsidR="00062736" w:rsidRPr="00C02B42">
        <w:rPr>
          <w:szCs w:val="20"/>
        </w:rPr>
        <w:t>. ermöglichen fre</w:t>
      </w:r>
      <w:r w:rsidRPr="00C02B42">
        <w:rPr>
          <w:szCs w:val="20"/>
        </w:rPr>
        <w:t>ie horizontale Teilungen</w:t>
      </w:r>
    </w:p>
    <w:p w14:paraId="0E226B3E" w14:textId="77777777" w:rsidR="00E526F9" w:rsidRPr="00C02B42" w:rsidRDefault="00E526F9" w:rsidP="009503E4">
      <w:pPr>
        <w:rPr>
          <w:szCs w:val="20"/>
        </w:rPr>
      </w:pPr>
    </w:p>
    <w:p w14:paraId="5978EFF4" w14:textId="77777777" w:rsidR="00E526F9" w:rsidRPr="00C02B42" w:rsidRDefault="00E526F9" w:rsidP="009503E4">
      <w:pPr>
        <w:rPr>
          <w:szCs w:val="20"/>
        </w:rPr>
      </w:pPr>
      <w:r w:rsidRPr="00C02B42">
        <w:rPr>
          <w:szCs w:val="20"/>
        </w:rPr>
        <w:t xml:space="preserve">Zur Dämmung der Systemwand </w:t>
      </w:r>
      <w:r w:rsidR="002F2BC0" w:rsidRPr="00C02B42">
        <w:rPr>
          <w:szCs w:val="20"/>
        </w:rPr>
        <w:t>werden</w:t>
      </w:r>
      <w:r w:rsidRPr="00C02B42">
        <w:rPr>
          <w:szCs w:val="20"/>
        </w:rPr>
        <w:t xml:space="preserve"> nur hochwertige Dämmstoffe wie Mineralwolle und Blocksch</w:t>
      </w:r>
      <w:r w:rsidR="00062736" w:rsidRPr="00C02B42">
        <w:rPr>
          <w:szCs w:val="20"/>
        </w:rPr>
        <w:t>äu</w:t>
      </w:r>
      <w:r w:rsidRPr="00C02B42">
        <w:rPr>
          <w:szCs w:val="20"/>
        </w:rPr>
        <w:t xml:space="preserve">me verwendet. Optional </w:t>
      </w:r>
      <w:r w:rsidR="002F2BC0" w:rsidRPr="00C02B42">
        <w:rPr>
          <w:szCs w:val="20"/>
        </w:rPr>
        <w:t>ist</w:t>
      </w:r>
      <w:r w:rsidRPr="00C02B42">
        <w:rPr>
          <w:szCs w:val="20"/>
        </w:rPr>
        <w:t xml:space="preserve"> das System als Voll</w:t>
      </w:r>
      <w:r w:rsidR="00062736" w:rsidRPr="00C02B42">
        <w:rPr>
          <w:szCs w:val="20"/>
        </w:rPr>
        <w:t>-</w:t>
      </w:r>
      <w:r w:rsidRPr="00C02B42">
        <w:rPr>
          <w:szCs w:val="20"/>
        </w:rPr>
        <w:t xml:space="preserve"> und Glaswand auch mit Materialien der Baustoffklasse A </w:t>
      </w:r>
      <w:r w:rsidRPr="008B0A10">
        <w:rPr>
          <w:b/>
          <w:bCs/>
          <w:szCs w:val="20"/>
        </w:rPr>
        <w:t>dämmbar</w:t>
      </w:r>
      <w:r w:rsidRPr="00C02B42">
        <w:rPr>
          <w:szCs w:val="20"/>
        </w:rPr>
        <w:t xml:space="preserve">. Alle Dämmstoffe </w:t>
      </w:r>
      <w:r w:rsidR="002F2BC0" w:rsidRPr="00C02B42">
        <w:rPr>
          <w:szCs w:val="20"/>
        </w:rPr>
        <w:t>werden so eingebracht</w:t>
      </w:r>
      <w:r w:rsidRPr="00C02B42">
        <w:rPr>
          <w:szCs w:val="20"/>
        </w:rPr>
        <w:t xml:space="preserve">, dass ein Setzen des Materials ausgeschlossen ist. </w:t>
      </w:r>
    </w:p>
    <w:p w14:paraId="0F9A59F5" w14:textId="77777777" w:rsidR="00413E91" w:rsidRPr="00C02B42" w:rsidRDefault="00413E91" w:rsidP="00BF4B8D">
      <w:pPr>
        <w:pStyle w:val="berschrift4"/>
        <w:spacing w:line="360" w:lineRule="auto"/>
        <w:rPr>
          <w:szCs w:val="20"/>
        </w:rPr>
      </w:pPr>
      <w:bookmarkStart w:id="7" w:name="_Toc29369332"/>
      <w:r w:rsidRPr="00C02B42">
        <w:rPr>
          <w:szCs w:val="20"/>
        </w:rPr>
        <w:lastRenderedPageBreak/>
        <w:t xml:space="preserve">Glaselemente mit </w:t>
      </w:r>
      <w:r w:rsidR="00BC20B1" w:rsidRPr="00C02B42">
        <w:rPr>
          <w:szCs w:val="20"/>
        </w:rPr>
        <w:t>Frontbündiger Verglasung oder Mittel</w:t>
      </w:r>
      <w:r w:rsidRPr="00C02B42">
        <w:rPr>
          <w:szCs w:val="20"/>
        </w:rPr>
        <w:t>verglasung</w:t>
      </w:r>
      <w:bookmarkEnd w:id="7"/>
    </w:p>
    <w:p w14:paraId="2F79B837" w14:textId="77777777" w:rsidR="00413E91" w:rsidRPr="00C02B42" w:rsidRDefault="00413E91" w:rsidP="009503E4">
      <w:pPr>
        <w:rPr>
          <w:szCs w:val="20"/>
        </w:rPr>
      </w:pPr>
      <w:r w:rsidRPr="00C02B42">
        <w:rPr>
          <w:szCs w:val="20"/>
        </w:rPr>
        <w:t xml:space="preserve">Alle Glaselemente sind als 2-teiliges Rahmensystem mit </w:t>
      </w:r>
      <w:r w:rsidR="00A10573">
        <w:rPr>
          <w:szCs w:val="20"/>
        </w:rPr>
        <w:t>Holz</w:t>
      </w:r>
      <w:r w:rsidR="00A10573" w:rsidRPr="00C02B42">
        <w:rPr>
          <w:szCs w:val="20"/>
        </w:rPr>
        <w:t xml:space="preserve">verglasungsprofilen </w:t>
      </w:r>
      <w:r w:rsidRPr="00C02B42">
        <w:rPr>
          <w:szCs w:val="20"/>
        </w:rPr>
        <w:t>aus</w:t>
      </w:r>
      <w:r w:rsidR="002F2BC0" w:rsidRPr="00C02B42">
        <w:rPr>
          <w:szCs w:val="20"/>
        </w:rPr>
        <w:t>ge</w:t>
      </w:r>
      <w:r w:rsidRPr="00C02B42">
        <w:rPr>
          <w:szCs w:val="20"/>
        </w:rPr>
        <w:t>führ</w:t>
      </w:r>
      <w:r w:rsidR="002F2BC0" w:rsidRPr="00C02B42">
        <w:rPr>
          <w:szCs w:val="20"/>
        </w:rPr>
        <w:t>t</w:t>
      </w:r>
      <w:r w:rsidRPr="00C02B42">
        <w:rPr>
          <w:szCs w:val="20"/>
        </w:rPr>
        <w:t xml:space="preserve">. Die Ansichtsbreite der </w:t>
      </w:r>
      <w:r w:rsidR="00A10573">
        <w:rPr>
          <w:szCs w:val="20"/>
        </w:rPr>
        <w:t xml:space="preserve">vertikalen und des unteren horizontalen </w:t>
      </w:r>
      <w:r w:rsidRPr="00C02B42">
        <w:rPr>
          <w:szCs w:val="20"/>
        </w:rPr>
        <w:t xml:space="preserve">Verglasungsrahmen </w:t>
      </w:r>
      <w:r w:rsidR="00A10573">
        <w:rPr>
          <w:szCs w:val="20"/>
        </w:rPr>
        <w:t xml:space="preserve">beträgt </w:t>
      </w:r>
      <w:r w:rsidRPr="00C02B42">
        <w:rPr>
          <w:szCs w:val="20"/>
        </w:rPr>
        <w:t>35</w:t>
      </w:r>
      <w:r w:rsidR="007E4AFE" w:rsidRPr="00C02B42">
        <w:rPr>
          <w:szCs w:val="20"/>
        </w:rPr>
        <w:t xml:space="preserve"> </w:t>
      </w:r>
      <w:r w:rsidRPr="00C02B42">
        <w:rPr>
          <w:szCs w:val="20"/>
        </w:rPr>
        <w:t>mm.</w:t>
      </w:r>
      <w:r w:rsidR="00A10573">
        <w:rPr>
          <w:szCs w:val="20"/>
        </w:rPr>
        <w:t xml:space="preserve"> Das obere horizontale Profil hat eine Ansichtsbreite von 50 mm.</w:t>
      </w:r>
      <w:r w:rsidRPr="00C02B42">
        <w:rPr>
          <w:szCs w:val="20"/>
        </w:rPr>
        <w:t xml:space="preserve"> Die Eckverbind</w:t>
      </w:r>
      <w:r w:rsidR="00807503" w:rsidRPr="00C02B42">
        <w:rPr>
          <w:szCs w:val="20"/>
        </w:rPr>
        <w:t>ung ist auf Gehrung verarbeitet</w:t>
      </w:r>
      <w:r w:rsidR="00A3157D" w:rsidRPr="00C02B42">
        <w:rPr>
          <w:szCs w:val="20"/>
        </w:rPr>
        <w:t xml:space="preserve"> und </w:t>
      </w:r>
      <w:r w:rsidR="00A10573">
        <w:rPr>
          <w:szCs w:val="20"/>
        </w:rPr>
        <w:t xml:space="preserve">sichtbar </w:t>
      </w:r>
      <w:r w:rsidR="00A3157D" w:rsidRPr="00C02B42">
        <w:rPr>
          <w:szCs w:val="20"/>
        </w:rPr>
        <w:t>verschraubt</w:t>
      </w:r>
      <w:r w:rsidR="00807503" w:rsidRPr="00C02B42">
        <w:rPr>
          <w:szCs w:val="20"/>
        </w:rPr>
        <w:t>.</w:t>
      </w:r>
    </w:p>
    <w:p w14:paraId="6B9CCFE6" w14:textId="77777777" w:rsidR="00413E91" w:rsidRPr="00C02B42" w:rsidRDefault="00413E91" w:rsidP="009503E4">
      <w:pPr>
        <w:rPr>
          <w:szCs w:val="20"/>
        </w:rPr>
      </w:pPr>
      <w:r w:rsidRPr="00C02B42">
        <w:rPr>
          <w:szCs w:val="20"/>
        </w:rPr>
        <w:t xml:space="preserve">Eine sichtbare Befestigung von Glasleisten ist nicht zulässig. </w:t>
      </w:r>
      <w:r w:rsidR="00045665" w:rsidRPr="00C02B42">
        <w:rPr>
          <w:szCs w:val="20"/>
        </w:rPr>
        <w:t>Die Verglasungsrahmen werden jeweils</w:t>
      </w:r>
      <w:r w:rsidRPr="00C02B42">
        <w:rPr>
          <w:szCs w:val="20"/>
        </w:rPr>
        <w:t xml:space="preserve"> von beiden Seiten in die Ständerkonstruktion eingehängt. Die Befestigungsteile </w:t>
      </w:r>
      <w:r w:rsidR="002F2BC0" w:rsidRPr="00C02B42">
        <w:rPr>
          <w:szCs w:val="20"/>
        </w:rPr>
        <w:t>sind</w:t>
      </w:r>
      <w:r w:rsidRPr="00C02B42">
        <w:rPr>
          <w:szCs w:val="20"/>
        </w:rPr>
        <w:t xml:space="preserve"> unsichtbar ausgeführt. Ein Austauschen einzelner Glasfelder, sowie ein Tausch von Glas und Beplankung durch einfache Montagevorgänge ist gewährleiste</w:t>
      </w:r>
      <w:r w:rsidR="002F2BC0" w:rsidRPr="00C02B42">
        <w:rPr>
          <w:szCs w:val="20"/>
        </w:rPr>
        <w:t>t</w:t>
      </w:r>
      <w:r w:rsidRPr="00C02B42">
        <w:rPr>
          <w:szCs w:val="20"/>
        </w:rPr>
        <w:t xml:space="preserve">. Verglasungen </w:t>
      </w:r>
      <w:r w:rsidR="00617750" w:rsidRPr="00C02B42">
        <w:rPr>
          <w:szCs w:val="20"/>
        </w:rPr>
        <w:t>können ohne Unterbrechungen raumhoch ausgeführt werden</w:t>
      </w:r>
      <w:r w:rsidRPr="00C02B42">
        <w:rPr>
          <w:szCs w:val="20"/>
        </w:rPr>
        <w:t>. Deckenblenden, welche die Transparenz einschränken sind nicht zulässig.</w:t>
      </w:r>
    </w:p>
    <w:p w14:paraId="79E0940D" w14:textId="77777777" w:rsidR="00413E91" w:rsidRPr="00C02B42" w:rsidRDefault="00B151A3" w:rsidP="003E6EEF">
      <w:pPr>
        <w:pStyle w:val="berschrift5"/>
        <w:spacing w:after="240"/>
        <w:rPr>
          <w:szCs w:val="20"/>
        </w:rPr>
      </w:pPr>
      <w:r w:rsidRPr="00C02B42">
        <w:rPr>
          <w:szCs w:val="20"/>
        </w:rPr>
        <w:t>Glaselemente mit F</w:t>
      </w:r>
      <w:r w:rsidR="00413E91" w:rsidRPr="00C02B42">
        <w:rPr>
          <w:szCs w:val="20"/>
        </w:rPr>
        <w:t>rontbündige</w:t>
      </w:r>
      <w:r w:rsidRPr="00C02B42">
        <w:rPr>
          <w:szCs w:val="20"/>
        </w:rPr>
        <w:t>r</w:t>
      </w:r>
      <w:r w:rsidR="00413E91" w:rsidRPr="00C02B42">
        <w:rPr>
          <w:szCs w:val="20"/>
        </w:rPr>
        <w:t xml:space="preserve"> </w:t>
      </w:r>
      <w:r w:rsidRPr="00C02B42">
        <w:rPr>
          <w:szCs w:val="20"/>
        </w:rPr>
        <w:t>V</w:t>
      </w:r>
      <w:r w:rsidR="00F51CD0" w:rsidRPr="00C02B42">
        <w:rPr>
          <w:szCs w:val="20"/>
        </w:rPr>
        <w:t xml:space="preserve">erglasung </w:t>
      </w:r>
      <w:r w:rsidRPr="00C02B42">
        <w:rPr>
          <w:szCs w:val="20"/>
        </w:rPr>
        <w:t>(</w:t>
      </w:r>
      <w:r w:rsidR="00F51CD0" w:rsidRPr="00C02B42">
        <w:rPr>
          <w:szCs w:val="20"/>
        </w:rPr>
        <w:t>Doppelverglasung</w:t>
      </w:r>
      <w:r w:rsidRPr="00C02B42">
        <w:rPr>
          <w:szCs w:val="20"/>
        </w:rPr>
        <w:t>)</w:t>
      </w:r>
      <w:r w:rsidR="00CC69DF" w:rsidRPr="00C02B42">
        <w:rPr>
          <w:szCs w:val="20"/>
        </w:rPr>
        <w:t>:</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44"/>
        <w:gridCol w:w="1737"/>
        <w:gridCol w:w="1559"/>
        <w:gridCol w:w="1559"/>
        <w:gridCol w:w="1418"/>
        <w:gridCol w:w="1134"/>
      </w:tblGrid>
      <w:tr w:rsidR="00B07345" w:rsidRPr="00C02B42" w14:paraId="11E8A487" w14:textId="77777777" w:rsidTr="0091402F">
        <w:trPr>
          <w:trHeight w:val="391"/>
        </w:trPr>
        <w:tc>
          <w:tcPr>
            <w:tcW w:w="1944" w:type="dxa"/>
            <w:tcBorders>
              <w:bottom w:val="double" w:sz="4" w:space="0" w:color="D9D9D9" w:themeColor="background1" w:themeShade="D9"/>
            </w:tcBorders>
            <w:vAlign w:val="center"/>
          </w:tcPr>
          <w:p w14:paraId="379CAD56" w14:textId="77777777" w:rsidR="00B07345" w:rsidRPr="00C02B42" w:rsidRDefault="00B07345" w:rsidP="007C5CB6">
            <w:pPr>
              <w:rPr>
                <w:szCs w:val="20"/>
              </w:rPr>
            </w:pPr>
            <w:r w:rsidRPr="00C02B42">
              <w:rPr>
                <w:szCs w:val="20"/>
              </w:rPr>
              <w:t>Typenbezeichnung</w:t>
            </w:r>
          </w:p>
        </w:tc>
        <w:tc>
          <w:tcPr>
            <w:tcW w:w="1737" w:type="dxa"/>
            <w:tcBorders>
              <w:bottom w:val="double" w:sz="4" w:space="0" w:color="D9D9D9" w:themeColor="background1" w:themeShade="D9"/>
            </w:tcBorders>
            <w:vAlign w:val="center"/>
          </w:tcPr>
          <w:p w14:paraId="10B28467" w14:textId="77777777" w:rsidR="00B07345" w:rsidRPr="00C02B42" w:rsidRDefault="00B07345" w:rsidP="007C5CB6">
            <w:pPr>
              <w:rPr>
                <w:szCs w:val="20"/>
              </w:rPr>
            </w:pPr>
            <w:r w:rsidRPr="00C02B42">
              <w:rPr>
                <w:szCs w:val="20"/>
              </w:rPr>
              <w:t>Schalldämmung</w:t>
            </w:r>
          </w:p>
        </w:tc>
        <w:tc>
          <w:tcPr>
            <w:tcW w:w="1559" w:type="dxa"/>
            <w:tcBorders>
              <w:bottom w:val="double" w:sz="4" w:space="0" w:color="D9D9D9" w:themeColor="background1" w:themeShade="D9"/>
            </w:tcBorders>
            <w:vAlign w:val="center"/>
          </w:tcPr>
          <w:p w14:paraId="2B8E13D3" w14:textId="77777777" w:rsidR="00B07345" w:rsidRPr="00C02B42" w:rsidRDefault="00A3157D" w:rsidP="007C5CB6">
            <w:pPr>
              <w:rPr>
                <w:szCs w:val="20"/>
              </w:rPr>
            </w:pPr>
            <w:r w:rsidRPr="00C02B42">
              <w:rPr>
                <w:szCs w:val="20"/>
              </w:rPr>
              <w:t>Glas Seite 1</w:t>
            </w:r>
          </w:p>
        </w:tc>
        <w:tc>
          <w:tcPr>
            <w:tcW w:w="1559" w:type="dxa"/>
            <w:tcBorders>
              <w:bottom w:val="double" w:sz="4" w:space="0" w:color="D9D9D9" w:themeColor="background1" w:themeShade="D9"/>
            </w:tcBorders>
            <w:vAlign w:val="center"/>
          </w:tcPr>
          <w:p w14:paraId="049B462B" w14:textId="77777777" w:rsidR="00B07345" w:rsidRPr="00C02B42" w:rsidRDefault="00A3157D" w:rsidP="007C5CB6">
            <w:pPr>
              <w:rPr>
                <w:szCs w:val="20"/>
              </w:rPr>
            </w:pPr>
            <w:r w:rsidRPr="00C02B42">
              <w:rPr>
                <w:szCs w:val="20"/>
              </w:rPr>
              <w:t>Glas Seite 2</w:t>
            </w:r>
          </w:p>
        </w:tc>
        <w:tc>
          <w:tcPr>
            <w:tcW w:w="1418" w:type="dxa"/>
            <w:tcBorders>
              <w:bottom w:val="double" w:sz="4" w:space="0" w:color="D9D9D9" w:themeColor="background1" w:themeShade="D9"/>
            </w:tcBorders>
            <w:vAlign w:val="center"/>
          </w:tcPr>
          <w:p w14:paraId="53DFA228" w14:textId="77777777" w:rsidR="00B07345" w:rsidRPr="00C02B42" w:rsidRDefault="00B07345" w:rsidP="007C5CB6">
            <w:pPr>
              <w:rPr>
                <w:szCs w:val="20"/>
              </w:rPr>
            </w:pPr>
            <w:r w:rsidRPr="00C02B42">
              <w:rPr>
                <w:szCs w:val="20"/>
              </w:rPr>
              <w:t>System</w:t>
            </w:r>
          </w:p>
        </w:tc>
        <w:tc>
          <w:tcPr>
            <w:tcW w:w="1134" w:type="dxa"/>
            <w:tcBorders>
              <w:bottom w:val="double" w:sz="4" w:space="0" w:color="D9D9D9" w:themeColor="background1" w:themeShade="D9"/>
            </w:tcBorders>
            <w:vAlign w:val="center"/>
          </w:tcPr>
          <w:p w14:paraId="455CBDC2" w14:textId="77777777" w:rsidR="00B07345" w:rsidRPr="00C02B42" w:rsidRDefault="00B07345" w:rsidP="0078651C">
            <w:pPr>
              <w:rPr>
                <w:szCs w:val="20"/>
              </w:rPr>
            </w:pPr>
            <w:r w:rsidRPr="00C02B42">
              <w:rPr>
                <w:szCs w:val="20"/>
              </w:rPr>
              <w:t>Wand</w:t>
            </w:r>
            <w:r w:rsidR="0078651C" w:rsidRPr="00C02B42">
              <w:rPr>
                <w:szCs w:val="20"/>
              </w:rPr>
              <w:t>dicke</w:t>
            </w:r>
          </w:p>
        </w:tc>
      </w:tr>
      <w:tr w:rsidR="00A27B3B" w:rsidRPr="00C02B42" w14:paraId="3F096B50" w14:textId="77777777" w:rsidTr="0091402F">
        <w:tc>
          <w:tcPr>
            <w:tcW w:w="1944" w:type="dxa"/>
            <w:tcBorders>
              <w:top w:val="double" w:sz="4" w:space="0" w:color="D9D9D9" w:themeColor="background1" w:themeShade="D9"/>
            </w:tcBorders>
          </w:tcPr>
          <w:p w14:paraId="24FC9BD9" w14:textId="77777777" w:rsidR="00A27B3B" w:rsidRPr="00C02B42" w:rsidRDefault="00A27B3B" w:rsidP="00193B77">
            <w:pPr>
              <w:rPr>
                <w:szCs w:val="20"/>
              </w:rPr>
            </w:pPr>
            <w:r w:rsidRPr="00C02B42">
              <w:rPr>
                <w:rFonts w:cs="Arial"/>
                <w:szCs w:val="20"/>
              </w:rPr>
              <w:t>20.</w:t>
            </w:r>
            <w:r w:rsidR="00A10573">
              <w:rPr>
                <w:rFonts w:cs="Arial"/>
                <w:szCs w:val="20"/>
              </w:rPr>
              <w:t>NT</w:t>
            </w:r>
            <w:r w:rsidRPr="00C02B42">
              <w:rPr>
                <w:rFonts w:cs="Arial"/>
                <w:szCs w:val="20"/>
              </w:rPr>
              <w:t>.42</w:t>
            </w:r>
          </w:p>
        </w:tc>
        <w:tc>
          <w:tcPr>
            <w:tcW w:w="1737" w:type="dxa"/>
            <w:tcBorders>
              <w:top w:val="double" w:sz="4" w:space="0" w:color="D9D9D9" w:themeColor="background1" w:themeShade="D9"/>
            </w:tcBorders>
          </w:tcPr>
          <w:p w14:paraId="09F38E48" w14:textId="77777777" w:rsidR="00A27B3B" w:rsidRPr="00C02B42" w:rsidRDefault="00A27B3B" w:rsidP="00193B77">
            <w:pPr>
              <w:rPr>
                <w:szCs w:val="20"/>
              </w:rPr>
            </w:pPr>
            <w:r w:rsidRPr="00C02B42">
              <w:rPr>
                <w:rFonts w:cs="Arial"/>
                <w:szCs w:val="20"/>
              </w:rPr>
              <w:t>R</w:t>
            </w:r>
            <w:r w:rsidRPr="00C02B42">
              <w:rPr>
                <w:rFonts w:cs="Arial"/>
                <w:szCs w:val="20"/>
                <w:vertAlign w:val="subscript"/>
              </w:rPr>
              <w:t>w,P</w:t>
            </w:r>
            <w:r w:rsidRPr="00C02B42">
              <w:rPr>
                <w:rFonts w:cs="Arial"/>
                <w:szCs w:val="20"/>
              </w:rPr>
              <w:t xml:space="preserve"> 42 dB</w:t>
            </w:r>
          </w:p>
        </w:tc>
        <w:tc>
          <w:tcPr>
            <w:tcW w:w="1559" w:type="dxa"/>
            <w:tcBorders>
              <w:top w:val="double" w:sz="4" w:space="0" w:color="D9D9D9" w:themeColor="background1" w:themeShade="D9"/>
            </w:tcBorders>
          </w:tcPr>
          <w:p w14:paraId="5FA60758" w14:textId="77777777" w:rsidR="00A27B3B" w:rsidRPr="00C02B42" w:rsidRDefault="00A27B3B" w:rsidP="00A3157D">
            <w:pPr>
              <w:rPr>
                <w:rFonts w:cs="Arial"/>
                <w:szCs w:val="20"/>
              </w:rPr>
            </w:pPr>
            <w:r w:rsidRPr="00C02B42">
              <w:rPr>
                <w:rFonts w:cs="Arial"/>
                <w:szCs w:val="20"/>
              </w:rPr>
              <w:t>ESG 5 mm</w:t>
            </w:r>
          </w:p>
        </w:tc>
        <w:tc>
          <w:tcPr>
            <w:tcW w:w="1559" w:type="dxa"/>
            <w:tcBorders>
              <w:top w:val="double" w:sz="4" w:space="0" w:color="D9D9D9" w:themeColor="background1" w:themeShade="D9"/>
            </w:tcBorders>
          </w:tcPr>
          <w:p w14:paraId="7F7494BB" w14:textId="77777777" w:rsidR="00A27B3B" w:rsidRPr="00C02B42" w:rsidRDefault="00A27B3B" w:rsidP="00193B77">
            <w:pPr>
              <w:rPr>
                <w:szCs w:val="20"/>
              </w:rPr>
            </w:pPr>
            <w:r w:rsidRPr="00C02B42">
              <w:rPr>
                <w:rFonts w:cs="Arial"/>
                <w:szCs w:val="20"/>
              </w:rPr>
              <w:t>ESG 6 mm</w:t>
            </w:r>
          </w:p>
        </w:tc>
        <w:tc>
          <w:tcPr>
            <w:tcW w:w="1418" w:type="dxa"/>
            <w:vMerge w:val="restart"/>
            <w:tcBorders>
              <w:top w:val="double" w:sz="4" w:space="0" w:color="D9D9D9" w:themeColor="background1" w:themeShade="D9"/>
            </w:tcBorders>
            <w:vAlign w:val="center"/>
          </w:tcPr>
          <w:p w14:paraId="367ABB00" w14:textId="77777777" w:rsidR="00A27B3B" w:rsidRPr="00C02B42" w:rsidRDefault="00A27B3B" w:rsidP="00193B77">
            <w:pPr>
              <w:rPr>
                <w:szCs w:val="20"/>
              </w:rPr>
            </w:pPr>
            <w:r w:rsidRPr="00C02B42">
              <w:rPr>
                <w:szCs w:val="20"/>
              </w:rPr>
              <w:t>System 2000</w:t>
            </w:r>
          </w:p>
        </w:tc>
        <w:tc>
          <w:tcPr>
            <w:tcW w:w="1134" w:type="dxa"/>
            <w:vMerge w:val="restart"/>
            <w:tcBorders>
              <w:top w:val="double" w:sz="4" w:space="0" w:color="D9D9D9" w:themeColor="background1" w:themeShade="D9"/>
            </w:tcBorders>
            <w:vAlign w:val="center"/>
          </w:tcPr>
          <w:p w14:paraId="1D64CC96" w14:textId="77777777" w:rsidR="00A27B3B" w:rsidRPr="00C02B42" w:rsidRDefault="00A27B3B" w:rsidP="00193B77">
            <w:pPr>
              <w:rPr>
                <w:szCs w:val="20"/>
              </w:rPr>
            </w:pPr>
            <w:r w:rsidRPr="00C02B42">
              <w:rPr>
                <w:szCs w:val="20"/>
              </w:rPr>
              <w:t>100 mm</w:t>
            </w:r>
          </w:p>
        </w:tc>
      </w:tr>
      <w:tr w:rsidR="00A27B3B" w:rsidRPr="00C02B42" w14:paraId="11C65D89" w14:textId="77777777" w:rsidTr="0091402F">
        <w:tc>
          <w:tcPr>
            <w:tcW w:w="1944" w:type="dxa"/>
            <w:tcBorders>
              <w:bottom w:val="single" w:sz="4" w:space="0" w:color="D9D9D9" w:themeColor="background1" w:themeShade="D9"/>
            </w:tcBorders>
          </w:tcPr>
          <w:p w14:paraId="6766A737" w14:textId="77777777" w:rsidR="00A27B3B" w:rsidRPr="00C02B42" w:rsidRDefault="00A27B3B" w:rsidP="00193B77">
            <w:pPr>
              <w:rPr>
                <w:szCs w:val="20"/>
              </w:rPr>
            </w:pPr>
            <w:r w:rsidRPr="00C02B42">
              <w:rPr>
                <w:rFonts w:cs="Arial"/>
                <w:szCs w:val="20"/>
              </w:rPr>
              <w:t>20.</w:t>
            </w:r>
            <w:r w:rsidR="00A10573">
              <w:rPr>
                <w:rFonts w:cs="Arial"/>
                <w:szCs w:val="20"/>
              </w:rPr>
              <w:t>NT</w:t>
            </w:r>
            <w:r w:rsidRPr="00C02B42">
              <w:rPr>
                <w:rFonts w:cs="Arial"/>
                <w:szCs w:val="20"/>
              </w:rPr>
              <w:t>.47</w:t>
            </w:r>
          </w:p>
        </w:tc>
        <w:tc>
          <w:tcPr>
            <w:tcW w:w="1737" w:type="dxa"/>
            <w:tcBorders>
              <w:bottom w:val="single" w:sz="4" w:space="0" w:color="D9D9D9" w:themeColor="background1" w:themeShade="D9"/>
            </w:tcBorders>
          </w:tcPr>
          <w:p w14:paraId="6829C9F0" w14:textId="77777777" w:rsidR="00A27B3B" w:rsidRPr="00C02B42" w:rsidRDefault="00A27B3B" w:rsidP="00193B77">
            <w:pPr>
              <w:rPr>
                <w:szCs w:val="20"/>
              </w:rPr>
            </w:pPr>
            <w:r w:rsidRPr="00C02B42">
              <w:rPr>
                <w:rFonts w:cs="Arial"/>
                <w:szCs w:val="20"/>
              </w:rPr>
              <w:t>R</w:t>
            </w:r>
            <w:r w:rsidRPr="00C02B42">
              <w:rPr>
                <w:rFonts w:cs="Arial"/>
                <w:szCs w:val="20"/>
                <w:vertAlign w:val="subscript"/>
              </w:rPr>
              <w:t>w,P</w:t>
            </w:r>
            <w:r w:rsidRPr="00C02B42">
              <w:rPr>
                <w:rFonts w:cs="Arial"/>
                <w:szCs w:val="20"/>
              </w:rPr>
              <w:t xml:space="preserve"> 47 dB</w:t>
            </w:r>
          </w:p>
        </w:tc>
        <w:tc>
          <w:tcPr>
            <w:tcW w:w="1559" w:type="dxa"/>
            <w:tcBorders>
              <w:bottom w:val="single" w:sz="4" w:space="0" w:color="D9D9D9" w:themeColor="background1" w:themeShade="D9"/>
            </w:tcBorders>
          </w:tcPr>
          <w:p w14:paraId="2634D7AD" w14:textId="77777777" w:rsidR="00A27B3B" w:rsidRPr="00C02B42" w:rsidRDefault="00A27B3B" w:rsidP="00A3157D">
            <w:pPr>
              <w:rPr>
                <w:rFonts w:cs="Arial"/>
                <w:szCs w:val="20"/>
              </w:rPr>
            </w:pPr>
            <w:r w:rsidRPr="00C02B42">
              <w:rPr>
                <w:rFonts w:cs="Arial"/>
                <w:szCs w:val="20"/>
              </w:rPr>
              <w:t>ESG 6 mm</w:t>
            </w:r>
          </w:p>
        </w:tc>
        <w:tc>
          <w:tcPr>
            <w:tcW w:w="1559" w:type="dxa"/>
            <w:tcBorders>
              <w:bottom w:val="single" w:sz="4" w:space="0" w:color="D9D9D9" w:themeColor="background1" w:themeShade="D9"/>
            </w:tcBorders>
          </w:tcPr>
          <w:p w14:paraId="5442D95E" w14:textId="77777777" w:rsidR="00A27B3B" w:rsidRPr="00C02B42" w:rsidRDefault="00A27B3B" w:rsidP="00193B77">
            <w:pPr>
              <w:rPr>
                <w:szCs w:val="20"/>
              </w:rPr>
            </w:pPr>
            <w:r w:rsidRPr="00C02B42">
              <w:rPr>
                <w:rFonts w:cs="Arial"/>
                <w:szCs w:val="20"/>
              </w:rPr>
              <w:t>ESG 8 mm</w:t>
            </w:r>
          </w:p>
        </w:tc>
        <w:tc>
          <w:tcPr>
            <w:tcW w:w="1418" w:type="dxa"/>
            <w:vMerge/>
            <w:vAlign w:val="center"/>
          </w:tcPr>
          <w:p w14:paraId="2399DCF7" w14:textId="77777777" w:rsidR="00A27B3B" w:rsidRPr="00C02B42" w:rsidRDefault="00A27B3B" w:rsidP="00193B77">
            <w:pPr>
              <w:rPr>
                <w:szCs w:val="20"/>
              </w:rPr>
            </w:pPr>
          </w:p>
        </w:tc>
        <w:tc>
          <w:tcPr>
            <w:tcW w:w="1134" w:type="dxa"/>
            <w:vMerge/>
            <w:vAlign w:val="center"/>
          </w:tcPr>
          <w:p w14:paraId="60BEC632" w14:textId="77777777" w:rsidR="00A27B3B" w:rsidRPr="00C02B42" w:rsidRDefault="00A27B3B" w:rsidP="00193B77">
            <w:pPr>
              <w:rPr>
                <w:szCs w:val="20"/>
              </w:rPr>
            </w:pPr>
          </w:p>
        </w:tc>
      </w:tr>
      <w:tr w:rsidR="00A27B3B" w:rsidRPr="00C02B42" w14:paraId="2E0C8298" w14:textId="77777777" w:rsidTr="0091402F">
        <w:tc>
          <w:tcPr>
            <w:tcW w:w="1944" w:type="dxa"/>
            <w:tcBorders>
              <w:bottom w:val="single" w:sz="4" w:space="0" w:color="D9D9D9" w:themeColor="background1" w:themeShade="D9"/>
            </w:tcBorders>
          </w:tcPr>
          <w:p w14:paraId="01FEFD6E" w14:textId="77777777" w:rsidR="00A27B3B" w:rsidRPr="00C02B42" w:rsidRDefault="00A27B3B" w:rsidP="00193B77">
            <w:pPr>
              <w:rPr>
                <w:rFonts w:cs="Arial"/>
                <w:szCs w:val="20"/>
              </w:rPr>
            </w:pPr>
            <w:r w:rsidRPr="00C02B42">
              <w:rPr>
                <w:rFonts w:cs="Arial"/>
                <w:szCs w:val="20"/>
              </w:rPr>
              <w:t>20.</w:t>
            </w:r>
            <w:r w:rsidR="00A10573">
              <w:rPr>
                <w:rFonts w:cs="Arial"/>
                <w:szCs w:val="20"/>
              </w:rPr>
              <w:t>NT</w:t>
            </w:r>
            <w:r w:rsidRPr="00C02B42">
              <w:rPr>
                <w:rFonts w:cs="Arial"/>
                <w:szCs w:val="20"/>
              </w:rPr>
              <w:t>.49</w:t>
            </w:r>
          </w:p>
        </w:tc>
        <w:tc>
          <w:tcPr>
            <w:tcW w:w="1737" w:type="dxa"/>
            <w:tcBorders>
              <w:bottom w:val="single" w:sz="4" w:space="0" w:color="D9D9D9" w:themeColor="background1" w:themeShade="D9"/>
            </w:tcBorders>
          </w:tcPr>
          <w:p w14:paraId="2E4D2254" w14:textId="77777777" w:rsidR="00A27B3B" w:rsidRPr="00C02B42" w:rsidRDefault="00A27B3B" w:rsidP="00193B77">
            <w:pPr>
              <w:rPr>
                <w:szCs w:val="20"/>
              </w:rPr>
            </w:pPr>
            <w:r w:rsidRPr="00C02B42">
              <w:rPr>
                <w:rFonts w:cs="Arial"/>
                <w:szCs w:val="20"/>
              </w:rPr>
              <w:t>R</w:t>
            </w:r>
            <w:r w:rsidRPr="00C02B42">
              <w:rPr>
                <w:rFonts w:cs="Arial"/>
                <w:szCs w:val="20"/>
                <w:vertAlign w:val="subscript"/>
              </w:rPr>
              <w:t>w,P</w:t>
            </w:r>
            <w:r w:rsidRPr="00C02B42">
              <w:rPr>
                <w:rFonts w:cs="Arial"/>
                <w:szCs w:val="20"/>
              </w:rPr>
              <w:t xml:space="preserve"> 49 dB</w:t>
            </w:r>
          </w:p>
        </w:tc>
        <w:tc>
          <w:tcPr>
            <w:tcW w:w="1559" w:type="dxa"/>
            <w:tcBorders>
              <w:bottom w:val="single" w:sz="4" w:space="0" w:color="D9D9D9" w:themeColor="background1" w:themeShade="D9"/>
            </w:tcBorders>
          </w:tcPr>
          <w:p w14:paraId="602AC14A" w14:textId="77777777" w:rsidR="00A27B3B" w:rsidRPr="00C02B42" w:rsidRDefault="00A27B3B" w:rsidP="007371DB">
            <w:pPr>
              <w:rPr>
                <w:szCs w:val="20"/>
              </w:rPr>
            </w:pPr>
            <w:r w:rsidRPr="00C02B42">
              <w:rPr>
                <w:rFonts w:cs="Arial"/>
                <w:szCs w:val="20"/>
              </w:rPr>
              <w:t>ESG 6 mm</w:t>
            </w:r>
          </w:p>
        </w:tc>
        <w:tc>
          <w:tcPr>
            <w:tcW w:w="1559" w:type="dxa"/>
            <w:tcBorders>
              <w:bottom w:val="single" w:sz="4" w:space="0" w:color="D9D9D9" w:themeColor="background1" w:themeShade="D9"/>
            </w:tcBorders>
          </w:tcPr>
          <w:p w14:paraId="63461D61" w14:textId="77777777" w:rsidR="00A27B3B" w:rsidRPr="00C02B42" w:rsidRDefault="00A27B3B" w:rsidP="00193B77">
            <w:pPr>
              <w:rPr>
                <w:szCs w:val="20"/>
              </w:rPr>
            </w:pPr>
            <w:r w:rsidRPr="00C02B42">
              <w:rPr>
                <w:rFonts w:cs="Arial"/>
                <w:szCs w:val="20"/>
              </w:rPr>
              <w:t>VSG-Si 8 mm</w:t>
            </w:r>
          </w:p>
        </w:tc>
        <w:tc>
          <w:tcPr>
            <w:tcW w:w="1418" w:type="dxa"/>
            <w:vMerge/>
            <w:vAlign w:val="center"/>
          </w:tcPr>
          <w:p w14:paraId="13E208DA" w14:textId="77777777" w:rsidR="00A27B3B" w:rsidRPr="00C02B42" w:rsidRDefault="00A27B3B" w:rsidP="00193B77">
            <w:pPr>
              <w:rPr>
                <w:szCs w:val="20"/>
              </w:rPr>
            </w:pPr>
          </w:p>
        </w:tc>
        <w:tc>
          <w:tcPr>
            <w:tcW w:w="1134" w:type="dxa"/>
            <w:vMerge/>
            <w:vAlign w:val="center"/>
          </w:tcPr>
          <w:p w14:paraId="617A5B46" w14:textId="77777777" w:rsidR="00A27B3B" w:rsidRPr="00C02B42" w:rsidRDefault="00A27B3B" w:rsidP="00193B77">
            <w:pPr>
              <w:rPr>
                <w:szCs w:val="20"/>
              </w:rPr>
            </w:pPr>
          </w:p>
        </w:tc>
      </w:tr>
      <w:tr w:rsidR="00A27B3B" w:rsidRPr="00C02B42" w14:paraId="792930FF" w14:textId="77777777" w:rsidTr="0091402F">
        <w:tc>
          <w:tcPr>
            <w:tcW w:w="1944" w:type="dxa"/>
            <w:tcBorders>
              <w:bottom w:val="single" w:sz="4" w:space="0" w:color="D9D9D9" w:themeColor="background1" w:themeShade="D9"/>
            </w:tcBorders>
          </w:tcPr>
          <w:p w14:paraId="30FAC5DB" w14:textId="77777777" w:rsidR="00A27B3B" w:rsidRPr="00C02B42" w:rsidRDefault="00A27B3B" w:rsidP="00193B77">
            <w:pPr>
              <w:rPr>
                <w:rFonts w:cs="Arial"/>
                <w:szCs w:val="20"/>
              </w:rPr>
            </w:pPr>
            <w:r w:rsidRPr="00C02B42">
              <w:rPr>
                <w:rFonts w:cs="Arial"/>
                <w:szCs w:val="20"/>
              </w:rPr>
              <w:t>20.</w:t>
            </w:r>
            <w:r w:rsidR="00A10573">
              <w:rPr>
                <w:rFonts w:cs="Arial"/>
                <w:szCs w:val="20"/>
              </w:rPr>
              <w:t>NT</w:t>
            </w:r>
            <w:r w:rsidRPr="00C02B42">
              <w:rPr>
                <w:rFonts w:cs="Arial"/>
                <w:szCs w:val="20"/>
              </w:rPr>
              <w:t>.5</w:t>
            </w:r>
            <w:r w:rsidR="0004420A">
              <w:rPr>
                <w:rFonts w:cs="Arial"/>
                <w:szCs w:val="20"/>
              </w:rPr>
              <w:t>1</w:t>
            </w:r>
          </w:p>
        </w:tc>
        <w:tc>
          <w:tcPr>
            <w:tcW w:w="1737" w:type="dxa"/>
            <w:tcBorders>
              <w:bottom w:val="single" w:sz="4" w:space="0" w:color="D9D9D9" w:themeColor="background1" w:themeShade="D9"/>
            </w:tcBorders>
          </w:tcPr>
          <w:p w14:paraId="1F8524B9" w14:textId="77777777" w:rsidR="00A27B3B" w:rsidRPr="00C02B42" w:rsidRDefault="00A27B3B" w:rsidP="00193B77">
            <w:pPr>
              <w:rPr>
                <w:szCs w:val="20"/>
              </w:rPr>
            </w:pPr>
            <w:r w:rsidRPr="00C02B42">
              <w:rPr>
                <w:rFonts w:cs="Arial"/>
                <w:szCs w:val="20"/>
              </w:rPr>
              <w:t>R</w:t>
            </w:r>
            <w:r w:rsidRPr="00C02B42">
              <w:rPr>
                <w:rFonts w:cs="Arial"/>
                <w:szCs w:val="20"/>
                <w:vertAlign w:val="subscript"/>
              </w:rPr>
              <w:t>w,P</w:t>
            </w:r>
            <w:r w:rsidRPr="00C02B42">
              <w:rPr>
                <w:rFonts w:cs="Arial"/>
                <w:szCs w:val="20"/>
              </w:rPr>
              <w:t xml:space="preserve"> 5</w:t>
            </w:r>
            <w:r w:rsidR="0004420A">
              <w:rPr>
                <w:rFonts w:cs="Arial"/>
                <w:szCs w:val="20"/>
              </w:rPr>
              <w:t>1</w:t>
            </w:r>
            <w:r w:rsidRPr="00C02B42">
              <w:rPr>
                <w:rFonts w:cs="Arial"/>
                <w:szCs w:val="20"/>
              </w:rPr>
              <w:t xml:space="preserve"> dB</w:t>
            </w:r>
          </w:p>
        </w:tc>
        <w:tc>
          <w:tcPr>
            <w:tcW w:w="1559" w:type="dxa"/>
            <w:tcBorders>
              <w:bottom w:val="single" w:sz="4" w:space="0" w:color="D9D9D9" w:themeColor="background1" w:themeShade="D9"/>
            </w:tcBorders>
          </w:tcPr>
          <w:p w14:paraId="51DE8F98" w14:textId="77777777" w:rsidR="00A27B3B" w:rsidRPr="00C02B42" w:rsidRDefault="00A27B3B" w:rsidP="007371DB">
            <w:pPr>
              <w:rPr>
                <w:rFonts w:cs="Arial"/>
                <w:szCs w:val="20"/>
              </w:rPr>
            </w:pPr>
            <w:r w:rsidRPr="00C02B42">
              <w:rPr>
                <w:rFonts w:cs="Arial"/>
                <w:szCs w:val="20"/>
              </w:rPr>
              <w:t>ESG 8 mm</w:t>
            </w:r>
          </w:p>
        </w:tc>
        <w:tc>
          <w:tcPr>
            <w:tcW w:w="1559" w:type="dxa"/>
            <w:tcBorders>
              <w:bottom w:val="single" w:sz="4" w:space="0" w:color="D9D9D9" w:themeColor="background1" w:themeShade="D9"/>
            </w:tcBorders>
          </w:tcPr>
          <w:p w14:paraId="62379182" w14:textId="77777777" w:rsidR="00A27B3B" w:rsidRPr="00C02B42" w:rsidRDefault="00A27B3B" w:rsidP="00193B77">
            <w:pPr>
              <w:rPr>
                <w:szCs w:val="20"/>
              </w:rPr>
            </w:pPr>
            <w:r w:rsidRPr="00C02B42">
              <w:rPr>
                <w:rFonts w:cs="Arial"/>
                <w:szCs w:val="20"/>
              </w:rPr>
              <w:t>VSG-Si 8 mm</w:t>
            </w:r>
          </w:p>
        </w:tc>
        <w:tc>
          <w:tcPr>
            <w:tcW w:w="1418" w:type="dxa"/>
            <w:vMerge/>
            <w:vAlign w:val="center"/>
          </w:tcPr>
          <w:p w14:paraId="08D61986" w14:textId="77777777" w:rsidR="00A27B3B" w:rsidRPr="00C02B42" w:rsidRDefault="00A27B3B" w:rsidP="00193B77">
            <w:pPr>
              <w:rPr>
                <w:szCs w:val="20"/>
              </w:rPr>
            </w:pPr>
          </w:p>
        </w:tc>
        <w:tc>
          <w:tcPr>
            <w:tcW w:w="1134" w:type="dxa"/>
            <w:vMerge/>
            <w:vAlign w:val="center"/>
          </w:tcPr>
          <w:p w14:paraId="189DCF5F" w14:textId="77777777" w:rsidR="00A27B3B" w:rsidRPr="00C02B42" w:rsidRDefault="00A27B3B" w:rsidP="00193B77">
            <w:pPr>
              <w:rPr>
                <w:szCs w:val="20"/>
              </w:rPr>
            </w:pPr>
          </w:p>
        </w:tc>
      </w:tr>
      <w:tr w:rsidR="00A27B3B" w:rsidRPr="00C02B42" w14:paraId="0ABEFC74" w14:textId="77777777" w:rsidTr="0091402F">
        <w:tc>
          <w:tcPr>
            <w:tcW w:w="1944" w:type="dxa"/>
            <w:tcBorders>
              <w:bottom w:val="single" w:sz="12" w:space="0" w:color="D9D9D9" w:themeColor="background1" w:themeShade="D9"/>
            </w:tcBorders>
          </w:tcPr>
          <w:p w14:paraId="3C499D66" w14:textId="77777777" w:rsidR="00A27B3B" w:rsidRPr="00C02B42" w:rsidRDefault="00A27B3B" w:rsidP="00193B77">
            <w:pPr>
              <w:rPr>
                <w:szCs w:val="20"/>
              </w:rPr>
            </w:pPr>
            <w:r w:rsidRPr="00C02B42">
              <w:rPr>
                <w:rFonts w:cs="Arial"/>
                <w:szCs w:val="20"/>
              </w:rPr>
              <w:t>20.</w:t>
            </w:r>
            <w:r w:rsidR="00A10573">
              <w:rPr>
                <w:rFonts w:cs="Arial"/>
                <w:szCs w:val="20"/>
              </w:rPr>
              <w:t>NT</w:t>
            </w:r>
            <w:r w:rsidRPr="00C02B42">
              <w:rPr>
                <w:rFonts w:cs="Arial"/>
                <w:szCs w:val="20"/>
              </w:rPr>
              <w:t>.5</w:t>
            </w:r>
            <w:r w:rsidR="0004420A">
              <w:rPr>
                <w:rFonts w:cs="Arial"/>
                <w:szCs w:val="20"/>
              </w:rPr>
              <w:t>2</w:t>
            </w:r>
          </w:p>
        </w:tc>
        <w:tc>
          <w:tcPr>
            <w:tcW w:w="1737" w:type="dxa"/>
            <w:tcBorders>
              <w:bottom w:val="single" w:sz="12" w:space="0" w:color="D9D9D9" w:themeColor="background1" w:themeShade="D9"/>
            </w:tcBorders>
          </w:tcPr>
          <w:p w14:paraId="6F282825" w14:textId="77777777" w:rsidR="00A27B3B" w:rsidRPr="00C02B42" w:rsidRDefault="00A27B3B" w:rsidP="00193B77">
            <w:pPr>
              <w:rPr>
                <w:szCs w:val="20"/>
              </w:rPr>
            </w:pPr>
            <w:r w:rsidRPr="00C02B42">
              <w:rPr>
                <w:rFonts w:cs="Arial"/>
                <w:szCs w:val="20"/>
              </w:rPr>
              <w:t>R</w:t>
            </w:r>
            <w:r w:rsidRPr="00C02B42">
              <w:rPr>
                <w:rFonts w:cs="Arial"/>
                <w:szCs w:val="20"/>
                <w:vertAlign w:val="subscript"/>
              </w:rPr>
              <w:t>w,P</w:t>
            </w:r>
            <w:r w:rsidRPr="00C02B42">
              <w:rPr>
                <w:rFonts w:cs="Arial"/>
                <w:szCs w:val="20"/>
              </w:rPr>
              <w:t xml:space="preserve"> 5</w:t>
            </w:r>
            <w:r w:rsidR="0004420A">
              <w:rPr>
                <w:rFonts w:cs="Arial"/>
                <w:szCs w:val="20"/>
              </w:rPr>
              <w:t>2</w:t>
            </w:r>
            <w:r w:rsidRPr="00C02B42">
              <w:rPr>
                <w:rFonts w:cs="Arial"/>
                <w:szCs w:val="20"/>
              </w:rPr>
              <w:t xml:space="preserve"> dB</w:t>
            </w:r>
          </w:p>
        </w:tc>
        <w:tc>
          <w:tcPr>
            <w:tcW w:w="1559" w:type="dxa"/>
            <w:tcBorders>
              <w:bottom w:val="single" w:sz="12" w:space="0" w:color="D9D9D9" w:themeColor="background1" w:themeShade="D9"/>
            </w:tcBorders>
          </w:tcPr>
          <w:p w14:paraId="72990854" w14:textId="77777777" w:rsidR="00A27B3B" w:rsidRPr="00C02B42" w:rsidRDefault="00A27B3B" w:rsidP="0078651C">
            <w:pPr>
              <w:rPr>
                <w:rFonts w:cs="Arial"/>
                <w:szCs w:val="20"/>
              </w:rPr>
            </w:pPr>
            <w:r w:rsidRPr="00C02B42">
              <w:rPr>
                <w:rFonts w:cs="Arial"/>
                <w:szCs w:val="20"/>
              </w:rPr>
              <w:t>VSG-Si 8 mm</w:t>
            </w:r>
          </w:p>
        </w:tc>
        <w:tc>
          <w:tcPr>
            <w:tcW w:w="1559" w:type="dxa"/>
            <w:tcBorders>
              <w:bottom w:val="single" w:sz="12" w:space="0" w:color="D9D9D9" w:themeColor="background1" w:themeShade="D9"/>
            </w:tcBorders>
          </w:tcPr>
          <w:p w14:paraId="73E16623" w14:textId="77777777" w:rsidR="00A27B3B" w:rsidRPr="00C02B42" w:rsidRDefault="00A27B3B" w:rsidP="00193B77">
            <w:pPr>
              <w:rPr>
                <w:szCs w:val="20"/>
              </w:rPr>
            </w:pPr>
            <w:r w:rsidRPr="00C02B42">
              <w:rPr>
                <w:rFonts w:cs="Arial"/>
                <w:szCs w:val="20"/>
              </w:rPr>
              <w:t>VSG-Si 8 mm</w:t>
            </w:r>
          </w:p>
        </w:tc>
        <w:tc>
          <w:tcPr>
            <w:tcW w:w="1418" w:type="dxa"/>
            <w:vMerge/>
            <w:tcBorders>
              <w:bottom w:val="single" w:sz="12" w:space="0" w:color="D9D9D9" w:themeColor="background1" w:themeShade="D9"/>
            </w:tcBorders>
            <w:vAlign w:val="center"/>
          </w:tcPr>
          <w:p w14:paraId="29185503" w14:textId="77777777" w:rsidR="00A27B3B" w:rsidRPr="00C02B42" w:rsidRDefault="00A27B3B" w:rsidP="00193B77">
            <w:pPr>
              <w:rPr>
                <w:szCs w:val="20"/>
              </w:rPr>
            </w:pPr>
          </w:p>
        </w:tc>
        <w:tc>
          <w:tcPr>
            <w:tcW w:w="1134" w:type="dxa"/>
            <w:vMerge/>
            <w:tcBorders>
              <w:bottom w:val="single" w:sz="12" w:space="0" w:color="D9D9D9" w:themeColor="background1" w:themeShade="D9"/>
            </w:tcBorders>
            <w:vAlign w:val="center"/>
          </w:tcPr>
          <w:p w14:paraId="25821727" w14:textId="77777777" w:rsidR="00A27B3B" w:rsidRPr="00C02B42" w:rsidRDefault="00A27B3B" w:rsidP="00193B77">
            <w:pPr>
              <w:rPr>
                <w:szCs w:val="20"/>
              </w:rPr>
            </w:pPr>
          </w:p>
        </w:tc>
      </w:tr>
    </w:tbl>
    <w:p w14:paraId="5BE793FA" w14:textId="77777777" w:rsidR="00413E91" w:rsidRPr="00C02B42" w:rsidRDefault="00413E91" w:rsidP="00413E91">
      <w:pPr>
        <w:pStyle w:val="Textkrper"/>
        <w:outlineLvl w:val="4"/>
        <w:rPr>
          <w:rFonts w:asciiTheme="minorHAnsi" w:hAnsiTheme="minorHAnsi" w:cs="Arial"/>
          <w:sz w:val="20"/>
        </w:rPr>
      </w:pPr>
    </w:p>
    <w:p w14:paraId="5E24D39B" w14:textId="77777777" w:rsidR="00413E91" w:rsidRPr="00C02B42" w:rsidRDefault="00413E91" w:rsidP="00413E91">
      <w:pPr>
        <w:pStyle w:val="Textkrper"/>
        <w:outlineLvl w:val="4"/>
        <w:rPr>
          <w:rFonts w:asciiTheme="minorHAnsi" w:hAnsiTheme="minorHAnsi" w:cs="Arial"/>
          <w:sz w:val="20"/>
        </w:rPr>
      </w:pPr>
      <w:r w:rsidRPr="00C02B42">
        <w:rPr>
          <w:rFonts w:asciiTheme="minorHAnsi" w:hAnsiTheme="minorHAnsi" w:cs="Arial"/>
          <w:sz w:val="20"/>
        </w:rPr>
        <w:t xml:space="preserve">Die o.g. Verglasungsarten </w:t>
      </w:r>
      <w:r w:rsidR="0016799B" w:rsidRPr="00C02B42">
        <w:rPr>
          <w:rFonts w:asciiTheme="minorHAnsi" w:hAnsiTheme="minorHAnsi" w:cs="Arial"/>
          <w:sz w:val="20"/>
        </w:rPr>
        <w:t>können optional</w:t>
      </w:r>
      <w:r w:rsidRPr="00C02B42">
        <w:rPr>
          <w:rFonts w:asciiTheme="minorHAnsi" w:hAnsiTheme="minorHAnsi" w:cs="Arial"/>
          <w:sz w:val="20"/>
        </w:rPr>
        <w:t xml:space="preserve"> mit D</w:t>
      </w:r>
      <w:r w:rsidR="009169F8" w:rsidRPr="00C02B42">
        <w:rPr>
          <w:rFonts w:asciiTheme="minorHAnsi" w:hAnsiTheme="minorHAnsi" w:cs="Arial"/>
          <w:sz w:val="20"/>
        </w:rPr>
        <w:t>urchlauf- oder Sichtschutz ausge</w:t>
      </w:r>
      <w:r w:rsidRPr="00C02B42">
        <w:rPr>
          <w:rFonts w:asciiTheme="minorHAnsi" w:hAnsiTheme="minorHAnsi" w:cs="Arial"/>
          <w:sz w:val="20"/>
        </w:rPr>
        <w:t>führ</w:t>
      </w:r>
      <w:r w:rsidR="009169F8" w:rsidRPr="00C02B42">
        <w:rPr>
          <w:rFonts w:asciiTheme="minorHAnsi" w:hAnsiTheme="minorHAnsi" w:cs="Arial"/>
          <w:sz w:val="20"/>
        </w:rPr>
        <w:t>t werden</w:t>
      </w:r>
      <w:r w:rsidRPr="00C02B42">
        <w:rPr>
          <w:rFonts w:asciiTheme="minorHAnsi" w:hAnsiTheme="minorHAnsi" w:cs="Arial"/>
          <w:sz w:val="20"/>
        </w:rPr>
        <w:t>.</w:t>
      </w:r>
    </w:p>
    <w:p w14:paraId="45D6CFD4" w14:textId="77777777" w:rsidR="00413E91" w:rsidRPr="00C02B42" w:rsidRDefault="00413E91" w:rsidP="00413E91">
      <w:pPr>
        <w:pStyle w:val="Textkrper"/>
        <w:outlineLvl w:val="4"/>
        <w:rPr>
          <w:rFonts w:asciiTheme="minorHAnsi" w:hAnsiTheme="minorHAnsi" w:cs="Arial"/>
          <w:sz w:val="20"/>
        </w:rPr>
      </w:pPr>
      <w:r w:rsidRPr="00C02B42">
        <w:rPr>
          <w:rFonts w:asciiTheme="minorHAnsi" w:hAnsiTheme="minorHAnsi" w:cs="Arial"/>
          <w:sz w:val="20"/>
        </w:rPr>
        <w:t>Ausführungsarten:</w:t>
      </w:r>
    </w:p>
    <w:p w14:paraId="5CEFCEC8" w14:textId="77777777" w:rsidR="00413E91" w:rsidRPr="00C02B42" w:rsidRDefault="00413E91" w:rsidP="00F74CEC">
      <w:pPr>
        <w:pStyle w:val="Textkrper"/>
        <w:numPr>
          <w:ilvl w:val="0"/>
          <w:numId w:val="6"/>
        </w:numPr>
        <w:outlineLvl w:val="4"/>
        <w:rPr>
          <w:rFonts w:asciiTheme="minorHAnsi" w:hAnsiTheme="minorHAnsi" w:cs="Arial"/>
          <w:sz w:val="20"/>
        </w:rPr>
      </w:pPr>
      <w:r w:rsidRPr="00C02B42">
        <w:rPr>
          <w:rFonts w:asciiTheme="minorHAnsi" w:hAnsiTheme="minorHAnsi" w:cs="Arial"/>
          <w:sz w:val="20"/>
        </w:rPr>
        <w:t xml:space="preserve">Bedruckung in </w:t>
      </w:r>
      <w:r w:rsidR="005A5566">
        <w:rPr>
          <w:rFonts w:asciiTheme="minorHAnsi" w:hAnsiTheme="minorHAnsi" w:cs="Arial"/>
          <w:sz w:val="20"/>
        </w:rPr>
        <w:t xml:space="preserve">ganz- </w:t>
      </w:r>
      <w:r w:rsidR="005A5566" w:rsidRPr="00C02B42">
        <w:rPr>
          <w:rFonts w:asciiTheme="minorHAnsi" w:hAnsiTheme="minorHAnsi" w:cs="Arial"/>
          <w:sz w:val="20"/>
        </w:rPr>
        <w:t>oder</w:t>
      </w:r>
      <w:r w:rsidRPr="00C02B42">
        <w:rPr>
          <w:rFonts w:asciiTheme="minorHAnsi" w:hAnsiTheme="minorHAnsi" w:cs="Arial"/>
          <w:sz w:val="20"/>
        </w:rPr>
        <w:t xml:space="preserve"> teilflächiger Optik.</w:t>
      </w:r>
    </w:p>
    <w:p w14:paraId="76DCB588" w14:textId="77777777" w:rsidR="00413E91" w:rsidRPr="00C02B42" w:rsidRDefault="00413E91" w:rsidP="00F74CEC">
      <w:pPr>
        <w:pStyle w:val="Textkrper"/>
        <w:numPr>
          <w:ilvl w:val="0"/>
          <w:numId w:val="6"/>
        </w:numPr>
        <w:outlineLvl w:val="4"/>
        <w:rPr>
          <w:rFonts w:asciiTheme="minorHAnsi" w:hAnsiTheme="minorHAnsi" w:cs="Arial"/>
          <w:sz w:val="20"/>
        </w:rPr>
      </w:pPr>
      <w:r w:rsidRPr="00C02B42">
        <w:rPr>
          <w:rFonts w:asciiTheme="minorHAnsi" w:hAnsiTheme="minorHAnsi" w:cs="Arial"/>
          <w:sz w:val="20"/>
        </w:rPr>
        <w:t>Folienbeklebung in ganz-</w:t>
      </w:r>
      <w:r w:rsidR="005A5566">
        <w:rPr>
          <w:rFonts w:asciiTheme="minorHAnsi" w:hAnsiTheme="minorHAnsi" w:cs="Arial"/>
          <w:sz w:val="20"/>
        </w:rPr>
        <w:t xml:space="preserve"> </w:t>
      </w:r>
      <w:r w:rsidRPr="00C02B42">
        <w:rPr>
          <w:rFonts w:asciiTheme="minorHAnsi" w:hAnsiTheme="minorHAnsi" w:cs="Arial"/>
          <w:sz w:val="20"/>
        </w:rPr>
        <w:t>oder teilflächiger Optik.</w:t>
      </w:r>
    </w:p>
    <w:p w14:paraId="0C2D0B4F" w14:textId="77777777" w:rsidR="00413E91" w:rsidRPr="00C02B42" w:rsidRDefault="00413E91" w:rsidP="00F74CEC">
      <w:pPr>
        <w:pStyle w:val="Textkrper"/>
        <w:numPr>
          <w:ilvl w:val="0"/>
          <w:numId w:val="6"/>
        </w:numPr>
        <w:outlineLvl w:val="4"/>
        <w:rPr>
          <w:rFonts w:asciiTheme="minorHAnsi" w:hAnsiTheme="minorHAnsi" w:cs="Arial"/>
          <w:sz w:val="20"/>
        </w:rPr>
      </w:pPr>
      <w:r w:rsidRPr="00C02B42">
        <w:rPr>
          <w:rFonts w:asciiTheme="minorHAnsi" w:hAnsiTheme="minorHAnsi" w:cs="Arial"/>
          <w:sz w:val="20"/>
        </w:rPr>
        <w:t>Sichtschutz mit Horizontal-Jalousien, Bedienung manuell über Drehknopf oder elektrisch.</w:t>
      </w:r>
    </w:p>
    <w:p w14:paraId="37179491" w14:textId="77777777" w:rsidR="00BC20B1" w:rsidRPr="009503E4" w:rsidRDefault="00BC20B1" w:rsidP="0091402F"/>
    <w:p w14:paraId="1EAB415D" w14:textId="77777777" w:rsidR="008A37BB" w:rsidRPr="00C02B42" w:rsidRDefault="00BC20B1" w:rsidP="00BF4B8D">
      <w:pPr>
        <w:pStyle w:val="berschrift4"/>
        <w:spacing w:line="360" w:lineRule="auto"/>
        <w:rPr>
          <w:szCs w:val="20"/>
        </w:rPr>
      </w:pPr>
      <w:r w:rsidRPr="00C02B42">
        <w:rPr>
          <w:szCs w:val="20"/>
        </w:rPr>
        <w:t>Vollwandelemente</w:t>
      </w:r>
    </w:p>
    <w:p w14:paraId="2AF75997" w14:textId="77777777" w:rsidR="004F5A23" w:rsidRPr="00C02B42" w:rsidRDefault="004F5A23" w:rsidP="004F5A23">
      <w:pPr>
        <w:rPr>
          <w:szCs w:val="20"/>
        </w:rPr>
      </w:pPr>
      <w:bookmarkStart w:id="8" w:name="_Toc29369331"/>
      <w:r w:rsidRPr="00C02B42">
        <w:rPr>
          <w:szCs w:val="20"/>
        </w:rPr>
        <w:t>Beplankungen können wie folgt ausgeführt werden:</w:t>
      </w:r>
    </w:p>
    <w:p w14:paraId="6E34B04C" w14:textId="77777777" w:rsidR="004F5A23" w:rsidRPr="00C02B42" w:rsidRDefault="004F5A23" w:rsidP="004F5A23">
      <w:pPr>
        <w:pStyle w:val="Listenabsatz"/>
        <w:numPr>
          <w:ilvl w:val="0"/>
          <w:numId w:val="6"/>
        </w:numPr>
        <w:rPr>
          <w:szCs w:val="20"/>
        </w:rPr>
      </w:pPr>
      <w:r w:rsidRPr="00C02B42">
        <w:rPr>
          <w:szCs w:val="20"/>
        </w:rPr>
        <w:t>19 mm Flachpressplatte melaminharzbeschichtet oder HPL-beschichtet oder furniert</w:t>
      </w:r>
    </w:p>
    <w:p w14:paraId="765C4785" w14:textId="77777777" w:rsidR="004F5A23" w:rsidRPr="00C02B42" w:rsidRDefault="004F5A23" w:rsidP="004F5A23">
      <w:pPr>
        <w:pStyle w:val="Listenabsatz"/>
        <w:numPr>
          <w:ilvl w:val="0"/>
          <w:numId w:val="6"/>
        </w:numPr>
        <w:rPr>
          <w:szCs w:val="20"/>
        </w:rPr>
      </w:pPr>
      <w:r w:rsidRPr="00C02B42">
        <w:rPr>
          <w:szCs w:val="20"/>
        </w:rPr>
        <w:t>Absorberkassette aus perforiertem Holzwerkstoff (furniert oder HPL-beschichtet)</w:t>
      </w:r>
    </w:p>
    <w:p w14:paraId="4D30B985" w14:textId="77777777" w:rsidR="00BC20B1" w:rsidRPr="00C02B42" w:rsidRDefault="004F5A23" w:rsidP="00BC20B1">
      <w:pPr>
        <w:pStyle w:val="Textkrper"/>
        <w:outlineLvl w:val="4"/>
        <w:rPr>
          <w:rFonts w:asciiTheme="minorHAnsi" w:hAnsiTheme="minorHAnsi" w:cs="Arial"/>
          <w:sz w:val="20"/>
        </w:rPr>
      </w:pPr>
      <w:r w:rsidRPr="00C02B42">
        <w:rPr>
          <w:rFonts w:asciiTheme="minorHAnsi" w:hAnsiTheme="minorHAnsi" w:cs="Arial"/>
          <w:sz w:val="20"/>
        </w:rPr>
        <w:t xml:space="preserve">Detaillierte Materialbeschreibung siehe Kapitel </w:t>
      </w:r>
      <w:r w:rsidR="00401562" w:rsidRPr="00C02B42">
        <w:rPr>
          <w:rFonts w:asciiTheme="minorHAnsi" w:hAnsiTheme="minorHAnsi" w:cs="Arial"/>
          <w:sz w:val="20"/>
        </w:rPr>
        <w:t>1.3</w:t>
      </w:r>
    </w:p>
    <w:p w14:paraId="6149F510" w14:textId="77777777" w:rsidR="004F5A23" w:rsidRPr="00C02B42" w:rsidRDefault="004F5A23" w:rsidP="00BC20B1">
      <w:pPr>
        <w:pStyle w:val="Textkrper"/>
        <w:outlineLvl w:val="4"/>
        <w:rPr>
          <w:rFonts w:asciiTheme="minorHAnsi" w:hAnsiTheme="minorHAnsi" w:cs="Arial"/>
          <w:sz w:val="20"/>
        </w:rPr>
      </w:pPr>
    </w:p>
    <w:p w14:paraId="6D4B472B" w14:textId="77777777" w:rsidR="004F5A23" w:rsidRPr="00C02B42" w:rsidRDefault="004F5A23" w:rsidP="00BC20B1">
      <w:pPr>
        <w:pStyle w:val="Textkrper"/>
        <w:outlineLvl w:val="4"/>
        <w:rPr>
          <w:rFonts w:asciiTheme="minorHAnsi" w:hAnsiTheme="minorHAnsi" w:cs="Arial"/>
          <w:sz w:val="20"/>
          <w:u w:val="single"/>
        </w:rPr>
      </w:pPr>
      <w:r w:rsidRPr="00C02B42">
        <w:rPr>
          <w:rFonts w:asciiTheme="minorHAnsi" w:hAnsiTheme="minorHAnsi" w:cs="Arial"/>
          <w:sz w:val="20"/>
          <w:u w:val="single"/>
        </w:rPr>
        <w:t>Vollwandelemente mit Holzwerkstoff-Beplankung</w:t>
      </w:r>
    </w:p>
    <w:p w14:paraId="7BF62D16" w14:textId="77777777" w:rsidR="004F5A23" w:rsidRPr="00C02B42" w:rsidRDefault="004F5A23" w:rsidP="00BC20B1">
      <w:pPr>
        <w:pStyle w:val="Textkrper"/>
        <w:outlineLvl w:val="4"/>
        <w:rPr>
          <w:rFonts w:asciiTheme="minorHAnsi" w:hAnsiTheme="minorHAnsi" w:cs="Arial"/>
          <w:sz w:val="20"/>
          <w:szCs w:val="22"/>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56"/>
        <w:gridCol w:w="1725"/>
        <w:gridCol w:w="3118"/>
        <w:gridCol w:w="1418"/>
        <w:gridCol w:w="1276"/>
      </w:tblGrid>
      <w:tr w:rsidR="00BC20B1" w:rsidRPr="009503E4" w14:paraId="6DEAE2B0" w14:textId="77777777" w:rsidTr="0091402F">
        <w:trPr>
          <w:trHeight w:val="391"/>
        </w:trPr>
        <w:tc>
          <w:tcPr>
            <w:tcW w:w="1956" w:type="dxa"/>
            <w:tcBorders>
              <w:bottom w:val="double" w:sz="4" w:space="0" w:color="D9D9D9" w:themeColor="background1" w:themeShade="D9"/>
            </w:tcBorders>
            <w:vAlign w:val="center"/>
          </w:tcPr>
          <w:p w14:paraId="2E2C978F" w14:textId="77777777" w:rsidR="00BC20B1" w:rsidRPr="009503E4" w:rsidRDefault="00BC20B1" w:rsidP="00BA71A9">
            <w:r w:rsidRPr="009503E4">
              <w:t>Typenbezeichnung</w:t>
            </w:r>
          </w:p>
        </w:tc>
        <w:tc>
          <w:tcPr>
            <w:tcW w:w="1725" w:type="dxa"/>
            <w:tcBorders>
              <w:bottom w:val="double" w:sz="4" w:space="0" w:color="D9D9D9" w:themeColor="background1" w:themeShade="D9"/>
            </w:tcBorders>
            <w:vAlign w:val="center"/>
          </w:tcPr>
          <w:p w14:paraId="7FBF1872" w14:textId="77777777" w:rsidR="00BC20B1" w:rsidRPr="009503E4" w:rsidRDefault="00BC20B1" w:rsidP="00BA71A9">
            <w:r w:rsidRPr="009503E4">
              <w:t>Schalldämmung</w:t>
            </w:r>
          </w:p>
        </w:tc>
        <w:tc>
          <w:tcPr>
            <w:tcW w:w="3118" w:type="dxa"/>
            <w:tcBorders>
              <w:bottom w:val="double" w:sz="4" w:space="0" w:color="D9D9D9" w:themeColor="background1" w:themeShade="D9"/>
            </w:tcBorders>
            <w:vAlign w:val="center"/>
          </w:tcPr>
          <w:p w14:paraId="6119C2E6" w14:textId="77777777" w:rsidR="00BC20B1" w:rsidRPr="009503E4" w:rsidRDefault="00BC20B1" w:rsidP="00BA71A9">
            <w:r w:rsidRPr="009503E4">
              <w:t>Aufbau Vollelement</w:t>
            </w:r>
          </w:p>
        </w:tc>
        <w:tc>
          <w:tcPr>
            <w:tcW w:w="1418" w:type="dxa"/>
            <w:tcBorders>
              <w:bottom w:val="double" w:sz="4" w:space="0" w:color="D9D9D9" w:themeColor="background1" w:themeShade="D9"/>
            </w:tcBorders>
            <w:vAlign w:val="center"/>
          </w:tcPr>
          <w:p w14:paraId="3456EA91" w14:textId="77777777" w:rsidR="00BC20B1" w:rsidRPr="009503E4" w:rsidRDefault="00BC20B1" w:rsidP="00BA71A9">
            <w:r w:rsidRPr="009503E4">
              <w:t>System</w:t>
            </w:r>
          </w:p>
        </w:tc>
        <w:tc>
          <w:tcPr>
            <w:tcW w:w="1276" w:type="dxa"/>
            <w:tcBorders>
              <w:bottom w:val="double" w:sz="4" w:space="0" w:color="D9D9D9" w:themeColor="background1" w:themeShade="D9"/>
            </w:tcBorders>
            <w:vAlign w:val="center"/>
          </w:tcPr>
          <w:p w14:paraId="05717D91" w14:textId="77777777" w:rsidR="00BC20B1" w:rsidRPr="009503E4" w:rsidRDefault="00BC20B1" w:rsidP="00BA71A9">
            <w:r w:rsidRPr="009503E4">
              <w:t>Wanddicke</w:t>
            </w:r>
          </w:p>
        </w:tc>
      </w:tr>
      <w:tr w:rsidR="00BC20B1" w:rsidRPr="009503E4" w14:paraId="1C5052D8" w14:textId="77777777" w:rsidTr="0091402F">
        <w:tc>
          <w:tcPr>
            <w:tcW w:w="1956" w:type="dxa"/>
            <w:tcBorders>
              <w:top w:val="double" w:sz="4" w:space="0" w:color="D9D9D9" w:themeColor="background1" w:themeShade="D9"/>
            </w:tcBorders>
          </w:tcPr>
          <w:p w14:paraId="670770EC" w14:textId="77777777" w:rsidR="00BC20B1" w:rsidRPr="009503E4" w:rsidRDefault="00BC20B1" w:rsidP="00BA71A9">
            <w:r w:rsidRPr="009503E4">
              <w:rPr>
                <w:rFonts w:cs="Arial"/>
              </w:rPr>
              <w:t>20.VW.45</w:t>
            </w:r>
          </w:p>
        </w:tc>
        <w:tc>
          <w:tcPr>
            <w:tcW w:w="1725" w:type="dxa"/>
            <w:tcBorders>
              <w:top w:val="double" w:sz="4" w:space="0" w:color="D9D9D9" w:themeColor="background1" w:themeShade="D9"/>
            </w:tcBorders>
          </w:tcPr>
          <w:p w14:paraId="2383F8A9" w14:textId="77777777" w:rsidR="00BC20B1" w:rsidRPr="009503E4" w:rsidRDefault="00BC20B1" w:rsidP="00BA71A9">
            <w:r w:rsidRPr="009503E4">
              <w:rPr>
                <w:rFonts w:cs="Arial"/>
              </w:rPr>
              <w:t>R</w:t>
            </w:r>
            <w:r w:rsidRPr="009503E4">
              <w:rPr>
                <w:rFonts w:cs="Arial"/>
                <w:vertAlign w:val="subscript"/>
              </w:rPr>
              <w:t>w,P</w:t>
            </w:r>
            <w:r w:rsidRPr="009503E4">
              <w:rPr>
                <w:rFonts w:cs="Arial"/>
              </w:rPr>
              <w:t xml:space="preserve"> 45 dB</w:t>
            </w:r>
          </w:p>
        </w:tc>
        <w:tc>
          <w:tcPr>
            <w:tcW w:w="3118" w:type="dxa"/>
            <w:tcBorders>
              <w:top w:val="double" w:sz="4" w:space="0" w:color="D9D9D9" w:themeColor="background1" w:themeShade="D9"/>
            </w:tcBorders>
          </w:tcPr>
          <w:p w14:paraId="18E72697" w14:textId="77777777" w:rsidR="00BC20B1" w:rsidRPr="009503E4" w:rsidRDefault="00BC20B1" w:rsidP="00BA71A9">
            <w:r w:rsidRPr="009503E4">
              <w:rPr>
                <w:rFonts w:cs="Arial"/>
              </w:rPr>
              <w:t>2x 19 mm Mela</w:t>
            </w:r>
          </w:p>
        </w:tc>
        <w:tc>
          <w:tcPr>
            <w:tcW w:w="1418" w:type="dxa"/>
            <w:vMerge w:val="restart"/>
            <w:tcBorders>
              <w:top w:val="double" w:sz="4" w:space="0" w:color="D9D9D9" w:themeColor="background1" w:themeShade="D9"/>
            </w:tcBorders>
            <w:vAlign w:val="center"/>
          </w:tcPr>
          <w:p w14:paraId="76C0355C" w14:textId="77777777" w:rsidR="00BC20B1" w:rsidRPr="009503E4" w:rsidRDefault="00BC20B1" w:rsidP="00BA71A9">
            <w:r w:rsidRPr="009503E4">
              <w:t>System 2000</w:t>
            </w:r>
          </w:p>
        </w:tc>
        <w:tc>
          <w:tcPr>
            <w:tcW w:w="1276" w:type="dxa"/>
            <w:vMerge w:val="restart"/>
            <w:tcBorders>
              <w:top w:val="double" w:sz="4" w:space="0" w:color="D9D9D9" w:themeColor="background1" w:themeShade="D9"/>
            </w:tcBorders>
            <w:vAlign w:val="center"/>
          </w:tcPr>
          <w:p w14:paraId="46CC07B4" w14:textId="77777777" w:rsidR="00BC20B1" w:rsidRPr="009503E4" w:rsidRDefault="00BC20B1" w:rsidP="00BA71A9">
            <w:r w:rsidRPr="009503E4">
              <w:t>100 mm</w:t>
            </w:r>
          </w:p>
        </w:tc>
      </w:tr>
      <w:tr w:rsidR="00BC20B1" w:rsidRPr="009503E4" w14:paraId="20911488" w14:textId="77777777" w:rsidTr="0091402F">
        <w:tc>
          <w:tcPr>
            <w:tcW w:w="1956" w:type="dxa"/>
          </w:tcPr>
          <w:p w14:paraId="5086E2C3" w14:textId="77777777" w:rsidR="00BC20B1" w:rsidRPr="009503E4" w:rsidRDefault="00BC20B1" w:rsidP="00BA71A9">
            <w:r w:rsidRPr="009503E4">
              <w:rPr>
                <w:rFonts w:cs="Arial"/>
              </w:rPr>
              <w:t>20.VW.49</w:t>
            </w:r>
          </w:p>
        </w:tc>
        <w:tc>
          <w:tcPr>
            <w:tcW w:w="1725" w:type="dxa"/>
          </w:tcPr>
          <w:p w14:paraId="61B638D1" w14:textId="77777777" w:rsidR="00BC20B1" w:rsidRPr="009503E4" w:rsidRDefault="00BC20B1" w:rsidP="00BA71A9">
            <w:r w:rsidRPr="009503E4">
              <w:rPr>
                <w:rFonts w:cs="Arial"/>
              </w:rPr>
              <w:t>R</w:t>
            </w:r>
            <w:r w:rsidRPr="009503E4">
              <w:rPr>
                <w:rFonts w:cs="Arial"/>
                <w:vertAlign w:val="subscript"/>
              </w:rPr>
              <w:t>w,P</w:t>
            </w:r>
            <w:r w:rsidRPr="009503E4">
              <w:rPr>
                <w:rFonts w:cs="Arial"/>
              </w:rPr>
              <w:t xml:space="preserve"> 49 dB</w:t>
            </w:r>
          </w:p>
        </w:tc>
        <w:tc>
          <w:tcPr>
            <w:tcW w:w="3118" w:type="dxa"/>
          </w:tcPr>
          <w:p w14:paraId="26AE8BEF" w14:textId="77777777" w:rsidR="00BC20B1" w:rsidRPr="009503E4" w:rsidRDefault="00BC20B1" w:rsidP="00BA71A9">
            <w:r w:rsidRPr="009503E4">
              <w:rPr>
                <w:rFonts w:cs="Arial"/>
              </w:rPr>
              <w:t>2x 19 mm Mela + 1x 9,5 mm GK</w:t>
            </w:r>
          </w:p>
        </w:tc>
        <w:tc>
          <w:tcPr>
            <w:tcW w:w="1418" w:type="dxa"/>
            <w:vMerge/>
          </w:tcPr>
          <w:p w14:paraId="113B19C8" w14:textId="77777777" w:rsidR="00BC20B1" w:rsidRPr="009503E4" w:rsidRDefault="00BC20B1" w:rsidP="00BA71A9"/>
        </w:tc>
        <w:tc>
          <w:tcPr>
            <w:tcW w:w="1276" w:type="dxa"/>
            <w:vMerge/>
          </w:tcPr>
          <w:p w14:paraId="2358CBD9" w14:textId="77777777" w:rsidR="00BC20B1" w:rsidRPr="009503E4" w:rsidRDefault="00BC20B1" w:rsidP="00BA71A9"/>
        </w:tc>
      </w:tr>
      <w:tr w:rsidR="00BC20B1" w:rsidRPr="009503E4" w14:paraId="0625D54C" w14:textId="77777777" w:rsidTr="0091402F">
        <w:tc>
          <w:tcPr>
            <w:tcW w:w="1956" w:type="dxa"/>
            <w:tcBorders>
              <w:bottom w:val="single" w:sz="12" w:space="0" w:color="D9D9D9" w:themeColor="background1" w:themeShade="D9"/>
            </w:tcBorders>
          </w:tcPr>
          <w:p w14:paraId="78CD70EE" w14:textId="77777777" w:rsidR="00BC20B1" w:rsidRPr="009503E4" w:rsidRDefault="00BC20B1" w:rsidP="00BA71A9">
            <w:pPr>
              <w:rPr>
                <w:rFonts w:cs="Arial"/>
              </w:rPr>
            </w:pPr>
            <w:r w:rsidRPr="009503E4">
              <w:rPr>
                <w:rFonts w:cs="Arial"/>
              </w:rPr>
              <w:t>20.VW.53</w:t>
            </w:r>
          </w:p>
        </w:tc>
        <w:tc>
          <w:tcPr>
            <w:tcW w:w="1725" w:type="dxa"/>
            <w:tcBorders>
              <w:bottom w:val="single" w:sz="12" w:space="0" w:color="D9D9D9" w:themeColor="background1" w:themeShade="D9"/>
            </w:tcBorders>
          </w:tcPr>
          <w:p w14:paraId="7C725E42" w14:textId="77777777" w:rsidR="00BC20B1" w:rsidRPr="009503E4" w:rsidRDefault="00BC20B1" w:rsidP="00BA71A9">
            <w:pPr>
              <w:rPr>
                <w:rFonts w:cs="Arial"/>
              </w:rPr>
            </w:pPr>
            <w:r w:rsidRPr="009503E4">
              <w:rPr>
                <w:rFonts w:cs="Arial"/>
              </w:rPr>
              <w:t>R</w:t>
            </w:r>
            <w:r w:rsidRPr="009503E4">
              <w:rPr>
                <w:rFonts w:cs="Arial"/>
                <w:vertAlign w:val="subscript"/>
              </w:rPr>
              <w:t>w,P</w:t>
            </w:r>
            <w:r w:rsidRPr="009503E4">
              <w:rPr>
                <w:rFonts w:cs="Arial"/>
              </w:rPr>
              <w:t xml:space="preserve"> 53 dB</w:t>
            </w:r>
          </w:p>
        </w:tc>
        <w:tc>
          <w:tcPr>
            <w:tcW w:w="3118" w:type="dxa"/>
            <w:tcBorders>
              <w:bottom w:val="single" w:sz="12" w:space="0" w:color="D9D9D9" w:themeColor="background1" w:themeShade="D9"/>
            </w:tcBorders>
          </w:tcPr>
          <w:p w14:paraId="4A96F74C" w14:textId="77777777" w:rsidR="00BC20B1" w:rsidRPr="009503E4" w:rsidRDefault="00BC20B1" w:rsidP="00BA71A9">
            <w:pPr>
              <w:rPr>
                <w:rFonts w:cs="Arial"/>
                <w:lang w:val="fr-LU"/>
              </w:rPr>
            </w:pPr>
            <w:r w:rsidRPr="009503E4">
              <w:rPr>
                <w:rFonts w:cs="Arial"/>
              </w:rPr>
              <w:t>2x 19 mm Mela + 2x 9,5 mm GK</w:t>
            </w:r>
          </w:p>
        </w:tc>
        <w:tc>
          <w:tcPr>
            <w:tcW w:w="1418" w:type="dxa"/>
            <w:vMerge/>
            <w:tcBorders>
              <w:bottom w:val="single" w:sz="12" w:space="0" w:color="D9D9D9" w:themeColor="background1" w:themeShade="D9"/>
            </w:tcBorders>
          </w:tcPr>
          <w:p w14:paraId="1C99F90D" w14:textId="77777777" w:rsidR="00BC20B1" w:rsidRPr="009503E4" w:rsidRDefault="00BC20B1" w:rsidP="00BA71A9"/>
        </w:tc>
        <w:tc>
          <w:tcPr>
            <w:tcW w:w="1276" w:type="dxa"/>
            <w:vMerge/>
            <w:tcBorders>
              <w:bottom w:val="single" w:sz="12" w:space="0" w:color="D9D9D9" w:themeColor="background1" w:themeShade="D9"/>
            </w:tcBorders>
          </w:tcPr>
          <w:p w14:paraId="59F4246A" w14:textId="77777777" w:rsidR="00BC20B1" w:rsidRPr="009503E4" w:rsidRDefault="00BC20B1" w:rsidP="00BA71A9"/>
        </w:tc>
      </w:tr>
      <w:bookmarkEnd w:id="8"/>
    </w:tbl>
    <w:p w14:paraId="74746F77" w14:textId="77777777" w:rsidR="00A27B3B" w:rsidRDefault="00A27B3B" w:rsidP="004F0ADE"/>
    <w:p w14:paraId="31E5248A" w14:textId="77777777" w:rsidR="008B552F" w:rsidRPr="00315C90" w:rsidRDefault="00CC69DF" w:rsidP="00BF4B8D">
      <w:pPr>
        <w:pStyle w:val="berschrift4"/>
        <w:spacing w:line="360" w:lineRule="auto"/>
      </w:pPr>
      <w:r>
        <w:t xml:space="preserve">Türelemente: </w:t>
      </w:r>
      <w:r w:rsidR="008B552F" w:rsidRPr="00111C81">
        <w:t>Zargen</w:t>
      </w:r>
    </w:p>
    <w:p w14:paraId="3EB782CC" w14:textId="77777777" w:rsidR="009606A8" w:rsidRPr="009503E4" w:rsidRDefault="009606A8" w:rsidP="00E02A77">
      <w:r w:rsidRPr="009503E4">
        <w:t xml:space="preserve">Die Zargenprofile sind aus </w:t>
      </w:r>
      <w:r w:rsidR="00722EEC">
        <w:t>Holzwerkstoffen</w:t>
      </w:r>
      <w:r w:rsidR="006C69AA" w:rsidRPr="009503E4">
        <w:t xml:space="preserve"> gefertigt.</w:t>
      </w:r>
      <w:r w:rsidRPr="009503E4">
        <w:t xml:space="preserve"> Die E</w:t>
      </w:r>
      <w:r w:rsidR="008B552F" w:rsidRPr="009503E4">
        <w:t xml:space="preserve">cken sind </w:t>
      </w:r>
      <w:r w:rsidR="00722EEC">
        <w:t>stumpf</w:t>
      </w:r>
      <w:r w:rsidR="008B552F" w:rsidRPr="009503E4">
        <w:t xml:space="preserve"> mit einer </w:t>
      </w:r>
      <w:r w:rsidR="00722EEC">
        <w:t>kraftschlüss</w:t>
      </w:r>
      <w:r w:rsidR="003976C7">
        <w:t>ig</w:t>
      </w:r>
      <w:r w:rsidR="00722EEC">
        <w:t>en</w:t>
      </w:r>
      <w:r w:rsidR="00722EEC" w:rsidRPr="009503E4">
        <w:t xml:space="preserve"> </w:t>
      </w:r>
      <w:r w:rsidRPr="009503E4">
        <w:t xml:space="preserve">Eckverbindung hergestellt. Die Verschraubung mit der Unterkonstruktion erfolgt sichtbar. </w:t>
      </w:r>
    </w:p>
    <w:p w14:paraId="21219C96" w14:textId="77777777" w:rsidR="009606A8" w:rsidRPr="009503E4" w:rsidRDefault="009606A8" w:rsidP="00E02A77">
      <w:r w:rsidRPr="009503E4">
        <w:t>Oberkanten der Zargen entsprechen der Oberkante der Verglasung oder der Beplankung.</w:t>
      </w:r>
    </w:p>
    <w:p w14:paraId="2180DD1E" w14:textId="77777777" w:rsidR="009606A8" w:rsidRPr="009503E4" w:rsidRDefault="009606A8" w:rsidP="00E02A77">
      <w:pPr>
        <w:rPr>
          <w:b/>
        </w:rPr>
      </w:pPr>
    </w:p>
    <w:p w14:paraId="67AF8B55" w14:textId="77777777" w:rsidR="005E5853" w:rsidRPr="009503E4" w:rsidRDefault="005E5853" w:rsidP="00E02A77">
      <w:pPr>
        <w:rPr>
          <w:highlight w:val="cyan"/>
        </w:rPr>
      </w:pPr>
      <w:r w:rsidRPr="009503E4">
        <w:t xml:space="preserve">Die Zargen sind mit dreidimensional verstellbaren Bandaufnahmen für </w:t>
      </w:r>
      <w:r w:rsidR="006C69AA" w:rsidRPr="009503E4">
        <w:t>Edelstahl-</w:t>
      </w:r>
      <w:r w:rsidRPr="009503E4">
        <w:t>Bänder mit einer Länge von 120 mm ausgestattet.</w:t>
      </w:r>
      <w:r w:rsidRPr="009503E4">
        <w:rPr>
          <w:highlight w:val="cyan"/>
        </w:rPr>
        <w:t xml:space="preserve"> </w:t>
      </w:r>
    </w:p>
    <w:p w14:paraId="54812800" w14:textId="77777777" w:rsidR="008B552F" w:rsidRPr="009503E4" w:rsidRDefault="005E5853" w:rsidP="00E02A77">
      <w:r w:rsidRPr="009503E4">
        <w:t xml:space="preserve">Die tragende Unterkonstruktion der Zarge entspricht dem Trennwandsystem 2000 mit Systemständer-Bauweise. </w:t>
      </w:r>
    </w:p>
    <w:p w14:paraId="79E865F5" w14:textId="77777777" w:rsidR="006C69AA" w:rsidRDefault="006C69AA" w:rsidP="00E02A77">
      <w:r w:rsidRPr="009503E4">
        <w:t>Im Standard-Zargensystem lassen sich alle Türvarianten (Holz, Glas, Alurahmen) als Baukastensystem einsetzen.</w:t>
      </w:r>
    </w:p>
    <w:p w14:paraId="639C5FAA" w14:textId="77777777" w:rsidR="003976C7" w:rsidRDefault="003976C7" w:rsidP="00E02A77"/>
    <w:p w14:paraId="010ED9BF" w14:textId="77777777" w:rsidR="00DD65EF" w:rsidRDefault="00DD65EF" w:rsidP="00E02A77"/>
    <w:p w14:paraId="31C437D3" w14:textId="77777777" w:rsidR="00DD65EF" w:rsidRPr="009503E4" w:rsidRDefault="00DD65EF" w:rsidP="00E02A77"/>
    <w:p w14:paraId="4F9E5F69" w14:textId="77777777" w:rsidR="005E5853" w:rsidRDefault="00F51CD0" w:rsidP="00F51CD0">
      <w:pPr>
        <w:pStyle w:val="berschrift5"/>
      </w:pPr>
      <w:r w:rsidRPr="009503E4">
        <w:lastRenderedPageBreak/>
        <w:t>Standard Zargenabmessungen</w:t>
      </w:r>
      <w:r w:rsidR="00C50856" w:rsidRPr="009503E4">
        <w:t xml:space="preserve"> </w:t>
      </w:r>
    </w:p>
    <w:p w14:paraId="09BF289C" w14:textId="77777777" w:rsidR="003976C7" w:rsidRPr="003976C7" w:rsidRDefault="003976C7" w:rsidP="003976C7"/>
    <w:p w14:paraId="0585A238" w14:textId="77777777" w:rsidR="0016799B" w:rsidRPr="009503E4" w:rsidRDefault="004F5A23" w:rsidP="00E02A77">
      <w:r w:rsidRPr="009503E4">
        <w:t>Standard-</w:t>
      </w:r>
      <w:r w:rsidR="0016799B" w:rsidRPr="009503E4">
        <w:t>Zargenbreite:</w:t>
      </w:r>
      <w:r w:rsidR="0016799B" w:rsidRPr="009503E4">
        <w:br/>
        <w:t xml:space="preserve">Türblattdicke </w:t>
      </w:r>
      <w:r w:rsidR="00EE1731">
        <w:rPr>
          <w:rFonts w:cstheme="minorHAnsi"/>
        </w:rPr>
        <w:t>≤</w:t>
      </w:r>
      <w:r w:rsidR="00EE1731">
        <w:t xml:space="preserve"> </w:t>
      </w:r>
      <w:r w:rsidR="0016799B" w:rsidRPr="009503E4">
        <w:t>64 mm:</w:t>
      </w:r>
      <w:r w:rsidR="0016799B" w:rsidRPr="009503E4">
        <w:tab/>
      </w:r>
      <w:r w:rsidR="0016799B" w:rsidRPr="009503E4">
        <w:tab/>
        <w:t>1.0</w:t>
      </w:r>
      <w:r w:rsidR="00EE1731">
        <w:t>8</w:t>
      </w:r>
      <w:r w:rsidR="00820D36">
        <w:t>0</w:t>
      </w:r>
      <w:r w:rsidR="0016799B" w:rsidRPr="009503E4">
        <w:t xml:space="preserve"> mm</w:t>
      </w:r>
    </w:p>
    <w:p w14:paraId="72AD0500" w14:textId="77777777" w:rsidR="0016799B" w:rsidRPr="009503E4" w:rsidRDefault="0016799B" w:rsidP="00E02A77">
      <w:r w:rsidRPr="009503E4">
        <w:t>Türblattdicke &gt; 64 mm:</w:t>
      </w:r>
      <w:r w:rsidRPr="009503E4">
        <w:tab/>
      </w:r>
      <w:r w:rsidRPr="009503E4">
        <w:tab/>
        <w:t>1.1</w:t>
      </w:r>
      <w:r w:rsidR="00820D36">
        <w:t>5</w:t>
      </w:r>
      <w:r w:rsidRPr="009503E4">
        <w:t>0 mm</w:t>
      </w:r>
    </w:p>
    <w:p w14:paraId="72A5B5DA" w14:textId="77777777" w:rsidR="0016799B" w:rsidRPr="009503E4" w:rsidRDefault="0016799B" w:rsidP="00E02A77"/>
    <w:p w14:paraId="5A3E58EA" w14:textId="77777777" w:rsidR="005E5853" w:rsidRPr="009503E4" w:rsidRDefault="00C50856" w:rsidP="00E02A77">
      <w:r w:rsidRPr="009503E4">
        <w:t>Bei diesen Standard-Zargenbreiten ergibt sich ein lichtes Durchgangsmaß von mind. 900 mm bei 90° geöffnetem Türflügel.</w:t>
      </w:r>
    </w:p>
    <w:p w14:paraId="24E5F86E" w14:textId="77777777" w:rsidR="00C50856" w:rsidRPr="009503E4" w:rsidRDefault="00C50856" w:rsidP="00E02A77">
      <w:pPr>
        <w:rPr>
          <w:b/>
        </w:rPr>
      </w:pPr>
    </w:p>
    <w:p w14:paraId="25784B43" w14:textId="77777777" w:rsidR="00C50856" w:rsidRPr="009503E4" w:rsidRDefault="004F5A23" w:rsidP="00E02A77">
      <w:r w:rsidRPr="009503E4">
        <w:t>Standard-</w:t>
      </w:r>
      <w:r w:rsidR="0016799B" w:rsidRPr="009503E4">
        <w:t>Zargenhöhen, unabhängig von der Türblattdicke: 2.115 mm und 2.435 mm.</w:t>
      </w:r>
    </w:p>
    <w:p w14:paraId="12EBFEC4" w14:textId="77777777" w:rsidR="004F5A23" w:rsidRPr="009503E4" w:rsidRDefault="004F5A23" w:rsidP="00E02A77"/>
    <w:p w14:paraId="02996C3D" w14:textId="77777777" w:rsidR="00722EEC" w:rsidRPr="009503E4" w:rsidRDefault="004F5A23" w:rsidP="00E02A77">
      <w:r w:rsidRPr="009503E4">
        <w:t>Abweichende Abmessungen sind möglich.</w:t>
      </w:r>
    </w:p>
    <w:p w14:paraId="52DA1B21" w14:textId="77777777" w:rsidR="008B552F" w:rsidRPr="009503E4" w:rsidRDefault="008B552F" w:rsidP="00F51CD0">
      <w:pPr>
        <w:pStyle w:val="berschrift5"/>
        <w:rPr>
          <w:u w:val="none"/>
        </w:rPr>
      </w:pPr>
      <w:r w:rsidRPr="009503E4">
        <w:t>Zarge Typ STZ Standardzarge, Türblatt bandseitig bündig</w:t>
      </w:r>
      <w:r w:rsidRPr="009503E4">
        <w:rPr>
          <w:u w:val="none"/>
        </w:rPr>
        <w:t xml:space="preserve"> </w:t>
      </w:r>
    </w:p>
    <w:p w14:paraId="144F98F6" w14:textId="77777777" w:rsidR="008B552F" w:rsidRDefault="00722EEC" w:rsidP="00E02A77">
      <w:r>
        <w:t>Holz</w:t>
      </w:r>
      <w:r w:rsidRPr="009503E4">
        <w:t xml:space="preserve">zarge </w:t>
      </w:r>
      <w:r w:rsidR="008B552F" w:rsidRPr="009503E4">
        <w:t xml:space="preserve">mit Einfachfalz, als zweiteilige Variante verfügbar. Die Ansichtsbreite der Spiegel beträgt beidseitig </w:t>
      </w:r>
      <w:r w:rsidR="00580ACC">
        <w:t>45</w:t>
      </w:r>
      <w:r w:rsidR="00580ACC" w:rsidRPr="009503E4">
        <w:t xml:space="preserve"> </w:t>
      </w:r>
      <w:r w:rsidR="008B552F" w:rsidRPr="009503E4">
        <w:t xml:space="preserve">mm. </w:t>
      </w:r>
      <w:r w:rsidR="00FD32C6" w:rsidRPr="009503E4">
        <w:t>Verwendbar für Türblattdicken40 mm.</w:t>
      </w:r>
    </w:p>
    <w:p w14:paraId="4CABC2EC" w14:textId="77777777" w:rsidR="00580ACC" w:rsidRPr="009503E4" w:rsidRDefault="00580ACC" w:rsidP="00580ACC">
      <w:pPr>
        <w:pStyle w:val="berschrift5"/>
        <w:rPr>
          <w:rFonts w:eastAsia="Batang"/>
          <w:lang w:eastAsia="de-DE"/>
        </w:rPr>
      </w:pPr>
      <w:r w:rsidRPr="009503E4">
        <w:rPr>
          <w:rFonts w:eastAsia="Batang"/>
          <w:lang w:eastAsia="de-DE"/>
        </w:rPr>
        <w:t xml:space="preserve">Zarge Typ </w:t>
      </w:r>
      <w:r w:rsidR="00934FD9">
        <w:rPr>
          <w:rFonts w:eastAsia="Batang"/>
          <w:lang w:eastAsia="de-DE"/>
        </w:rPr>
        <w:t>GBZ</w:t>
      </w:r>
      <w:r w:rsidRPr="009503E4">
        <w:rPr>
          <w:rFonts w:eastAsia="Batang"/>
          <w:lang w:eastAsia="de-DE"/>
        </w:rPr>
        <w:t xml:space="preserve"> </w:t>
      </w:r>
      <w:r w:rsidR="00934FD9">
        <w:rPr>
          <w:rFonts w:eastAsia="Batang"/>
          <w:lang w:eastAsia="de-DE"/>
        </w:rPr>
        <w:t>Gegenbandzarge</w:t>
      </w:r>
      <w:r w:rsidRPr="009503E4">
        <w:rPr>
          <w:rFonts w:eastAsia="Batang"/>
          <w:lang w:eastAsia="de-DE"/>
        </w:rPr>
        <w:t>:</w:t>
      </w:r>
    </w:p>
    <w:p w14:paraId="7461C25B" w14:textId="77777777" w:rsidR="009606A8" w:rsidRPr="001371EA" w:rsidRDefault="00B46A4C" w:rsidP="001371EA">
      <w:r>
        <w:t>Holz</w:t>
      </w:r>
      <w:r w:rsidR="00580ACC" w:rsidRPr="009503E4">
        <w:t xml:space="preserve">zarge mit Doppelfalz, </w:t>
      </w:r>
      <w:r w:rsidR="00934FD9" w:rsidRPr="009503E4">
        <w:t>als zweiteilige Variante verfügbar</w:t>
      </w:r>
      <w:r w:rsidR="00580ACC" w:rsidRPr="009503E4">
        <w:t xml:space="preserve">. Die Ansichtsbreite der Spiegel beträgt </w:t>
      </w:r>
      <w:r>
        <w:t>bandseitig</w:t>
      </w:r>
      <w:r w:rsidR="00580ACC" w:rsidRPr="009503E4">
        <w:t xml:space="preserve"> </w:t>
      </w:r>
      <w:r>
        <w:t>50</w:t>
      </w:r>
      <w:r w:rsidR="00580ACC" w:rsidRPr="009503E4">
        <w:t xml:space="preserve"> mm</w:t>
      </w:r>
      <w:r>
        <w:t>, bandgegenseitig 80 mm</w:t>
      </w:r>
      <w:r w:rsidR="00580ACC" w:rsidRPr="009503E4">
        <w:t xml:space="preserve">. Verwendbar für Türblattdicke </w:t>
      </w:r>
      <w:r>
        <w:t>100</w:t>
      </w:r>
      <w:r w:rsidR="003976C7">
        <w:t xml:space="preserve"> mm</w:t>
      </w:r>
      <w:r>
        <w:t>.</w:t>
      </w:r>
    </w:p>
    <w:p w14:paraId="656A091A" w14:textId="77777777" w:rsidR="009606A8" w:rsidRPr="00315C90" w:rsidRDefault="00CC69DF" w:rsidP="00BF4B8D">
      <w:pPr>
        <w:pStyle w:val="berschrift4"/>
        <w:spacing w:line="360" w:lineRule="auto"/>
      </w:pPr>
      <w:r>
        <w:t xml:space="preserve">Türelemente: </w:t>
      </w:r>
      <w:r w:rsidR="009606A8" w:rsidRPr="00111C81">
        <w:t>Türblätter</w:t>
      </w:r>
    </w:p>
    <w:p w14:paraId="2FEC27F4" w14:textId="77777777" w:rsidR="004802B8" w:rsidRPr="004802B8" w:rsidRDefault="00C50856" w:rsidP="004802B8">
      <w:r w:rsidRPr="00315C90">
        <w:rPr>
          <w:bCs/>
        </w:rPr>
        <w:t>Alle Drehtüren sind a</w:t>
      </w:r>
      <w:r w:rsidR="00BE41F0" w:rsidRPr="00315C90">
        <w:t xml:space="preserve">n der Türunterkante </w:t>
      </w:r>
      <w:r w:rsidRPr="00315C90">
        <w:t>mit</w:t>
      </w:r>
      <w:r w:rsidR="00BE41F0" w:rsidRPr="00315C90">
        <w:t xml:space="preserve"> eine</w:t>
      </w:r>
      <w:r w:rsidRPr="00315C90">
        <w:t>r</w:t>
      </w:r>
      <w:r w:rsidR="00BE41F0" w:rsidRPr="00315C90">
        <w:t xml:space="preserve"> absenkbare</w:t>
      </w:r>
      <w:r w:rsidRPr="00315C90">
        <w:t>n</w:t>
      </w:r>
      <w:r w:rsidR="00BE41F0" w:rsidRPr="00315C90">
        <w:t xml:space="preserve"> Bodendichtung mit Höckerschwelle aus Aluminium </w:t>
      </w:r>
      <w:r w:rsidRPr="004802B8">
        <w:t>ausgestattet</w:t>
      </w:r>
      <w:r w:rsidR="00BE41F0" w:rsidRPr="004802B8">
        <w:t>.</w:t>
      </w:r>
      <w:r w:rsidR="004802B8" w:rsidRPr="004802B8">
        <w:t xml:space="preserve"> Die Höckerschiene ist</w:t>
      </w:r>
      <w:r w:rsidR="004802B8" w:rsidRPr="004802B8">
        <w:rPr>
          <w:color w:val="000000"/>
        </w:rPr>
        <w:t xml:space="preserve"> aus Aluminium</w:t>
      </w:r>
      <w:r w:rsidR="004802B8" w:rsidRPr="004802B8">
        <w:t xml:space="preserve"> eloxiert E6EV1 und wird sichtbar an den Boden geschraubt.</w:t>
      </w:r>
      <w:r w:rsidR="004802B8">
        <w:t xml:space="preserve"> </w:t>
      </w:r>
    </w:p>
    <w:p w14:paraId="11C578A3" w14:textId="77777777" w:rsidR="00054CAC" w:rsidRPr="0055316E" w:rsidRDefault="00054CAC" w:rsidP="00E02A77"/>
    <w:p w14:paraId="5FB1B325" w14:textId="77777777" w:rsidR="0055316E" w:rsidRPr="0055316E" w:rsidRDefault="0055316E" w:rsidP="00E02A77">
      <w:r w:rsidRPr="0055316E">
        <w:t>Die Schalldämmwerte gelten für einflüglige Türen mit Standardhöhe von ca. 2,1 m. Bei höheren Türen und/oder zweiflügligen Türen können Minderungen entstehen</w:t>
      </w:r>
      <w:r>
        <w:t>.</w:t>
      </w:r>
    </w:p>
    <w:p w14:paraId="3F32798B" w14:textId="77777777" w:rsidR="00054CAC" w:rsidRPr="00315C90" w:rsidRDefault="00AB2EEB" w:rsidP="00054CAC">
      <w:pPr>
        <w:pStyle w:val="berschrift4"/>
        <w:spacing w:line="360" w:lineRule="auto"/>
      </w:pPr>
      <w:r>
        <w:t>Holz</w:t>
      </w:r>
      <w:r w:rsidRPr="00315C90">
        <w:t>rahmentürblatt</w:t>
      </w:r>
    </w:p>
    <w:tbl>
      <w:tblPr>
        <w:tblStyle w:val="Tabellenraster"/>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95"/>
        <w:gridCol w:w="1404"/>
        <w:gridCol w:w="1640"/>
        <w:gridCol w:w="2144"/>
        <w:gridCol w:w="1843"/>
      </w:tblGrid>
      <w:tr w:rsidR="00054CAC" w:rsidRPr="00315C90" w14:paraId="0A7AF69F" w14:textId="77777777" w:rsidTr="00381FC7">
        <w:trPr>
          <w:trHeight w:val="391"/>
        </w:trPr>
        <w:tc>
          <w:tcPr>
            <w:tcW w:w="1895" w:type="dxa"/>
            <w:tcBorders>
              <w:bottom w:val="double" w:sz="4" w:space="0" w:color="D9D9D9" w:themeColor="background1" w:themeShade="D9"/>
            </w:tcBorders>
            <w:vAlign w:val="center"/>
          </w:tcPr>
          <w:p w14:paraId="0E6DA0F1" w14:textId="77777777" w:rsidR="00054CAC" w:rsidRPr="00315C90" w:rsidRDefault="00054CAC" w:rsidP="00A66AA2">
            <w:r w:rsidRPr="00315C90">
              <w:t>Typenbezeichnung</w:t>
            </w:r>
          </w:p>
        </w:tc>
        <w:tc>
          <w:tcPr>
            <w:tcW w:w="1404" w:type="dxa"/>
            <w:tcBorders>
              <w:bottom w:val="double" w:sz="4" w:space="0" w:color="D9D9D9" w:themeColor="background1" w:themeShade="D9"/>
            </w:tcBorders>
            <w:vAlign w:val="center"/>
          </w:tcPr>
          <w:p w14:paraId="1EC3F00E" w14:textId="77777777" w:rsidR="00054CAC" w:rsidRPr="00315C90" w:rsidRDefault="00054CAC" w:rsidP="00A66AA2">
            <w:r w:rsidRPr="00315C90">
              <w:t>Türblattdicke</w:t>
            </w:r>
          </w:p>
        </w:tc>
        <w:tc>
          <w:tcPr>
            <w:tcW w:w="1640" w:type="dxa"/>
            <w:tcBorders>
              <w:bottom w:val="double" w:sz="4" w:space="0" w:color="D9D9D9" w:themeColor="background1" w:themeShade="D9"/>
            </w:tcBorders>
            <w:vAlign w:val="center"/>
          </w:tcPr>
          <w:p w14:paraId="5DDD0CE5" w14:textId="77777777" w:rsidR="00054CAC" w:rsidRPr="00315C90" w:rsidRDefault="00054CAC" w:rsidP="00A66AA2">
            <w:r w:rsidRPr="00315C90">
              <w:t>Schalldämmung</w:t>
            </w:r>
          </w:p>
        </w:tc>
        <w:tc>
          <w:tcPr>
            <w:tcW w:w="2144" w:type="dxa"/>
            <w:tcBorders>
              <w:bottom w:val="double" w:sz="4" w:space="0" w:color="D9D9D9" w:themeColor="background1" w:themeShade="D9"/>
            </w:tcBorders>
            <w:vAlign w:val="center"/>
          </w:tcPr>
          <w:p w14:paraId="044495CC" w14:textId="77777777" w:rsidR="00054CAC" w:rsidRPr="00315C90" w:rsidRDefault="00054CAC" w:rsidP="00A66AA2">
            <w:r w:rsidRPr="00315C90">
              <w:t>Glasart</w:t>
            </w:r>
          </w:p>
        </w:tc>
        <w:tc>
          <w:tcPr>
            <w:tcW w:w="1843" w:type="dxa"/>
            <w:tcBorders>
              <w:bottom w:val="double" w:sz="4" w:space="0" w:color="D9D9D9" w:themeColor="background1" w:themeShade="D9"/>
            </w:tcBorders>
            <w:vAlign w:val="center"/>
          </w:tcPr>
          <w:p w14:paraId="5633561A" w14:textId="77777777" w:rsidR="00054CAC" w:rsidRPr="00315C90" w:rsidRDefault="00054CAC" w:rsidP="00A66AA2">
            <w:r w:rsidRPr="00315C90">
              <w:t>Schallschutzklasse</w:t>
            </w:r>
          </w:p>
        </w:tc>
      </w:tr>
      <w:tr w:rsidR="005A5566" w:rsidRPr="00315C90" w14:paraId="069DB086" w14:textId="77777777" w:rsidTr="005A5566">
        <w:tc>
          <w:tcPr>
            <w:tcW w:w="1895" w:type="dxa"/>
            <w:tcBorders>
              <w:top w:val="double" w:sz="4" w:space="0" w:color="D9D9D9" w:themeColor="background1" w:themeShade="D9"/>
              <w:bottom w:val="single" w:sz="4" w:space="0" w:color="D9D9D9" w:themeColor="background1" w:themeShade="D9"/>
            </w:tcBorders>
          </w:tcPr>
          <w:p w14:paraId="2A53D6B4" w14:textId="77777777" w:rsidR="005A5566" w:rsidRPr="00315C90" w:rsidRDefault="005A5566" w:rsidP="00A66AA2">
            <w:pPr>
              <w:rPr>
                <w:rFonts w:cs="Arial"/>
                <w:lang w:val="en-US"/>
              </w:rPr>
            </w:pPr>
            <w:r>
              <w:rPr>
                <w:rFonts w:cs="Arial"/>
                <w:lang w:val="en-US"/>
              </w:rPr>
              <w:t>HR40.32</w:t>
            </w:r>
          </w:p>
        </w:tc>
        <w:tc>
          <w:tcPr>
            <w:tcW w:w="1404" w:type="dxa"/>
            <w:vMerge w:val="restart"/>
            <w:tcBorders>
              <w:top w:val="double" w:sz="4" w:space="0" w:color="D9D9D9" w:themeColor="background1" w:themeShade="D9"/>
            </w:tcBorders>
            <w:vAlign w:val="center"/>
          </w:tcPr>
          <w:p w14:paraId="6D607FEB" w14:textId="77777777" w:rsidR="005A5566" w:rsidRPr="00315C90" w:rsidRDefault="005A5566" w:rsidP="005A5566">
            <w:pPr>
              <w:rPr>
                <w:rFonts w:cs="Arial"/>
              </w:rPr>
            </w:pPr>
            <w:r w:rsidRPr="00315C90">
              <w:rPr>
                <w:rFonts w:cs="Arial"/>
              </w:rPr>
              <w:t>40 mm</w:t>
            </w:r>
          </w:p>
        </w:tc>
        <w:tc>
          <w:tcPr>
            <w:tcW w:w="1640" w:type="dxa"/>
            <w:tcBorders>
              <w:top w:val="double" w:sz="4" w:space="0" w:color="D9D9D9" w:themeColor="background1" w:themeShade="D9"/>
              <w:bottom w:val="single" w:sz="4" w:space="0" w:color="D9D9D9" w:themeColor="background1" w:themeShade="D9"/>
            </w:tcBorders>
          </w:tcPr>
          <w:p w14:paraId="2A1853FB" w14:textId="77777777" w:rsidR="005A5566" w:rsidRPr="00315C90" w:rsidRDefault="005A5566" w:rsidP="00A66AA2">
            <w:pPr>
              <w:rPr>
                <w:rFonts w:cs="Arial"/>
              </w:rPr>
            </w:pPr>
            <w:r w:rsidRPr="00315C90">
              <w:rPr>
                <w:rFonts w:cs="Arial"/>
              </w:rPr>
              <w:t>R</w:t>
            </w:r>
            <w:r w:rsidRPr="00315C90">
              <w:rPr>
                <w:rFonts w:cs="Arial"/>
                <w:vertAlign w:val="subscript"/>
              </w:rPr>
              <w:t>w,P</w:t>
            </w:r>
            <w:r w:rsidRPr="00315C90">
              <w:rPr>
                <w:rFonts w:cs="Arial"/>
                <w:lang w:val="en-US"/>
              </w:rPr>
              <w:t xml:space="preserve"> 32 dB</w:t>
            </w:r>
          </w:p>
        </w:tc>
        <w:tc>
          <w:tcPr>
            <w:tcW w:w="2144" w:type="dxa"/>
            <w:tcBorders>
              <w:top w:val="double" w:sz="4" w:space="0" w:color="D9D9D9" w:themeColor="background1" w:themeShade="D9"/>
              <w:bottom w:val="single" w:sz="4" w:space="0" w:color="D9D9D9" w:themeColor="background1" w:themeShade="D9"/>
            </w:tcBorders>
          </w:tcPr>
          <w:p w14:paraId="025A9689" w14:textId="77777777" w:rsidR="005A5566" w:rsidRPr="00315C90" w:rsidRDefault="005A5566" w:rsidP="00A66AA2">
            <w:pPr>
              <w:rPr>
                <w:rFonts w:cs="Arial"/>
                <w:lang w:val="en-US"/>
              </w:rPr>
            </w:pPr>
            <w:r>
              <w:rPr>
                <w:rFonts w:cs="Arial"/>
                <w:lang w:val="en-US"/>
              </w:rPr>
              <w:t>8 mm ESG</w:t>
            </w:r>
          </w:p>
        </w:tc>
        <w:tc>
          <w:tcPr>
            <w:tcW w:w="1843" w:type="dxa"/>
            <w:tcBorders>
              <w:top w:val="double" w:sz="4" w:space="0" w:color="D9D9D9" w:themeColor="background1" w:themeShade="D9"/>
              <w:bottom w:val="single" w:sz="4" w:space="0" w:color="D9D9D9" w:themeColor="background1" w:themeShade="D9"/>
            </w:tcBorders>
          </w:tcPr>
          <w:p w14:paraId="684DAAC8" w14:textId="77777777" w:rsidR="005A5566" w:rsidRPr="00315C90" w:rsidRDefault="005A5566" w:rsidP="00A66AA2">
            <w:pPr>
              <w:rPr>
                <w:rFonts w:cs="Arial"/>
              </w:rPr>
            </w:pPr>
            <w:r>
              <w:rPr>
                <w:rFonts w:cs="Arial"/>
              </w:rPr>
              <w:t>SSK I</w:t>
            </w:r>
          </w:p>
        </w:tc>
      </w:tr>
      <w:tr w:rsidR="005A5566" w:rsidRPr="00315C90" w14:paraId="56CBAEB1" w14:textId="77777777" w:rsidTr="002C0CDB">
        <w:tc>
          <w:tcPr>
            <w:tcW w:w="1895" w:type="dxa"/>
            <w:tcBorders>
              <w:top w:val="single" w:sz="4" w:space="0" w:color="D9D9D9" w:themeColor="background1" w:themeShade="D9"/>
              <w:bottom w:val="single" w:sz="4" w:space="0" w:color="D9D9D9" w:themeColor="background1" w:themeShade="D9"/>
            </w:tcBorders>
          </w:tcPr>
          <w:p w14:paraId="6A89C471" w14:textId="77777777" w:rsidR="005A5566" w:rsidRPr="00315C90" w:rsidRDefault="005A5566" w:rsidP="00A66AA2">
            <w:pPr>
              <w:rPr>
                <w:rFonts w:cs="Arial"/>
                <w:lang w:val="en-US"/>
              </w:rPr>
            </w:pPr>
            <w:r>
              <w:rPr>
                <w:rFonts w:cs="Arial"/>
                <w:lang w:val="en-US"/>
              </w:rPr>
              <w:t>HR40.37</w:t>
            </w:r>
          </w:p>
        </w:tc>
        <w:tc>
          <w:tcPr>
            <w:tcW w:w="1404" w:type="dxa"/>
            <w:vMerge/>
          </w:tcPr>
          <w:p w14:paraId="424212FE" w14:textId="77777777" w:rsidR="005A5566" w:rsidRPr="00315C90" w:rsidRDefault="005A5566" w:rsidP="00A66AA2">
            <w:pPr>
              <w:rPr>
                <w:rFonts w:cs="Arial"/>
              </w:rPr>
            </w:pPr>
          </w:p>
        </w:tc>
        <w:tc>
          <w:tcPr>
            <w:tcW w:w="1640" w:type="dxa"/>
            <w:tcBorders>
              <w:top w:val="single" w:sz="4" w:space="0" w:color="D9D9D9" w:themeColor="background1" w:themeShade="D9"/>
              <w:bottom w:val="single" w:sz="4" w:space="0" w:color="D9D9D9" w:themeColor="background1" w:themeShade="D9"/>
            </w:tcBorders>
          </w:tcPr>
          <w:p w14:paraId="7BDF8258" w14:textId="77777777" w:rsidR="005A5566" w:rsidRPr="00315C90" w:rsidRDefault="005A5566" w:rsidP="00A66AA2">
            <w:pPr>
              <w:rPr>
                <w:rFonts w:cs="Arial"/>
              </w:rPr>
            </w:pPr>
            <w:r w:rsidRPr="00315C90">
              <w:rPr>
                <w:rFonts w:cs="Arial"/>
              </w:rPr>
              <w:t>R</w:t>
            </w:r>
            <w:r w:rsidRPr="00315C90">
              <w:rPr>
                <w:rFonts w:cs="Arial"/>
                <w:vertAlign w:val="subscript"/>
              </w:rPr>
              <w:t>w,P</w:t>
            </w:r>
            <w:r w:rsidRPr="00315C90">
              <w:rPr>
                <w:rFonts w:cs="Arial"/>
              </w:rPr>
              <w:t xml:space="preserve"> </w:t>
            </w:r>
            <w:r w:rsidRPr="00315C90">
              <w:rPr>
                <w:rFonts w:cs="Arial"/>
                <w:lang w:val="fr-LU"/>
              </w:rPr>
              <w:t>37 dB</w:t>
            </w:r>
          </w:p>
        </w:tc>
        <w:tc>
          <w:tcPr>
            <w:tcW w:w="2144" w:type="dxa"/>
            <w:tcBorders>
              <w:top w:val="single" w:sz="4" w:space="0" w:color="D9D9D9" w:themeColor="background1" w:themeShade="D9"/>
              <w:bottom w:val="single" w:sz="4" w:space="0" w:color="D9D9D9" w:themeColor="background1" w:themeShade="D9"/>
            </w:tcBorders>
          </w:tcPr>
          <w:p w14:paraId="489875A3" w14:textId="77777777" w:rsidR="005A5566" w:rsidRPr="00315C90" w:rsidRDefault="005A5566" w:rsidP="00A66AA2">
            <w:pPr>
              <w:rPr>
                <w:rFonts w:cs="Arial"/>
                <w:lang w:val="en-US"/>
              </w:rPr>
            </w:pPr>
            <w:r w:rsidRPr="00315C90">
              <w:rPr>
                <w:rFonts w:cs="Arial"/>
                <w:lang w:val="fr-LU"/>
              </w:rPr>
              <w:t>12 mm VSG-Si</w:t>
            </w:r>
          </w:p>
        </w:tc>
        <w:tc>
          <w:tcPr>
            <w:tcW w:w="1843" w:type="dxa"/>
            <w:tcBorders>
              <w:top w:val="single" w:sz="4" w:space="0" w:color="D9D9D9" w:themeColor="background1" w:themeShade="D9"/>
              <w:bottom w:val="single" w:sz="4" w:space="0" w:color="D9D9D9" w:themeColor="background1" w:themeShade="D9"/>
            </w:tcBorders>
          </w:tcPr>
          <w:p w14:paraId="1BE5B7DF" w14:textId="77777777" w:rsidR="005A5566" w:rsidRPr="00315C90" w:rsidRDefault="005A5566" w:rsidP="00A66AA2">
            <w:pPr>
              <w:rPr>
                <w:rFonts w:cs="Arial"/>
              </w:rPr>
            </w:pPr>
            <w:r w:rsidRPr="00315C90">
              <w:rPr>
                <w:rFonts w:cs="Arial"/>
                <w:lang w:val="fr-LU"/>
              </w:rPr>
              <w:t>SSK II</w:t>
            </w:r>
          </w:p>
        </w:tc>
      </w:tr>
      <w:tr w:rsidR="00381FC7" w:rsidRPr="00315C90" w14:paraId="7C4C0129" w14:textId="77777777" w:rsidTr="00A66AA2">
        <w:tc>
          <w:tcPr>
            <w:tcW w:w="1895" w:type="dxa"/>
            <w:tcBorders>
              <w:top w:val="single" w:sz="12" w:space="0" w:color="D9D9D9" w:themeColor="background1" w:themeShade="D9"/>
              <w:bottom w:val="single" w:sz="6" w:space="0" w:color="D9D9D9" w:themeColor="background1" w:themeShade="D9"/>
            </w:tcBorders>
          </w:tcPr>
          <w:p w14:paraId="5EF99D7B" w14:textId="77777777" w:rsidR="00381FC7" w:rsidRPr="00315C90" w:rsidDel="00AB2EEB" w:rsidRDefault="00381FC7" w:rsidP="00381FC7">
            <w:pPr>
              <w:rPr>
                <w:rFonts w:cs="Arial"/>
                <w:lang w:val="en-US"/>
              </w:rPr>
            </w:pPr>
            <w:r>
              <w:rPr>
                <w:rFonts w:cs="Arial"/>
                <w:lang w:val="en-US"/>
              </w:rPr>
              <w:t>HR100.42</w:t>
            </w:r>
          </w:p>
        </w:tc>
        <w:tc>
          <w:tcPr>
            <w:tcW w:w="1404" w:type="dxa"/>
            <w:tcBorders>
              <w:top w:val="single" w:sz="12" w:space="0" w:color="D9D9D9" w:themeColor="background1" w:themeShade="D9"/>
            </w:tcBorders>
            <w:vAlign w:val="center"/>
          </w:tcPr>
          <w:p w14:paraId="291B6814" w14:textId="77777777" w:rsidR="00381FC7" w:rsidRPr="00315C90" w:rsidRDefault="005A5566" w:rsidP="00381FC7">
            <w:pPr>
              <w:rPr>
                <w:rFonts w:cs="Arial"/>
              </w:rPr>
            </w:pPr>
            <w:r>
              <w:rPr>
                <w:rFonts w:cs="Arial"/>
              </w:rPr>
              <w:t>100 mm</w:t>
            </w:r>
          </w:p>
        </w:tc>
        <w:tc>
          <w:tcPr>
            <w:tcW w:w="1640" w:type="dxa"/>
            <w:tcBorders>
              <w:top w:val="single" w:sz="12" w:space="0" w:color="D9D9D9" w:themeColor="background1" w:themeShade="D9"/>
              <w:bottom w:val="single" w:sz="6" w:space="0" w:color="D9D9D9" w:themeColor="background1" w:themeShade="D9"/>
            </w:tcBorders>
          </w:tcPr>
          <w:p w14:paraId="1B748C6D" w14:textId="77777777" w:rsidR="00381FC7" w:rsidRPr="00315C90" w:rsidRDefault="00381FC7" w:rsidP="00381FC7">
            <w:pPr>
              <w:rPr>
                <w:rFonts w:cs="Arial"/>
              </w:rPr>
            </w:pPr>
            <w:r w:rsidRPr="00315C90">
              <w:rPr>
                <w:rFonts w:cs="Arial"/>
              </w:rPr>
              <w:t>R</w:t>
            </w:r>
            <w:r w:rsidRPr="00315C90">
              <w:rPr>
                <w:rFonts w:cs="Arial"/>
                <w:vertAlign w:val="subscript"/>
              </w:rPr>
              <w:t>w,P</w:t>
            </w:r>
            <w:r w:rsidRPr="00315C90">
              <w:rPr>
                <w:rFonts w:cs="Arial"/>
              </w:rPr>
              <w:t xml:space="preserve"> </w:t>
            </w:r>
            <w:r w:rsidRPr="00315C90">
              <w:rPr>
                <w:rFonts w:cs="Arial"/>
                <w:lang w:val="en-US"/>
              </w:rPr>
              <w:t>42 dB</w:t>
            </w:r>
          </w:p>
        </w:tc>
        <w:tc>
          <w:tcPr>
            <w:tcW w:w="2144" w:type="dxa"/>
            <w:tcBorders>
              <w:top w:val="single" w:sz="12" w:space="0" w:color="D9D9D9" w:themeColor="background1" w:themeShade="D9"/>
              <w:bottom w:val="single" w:sz="6" w:space="0" w:color="D9D9D9" w:themeColor="background1" w:themeShade="D9"/>
            </w:tcBorders>
          </w:tcPr>
          <w:p w14:paraId="613BFE2C" w14:textId="77777777" w:rsidR="00381FC7" w:rsidRPr="00315C90" w:rsidRDefault="00381FC7" w:rsidP="00381FC7">
            <w:pPr>
              <w:rPr>
                <w:rFonts w:cs="Arial"/>
                <w:lang w:val="en-US"/>
              </w:rPr>
            </w:pPr>
            <w:r w:rsidRPr="00315C90">
              <w:rPr>
                <w:rFonts w:cs="Arial"/>
                <w:lang w:val="en-US"/>
              </w:rPr>
              <w:t>ESG 6 + ESG 8 mm</w:t>
            </w:r>
          </w:p>
        </w:tc>
        <w:tc>
          <w:tcPr>
            <w:tcW w:w="1843" w:type="dxa"/>
            <w:tcBorders>
              <w:top w:val="single" w:sz="12" w:space="0" w:color="D9D9D9" w:themeColor="background1" w:themeShade="D9"/>
              <w:bottom w:val="single" w:sz="6" w:space="0" w:color="D9D9D9" w:themeColor="background1" w:themeShade="D9"/>
            </w:tcBorders>
          </w:tcPr>
          <w:p w14:paraId="5592D040" w14:textId="77777777" w:rsidR="00381FC7" w:rsidRPr="00A30F70" w:rsidRDefault="00381FC7" w:rsidP="00381FC7">
            <w:pPr>
              <w:rPr>
                <w:rFonts w:cs="Arial"/>
                <w:b/>
                <w:bCs/>
                <w:lang w:val="fr-LU"/>
              </w:rPr>
            </w:pPr>
            <w:r w:rsidRPr="00315C90">
              <w:rPr>
                <w:rFonts w:cs="Arial"/>
                <w:lang w:val="fr-LU"/>
              </w:rPr>
              <w:t>SSK II</w:t>
            </w:r>
            <w:r>
              <w:rPr>
                <w:rFonts w:cs="Arial"/>
                <w:lang w:val="fr-LU"/>
              </w:rPr>
              <w:t>I</w:t>
            </w:r>
          </w:p>
        </w:tc>
      </w:tr>
    </w:tbl>
    <w:p w14:paraId="0AD580E7" w14:textId="77777777" w:rsidR="00381FC7" w:rsidRPr="00315C90" w:rsidRDefault="00381FC7" w:rsidP="00381FC7">
      <w:pPr>
        <w:pStyle w:val="berschrift5"/>
      </w:pPr>
      <w:r>
        <w:t>Holz</w:t>
      </w:r>
      <w:r w:rsidRPr="00315C90">
        <w:t xml:space="preserve">rahmentür Typ </w:t>
      </w:r>
      <w:r>
        <w:t>HR</w:t>
      </w:r>
      <w:r w:rsidRPr="00315C90">
        <w:t>40</w:t>
      </w:r>
    </w:p>
    <w:p w14:paraId="3BBECCE6" w14:textId="77777777" w:rsidR="00381FC7" w:rsidRPr="00315C90" w:rsidRDefault="00381FC7" w:rsidP="00381FC7">
      <w:r>
        <w:t>Holz</w:t>
      </w:r>
      <w:r w:rsidRPr="00315C90">
        <w:t xml:space="preserve">-Rahmentür 40 mm dick inkl. Mittelverglasung, stumpf einschlagend, Glasscheiben-Ausführung je nach Schallschutz-Anforderung. Umlaufend einteiliger </w:t>
      </w:r>
      <w:r>
        <w:t>Holz</w:t>
      </w:r>
      <w:r w:rsidRPr="00315C90">
        <w:t xml:space="preserve">-Rahmen mit einer Ansichtsbreite von 75 mm. </w:t>
      </w:r>
    </w:p>
    <w:p w14:paraId="21C76920" w14:textId="77777777" w:rsidR="00381FC7" w:rsidRPr="00315C90" w:rsidRDefault="00381FC7" w:rsidP="00381FC7">
      <w:pPr>
        <w:pStyle w:val="berschrift5"/>
      </w:pPr>
      <w:r>
        <w:t>Holz</w:t>
      </w:r>
      <w:r w:rsidRPr="00315C90">
        <w:t xml:space="preserve">rahmentür Typ </w:t>
      </w:r>
      <w:r>
        <w:t>HR</w:t>
      </w:r>
      <w:r w:rsidRPr="00315C90">
        <w:t xml:space="preserve">100 </w:t>
      </w:r>
    </w:p>
    <w:p w14:paraId="7A18B4BB" w14:textId="77777777" w:rsidR="00381FC7" w:rsidRPr="00315C90" w:rsidRDefault="00381FC7" w:rsidP="00381FC7">
      <w:r>
        <w:t>Holz</w:t>
      </w:r>
      <w:r w:rsidRPr="00315C90">
        <w:t xml:space="preserve">-Rahmentür 100 mm dick mit zweischaliger Verglasung und beidseitiger Flächenbündigkeit zur Zarge. Kanten-Ausführung mit Doppelfalz und Überschlagdichtung. Umlaufend einteiliger </w:t>
      </w:r>
      <w:r>
        <w:t>Holz</w:t>
      </w:r>
      <w:r w:rsidRPr="00315C90">
        <w:t xml:space="preserve">-Rahmen mit einer Ansichtsbreite von bandseitig 95 mm und bandgegenseitig 65 mm. </w:t>
      </w:r>
    </w:p>
    <w:p w14:paraId="20DA6E69" w14:textId="77777777" w:rsidR="00C50856" w:rsidRPr="00315C90" w:rsidRDefault="00C50856" w:rsidP="00BF4B8D">
      <w:pPr>
        <w:pStyle w:val="berschrift4"/>
        <w:spacing w:line="360" w:lineRule="auto"/>
      </w:pPr>
      <w:r w:rsidRPr="00315C90">
        <w:t>Volltürblatt</w:t>
      </w:r>
    </w:p>
    <w:tbl>
      <w:tblPr>
        <w:tblStyle w:val="Tabellenraster"/>
        <w:tblW w:w="736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95"/>
        <w:gridCol w:w="1403"/>
        <w:gridCol w:w="2226"/>
        <w:gridCol w:w="1842"/>
      </w:tblGrid>
      <w:tr w:rsidR="003045E1" w:rsidRPr="00315C90" w14:paraId="2F9DA502" w14:textId="77777777" w:rsidTr="00E02A77">
        <w:trPr>
          <w:trHeight w:val="391"/>
        </w:trPr>
        <w:tc>
          <w:tcPr>
            <w:tcW w:w="1895" w:type="dxa"/>
            <w:tcBorders>
              <w:bottom w:val="double" w:sz="4" w:space="0" w:color="D9D9D9" w:themeColor="background1" w:themeShade="D9"/>
            </w:tcBorders>
            <w:vAlign w:val="center"/>
          </w:tcPr>
          <w:p w14:paraId="76CA6B03" w14:textId="77777777" w:rsidR="006A2682" w:rsidRPr="00E02A77" w:rsidRDefault="006A2682" w:rsidP="006A2682">
            <w:r w:rsidRPr="00E02A77">
              <w:t>Typenbezeichnung</w:t>
            </w:r>
          </w:p>
        </w:tc>
        <w:tc>
          <w:tcPr>
            <w:tcW w:w="1403" w:type="dxa"/>
            <w:tcBorders>
              <w:bottom w:val="double" w:sz="4" w:space="0" w:color="D9D9D9" w:themeColor="background1" w:themeShade="D9"/>
            </w:tcBorders>
            <w:vAlign w:val="center"/>
          </w:tcPr>
          <w:p w14:paraId="4E784D1F" w14:textId="77777777" w:rsidR="006A2682" w:rsidRPr="00E02A77" w:rsidRDefault="006A2682" w:rsidP="006A2682">
            <w:r w:rsidRPr="00E02A77">
              <w:t>Türblattdicke</w:t>
            </w:r>
          </w:p>
        </w:tc>
        <w:tc>
          <w:tcPr>
            <w:tcW w:w="2226" w:type="dxa"/>
            <w:tcBorders>
              <w:bottom w:val="double" w:sz="4" w:space="0" w:color="D9D9D9" w:themeColor="background1" w:themeShade="D9"/>
            </w:tcBorders>
            <w:vAlign w:val="center"/>
          </w:tcPr>
          <w:p w14:paraId="783381FD" w14:textId="77777777" w:rsidR="006A2682" w:rsidRPr="00E02A77" w:rsidRDefault="006A2682" w:rsidP="006A2682">
            <w:r w:rsidRPr="00E02A77">
              <w:t>Schalldämmung</w:t>
            </w:r>
          </w:p>
        </w:tc>
        <w:tc>
          <w:tcPr>
            <w:tcW w:w="1842" w:type="dxa"/>
            <w:tcBorders>
              <w:bottom w:val="double" w:sz="4" w:space="0" w:color="D9D9D9" w:themeColor="background1" w:themeShade="D9"/>
            </w:tcBorders>
            <w:vAlign w:val="center"/>
          </w:tcPr>
          <w:p w14:paraId="6B0EBE0B" w14:textId="77777777" w:rsidR="006A2682" w:rsidRPr="00E02A77" w:rsidRDefault="006A2682" w:rsidP="006A2682">
            <w:r w:rsidRPr="00E02A77">
              <w:t>Schallschutzklasse</w:t>
            </w:r>
          </w:p>
        </w:tc>
      </w:tr>
      <w:tr w:rsidR="003045E1" w:rsidRPr="00315C90" w14:paraId="1ABB9493" w14:textId="77777777" w:rsidTr="00E02A77">
        <w:tc>
          <w:tcPr>
            <w:tcW w:w="1895" w:type="dxa"/>
            <w:tcBorders>
              <w:top w:val="double" w:sz="4" w:space="0" w:color="D9D9D9" w:themeColor="background1" w:themeShade="D9"/>
            </w:tcBorders>
          </w:tcPr>
          <w:p w14:paraId="4DCFFEB0" w14:textId="77777777" w:rsidR="006A2682" w:rsidRPr="00E02A77" w:rsidRDefault="006A2682" w:rsidP="006A2682">
            <w:r w:rsidRPr="00E02A77">
              <w:rPr>
                <w:rFonts w:cs="Arial"/>
              </w:rPr>
              <w:t>VT41.32</w:t>
            </w:r>
          </w:p>
        </w:tc>
        <w:tc>
          <w:tcPr>
            <w:tcW w:w="1403" w:type="dxa"/>
            <w:vMerge w:val="restart"/>
            <w:tcBorders>
              <w:top w:val="double" w:sz="4" w:space="0" w:color="D9D9D9" w:themeColor="background1" w:themeShade="D9"/>
            </w:tcBorders>
            <w:vAlign w:val="center"/>
          </w:tcPr>
          <w:p w14:paraId="3F6A9249" w14:textId="77777777" w:rsidR="006A2682" w:rsidRPr="00E02A77" w:rsidRDefault="006A2682" w:rsidP="006A2682">
            <w:pPr>
              <w:rPr>
                <w:rFonts w:cs="Arial"/>
              </w:rPr>
            </w:pPr>
            <w:r w:rsidRPr="00E02A77">
              <w:t xml:space="preserve">41 mm </w:t>
            </w:r>
          </w:p>
        </w:tc>
        <w:tc>
          <w:tcPr>
            <w:tcW w:w="2226" w:type="dxa"/>
            <w:tcBorders>
              <w:top w:val="double" w:sz="4" w:space="0" w:color="D9D9D9" w:themeColor="background1" w:themeShade="D9"/>
            </w:tcBorders>
          </w:tcPr>
          <w:p w14:paraId="767AC705" w14:textId="77777777" w:rsidR="006A2682" w:rsidRPr="00E02A77" w:rsidRDefault="006A2682" w:rsidP="006A2682">
            <w:pPr>
              <w:rPr>
                <w:rFonts w:cs="Arial"/>
              </w:rPr>
            </w:pPr>
            <w:r w:rsidRPr="00E02A77">
              <w:rPr>
                <w:rFonts w:cs="Arial"/>
              </w:rPr>
              <w:t>R</w:t>
            </w:r>
            <w:r w:rsidRPr="00E02A77">
              <w:rPr>
                <w:rFonts w:cs="Arial"/>
                <w:vertAlign w:val="subscript"/>
              </w:rPr>
              <w:t>w,P</w:t>
            </w:r>
            <w:r w:rsidRPr="00E02A77">
              <w:rPr>
                <w:rFonts w:cs="Arial"/>
              </w:rPr>
              <w:t xml:space="preserve"> 32 dB</w:t>
            </w:r>
          </w:p>
        </w:tc>
        <w:tc>
          <w:tcPr>
            <w:tcW w:w="1842" w:type="dxa"/>
            <w:tcBorders>
              <w:top w:val="double" w:sz="4" w:space="0" w:color="D9D9D9" w:themeColor="background1" w:themeShade="D9"/>
            </w:tcBorders>
          </w:tcPr>
          <w:p w14:paraId="5F31F61D" w14:textId="77777777" w:rsidR="006A2682" w:rsidRPr="00E02A77" w:rsidRDefault="006A2682" w:rsidP="006A2682">
            <w:r w:rsidRPr="00E02A77">
              <w:rPr>
                <w:rFonts w:cs="Arial"/>
              </w:rPr>
              <w:t>SSK I</w:t>
            </w:r>
          </w:p>
        </w:tc>
      </w:tr>
      <w:tr w:rsidR="003045E1" w:rsidRPr="00315C90" w14:paraId="32A5C0A4" w14:textId="77777777" w:rsidTr="00E02A77">
        <w:tc>
          <w:tcPr>
            <w:tcW w:w="1895" w:type="dxa"/>
            <w:tcBorders>
              <w:bottom w:val="single" w:sz="12" w:space="0" w:color="D9D9D9" w:themeColor="background1" w:themeShade="D9"/>
            </w:tcBorders>
          </w:tcPr>
          <w:p w14:paraId="293F7D4E" w14:textId="77777777" w:rsidR="006A2682" w:rsidRPr="00E02A77" w:rsidRDefault="006A2682" w:rsidP="006A2682">
            <w:r w:rsidRPr="00E02A77">
              <w:rPr>
                <w:rFonts w:cs="Arial"/>
              </w:rPr>
              <w:t>VT41.38</w:t>
            </w:r>
          </w:p>
        </w:tc>
        <w:tc>
          <w:tcPr>
            <w:tcW w:w="1403" w:type="dxa"/>
            <w:vMerge/>
            <w:tcBorders>
              <w:bottom w:val="single" w:sz="12" w:space="0" w:color="D9D9D9" w:themeColor="background1" w:themeShade="D9"/>
            </w:tcBorders>
          </w:tcPr>
          <w:p w14:paraId="03B6F221" w14:textId="77777777" w:rsidR="006A2682" w:rsidRPr="00E02A77" w:rsidRDefault="006A2682" w:rsidP="006A2682">
            <w:pPr>
              <w:rPr>
                <w:rFonts w:cs="Arial"/>
              </w:rPr>
            </w:pPr>
          </w:p>
        </w:tc>
        <w:tc>
          <w:tcPr>
            <w:tcW w:w="2226" w:type="dxa"/>
            <w:tcBorders>
              <w:bottom w:val="single" w:sz="12" w:space="0" w:color="D9D9D9" w:themeColor="background1" w:themeShade="D9"/>
            </w:tcBorders>
          </w:tcPr>
          <w:p w14:paraId="1C7398D5" w14:textId="77777777" w:rsidR="006A2682" w:rsidRPr="00E02A77" w:rsidRDefault="006A2682" w:rsidP="006A2682">
            <w:pPr>
              <w:rPr>
                <w:rFonts w:cs="Arial"/>
              </w:rPr>
            </w:pPr>
            <w:r w:rsidRPr="00E02A77">
              <w:rPr>
                <w:rFonts w:cs="Arial"/>
              </w:rPr>
              <w:t>R</w:t>
            </w:r>
            <w:r w:rsidRPr="00E02A77">
              <w:rPr>
                <w:rFonts w:cs="Arial"/>
                <w:vertAlign w:val="subscript"/>
              </w:rPr>
              <w:t>w,P</w:t>
            </w:r>
            <w:r w:rsidRPr="00E02A77">
              <w:rPr>
                <w:rFonts w:cs="Arial"/>
              </w:rPr>
              <w:t xml:space="preserve"> 38 dB</w:t>
            </w:r>
          </w:p>
        </w:tc>
        <w:tc>
          <w:tcPr>
            <w:tcW w:w="1842" w:type="dxa"/>
            <w:tcBorders>
              <w:bottom w:val="single" w:sz="12" w:space="0" w:color="D9D9D9" w:themeColor="background1" w:themeShade="D9"/>
            </w:tcBorders>
          </w:tcPr>
          <w:p w14:paraId="19BAE9BD" w14:textId="77777777" w:rsidR="006A2682" w:rsidRPr="00E02A77" w:rsidRDefault="006A2682" w:rsidP="006A2682">
            <w:r w:rsidRPr="00E02A77">
              <w:rPr>
                <w:rFonts w:cs="Arial"/>
              </w:rPr>
              <w:t>SSK II</w:t>
            </w:r>
          </w:p>
        </w:tc>
      </w:tr>
      <w:tr w:rsidR="003045E1" w:rsidRPr="00315C90" w14:paraId="49D81A8E" w14:textId="77777777" w:rsidTr="00E02A77">
        <w:tc>
          <w:tcPr>
            <w:tcW w:w="1895" w:type="dxa"/>
            <w:tcBorders>
              <w:top w:val="single" w:sz="12" w:space="0" w:color="D9D9D9" w:themeColor="background1" w:themeShade="D9"/>
            </w:tcBorders>
          </w:tcPr>
          <w:p w14:paraId="1BDC2A46" w14:textId="77777777" w:rsidR="006A2682" w:rsidRPr="00E02A77" w:rsidRDefault="006A2682" w:rsidP="006A2682">
            <w:pPr>
              <w:rPr>
                <w:rFonts w:cs="Arial"/>
              </w:rPr>
            </w:pPr>
            <w:r w:rsidRPr="00E02A77">
              <w:rPr>
                <w:rFonts w:cs="Arial"/>
              </w:rPr>
              <w:t>VT64.38</w:t>
            </w:r>
          </w:p>
        </w:tc>
        <w:tc>
          <w:tcPr>
            <w:tcW w:w="1403" w:type="dxa"/>
            <w:vMerge w:val="restart"/>
            <w:tcBorders>
              <w:top w:val="single" w:sz="12" w:space="0" w:color="D9D9D9" w:themeColor="background1" w:themeShade="D9"/>
            </w:tcBorders>
            <w:vAlign w:val="center"/>
          </w:tcPr>
          <w:p w14:paraId="684E78F9" w14:textId="77777777" w:rsidR="006A2682" w:rsidRPr="00E02A77" w:rsidRDefault="006A2682" w:rsidP="006A2682">
            <w:pPr>
              <w:rPr>
                <w:rFonts w:cs="Arial"/>
              </w:rPr>
            </w:pPr>
            <w:r w:rsidRPr="00E02A77">
              <w:rPr>
                <w:rFonts w:cs="Arial"/>
                <w:lang w:val="fr-LU"/>
              </w:rPr>
              <w:t xml:space="preserve">64 mm </w:t>
            </w:r>
          </w:p>
        </w:tc>
        <w:tc>
          <w:tcPr>
            <w:tcW w:w="2226" w:type="dxa"/>
            <w:tcBorders>
              <w:top w:val="single" w:sz="12" w:space="0" w:color="D9D9D9" w:themeColor="background1" w:themeShade="D9"/>
            </w:tcBorders>
          </w:tcPr>
          <w:p w14:paraId="2583D57B" w14:textId="77777777" w:rsidR="006A2682" w:rsidRPr="00E02A77" w:rsidRDefault="006A2682" w:rsidP="006A2682">
            <w:pPr>
              <w:rPr>
                <w:rFonts w:cs="Arial"/>
              </w:rPr>
            </w:pPr>
            <w:r w:rsidRPr="00E02A77">
              <w:rPr>
                <w:rFonts w:cs="Arial"/>
              </w:rPr>
              <w:t>R</w:t>
            </w:r>
            <w:r w:rsidRPr="00E02A77">
              <w:rPr>
                <w:rFonts w:cs="Arial"/>
                <w:vertAlign w:val="subscript"/>
              </w:rPr>
              <w:t>w,P</w:t>
            </w:r>
            <w:r w:rsidRPr="00E02A77">
              <w:rPr>
                <w:rFonts w:cs="Arial"/>
              </w:rPr>
              <w:t xml:space="preserve"> 38 dB</w:t>
            </w:r>
          </w:p>
        </w:tc>
        <w:tc>
          <w:tcPr>
            <w:tcW w:w="1842" w:type="dxa"/>
            <w:tcBorders>
              <w:top w:val="single" w:sz="12" w:space="0" w:color="D9D9D9" w:themeColor="background1" w:themeShade="D9"/>
            </w:tcBorders>
          </w:tcPr>
          <w:p w14:paraId="4DA18E2C" w14:textId="77777777" w:rsidR="006A2682" w:rsidRPr="00E02A77" w:rsidRDefault="006A2682" w:rsidP="006A2682">
            <w:pPr>
              <w:rPr>
                <w:rFonts w:cs="Arial"/>
                <w:lang w:val="fr-LU"/>
              </w:rPr>
            </w:pPr>
            <w:r w:rsidRPr="00E02A77">
              <w:rPr>
                <w:rFonts w:cs="Arial"/>
              </w:rPr>
              <w:t>SSK II</w:t>
            </w:r>
          </w:p>
        </w:tc>
      </w:tr>
      <w:tr w:rsidR="003045E1" w:rsidRPr="00315C90" w14:paraId="7BD6D61E" w14:textId="77777777" w:rsidTr="00E02A77">
        <w:tc>
          <w:tcPr>
            <w:tcW w:w="1895" w:type="dxa"/>
            <w:tcBorders>
              <w:bottom w:val="single" w:sz="12" w:space="0" w:color="D9D9D9" w:themeColor="background1" w:themeShade="D9"/>
            </w:tcBorders>
          </w:tcPr>
          <w:p w14:paraId="027F9AFF" w14:textId="77777777" w:rsidR="006A2682" w:rsidRPr="00E02A77" w:rsidRDefault="006A2682" w:rsidP="006A2682">
            <w:pPr>
              <w:rPr>
                <w:rFonts w:cs="Arial"/>
              </w:rPr>
            </w:pPr>
            <w:r w:rsidRPr="00E02A77">
              <w:t>VT64</w:t>
            </w:r>
            <w:r w:rsidR="004F0550">
              <w:t>-</w:t>
            </w:r>
            <w:r w:rsidRPr="00E02A77">
              <w:t>PT.38</w:t>
            </w:r>
          </w:p>
        </w:tc>
        <w:tc>
          <w:tcPr>
            <w:tcW w:w="1403" w:type="dxa"/>
            <w:vMerge/>
            <w:tcBorders>
              <w:bottom w:val="single" w:sz="12" w:space="0" w:color="D9D9D9" w:themeColor="background1" w:themeShade="D9"/>
            </w:tcBorders>
            <w:vAlign w:val="center"/>
          </w:tcPr>
          <w:p w14:paraId="7469E134" w14:textId="77777777" w:rsidR="006A2682" w:rsidRPr="00E02A77" w:rsidRDefault="006A2682" w:rsidP="006A2682">
            <w:pPr>
              <w:rPr>
                <w:rFonts w:cs="Arial"/>
              </w:rPr>
            </w:pPr>
          </w:p>
        </w:tc>
        <w:tc>
          <w:tcPr>
            <w:tcW w:w="2226" w:type="dxa"/>
            <w:tcBorders>
              <w:bottom w:val="single" w:sz="12" w:space="0" w:color="D9D9D9" w:themeColor="background1" w:themeShade="D9"/>
            </w:tcBorders>
          </w:tcPr>
          <w:p w14:paraId="1CF18D6B" w14:textId="77777777" w:rsidR="006A2682" w:rsidRPr="00E02A77" w:rsidRDefault="006A2682" w:rsidP="006A2682">
            <w:pPr>
              <w:rPr>
                <w:rFonts w:cs="Arial"/>
              </w:rPr>
            </w:pPr>
            <w:r w:rsidRPr="00E02A77">
              <w:rPr>
                <w:rFonts w:cs="Arial"/>
              </w:rPr>
              <w:t>R</w:t>
            </w:r>
            <w:r w:rsidRPr="00E02A77">
              <w:rPr>
                <w:rFonts w:cs="Arial"/>
                <w:vertAlign w:val="subscript"/>
              </w:rPr>
              <w:t>w,P</w:t>
            </w:r>
            <w:r w:rsidRPr="00E02A77">
              <w:rPr>
                <w:rFonts w:cs="Arial"/>
              </w:rPr>
              <w:t xml:space="preserve"> 38 dB</w:t>
            </w:r>
          </w:p>
        </w:tc>
        <w:tc>
          <w:tcPr>
            <w:tcW w:w="1842" w:type="dxa"/>
            <w:tcBorders>
              <w:bottom w:val="single" w:sz="12" w:space="0" w:color="D9D9D9" w:themeColor="background1" w:themeShade="D9"/>
            </w:tcBorders>
          </w:tcPr>
          <w:p w14:paraId="79CB0048" w14:textId="77777777" w:rsidR="006A2682" w:rsidRPr="00E02A77" w:rsidRDefault="006A2682" w:rsidP="006A2682">
            <w:pPr>
              <w:rPr>
                <w:rFonts w:cs="Arial"/>
              </w:rPr>
            </w:pPr>
            <w:r w:rsidRPr="00E02A77">
              <w:rPr>
                <w:rFonts w:cs="Arial"/>
              </w:rPr>
              <w:t>SSK II</w:t>
            </w:r>
          </w:p>
        </w:tc>
      </w:tr>
      <w:tr w:rsidR="00EF06DC" w:rsidRPr="00315C90" w14:paraId="7EA29E94" w14:textId="77777777" w:rsidTr="00FC563F">
        <w:tc>
          <w:tcPr>
            <w:tcW w:w="1895" w:type="dxa"/>
          </w:tcPr>
          <w:p w14:paraId="7BE148C9" w14:textId="77777777" w:rsidR="00EF06DC" w:rsidRPr="006B5E6E" w:rsidRDefault="00EF06DC" w:rsidP="00EF06DC">
            <w:pPr>
              <w:rPr>
                <w:rFonts w:cs="Arial"/>
              </w:rPr>
            </w:pPr>
            <w:r w:rsidRPr="006B5E6E">
              <w:rPr>
                <w:rFonts w:cs="Arial"/>
              </w:rPr>
              <w:t>VT100AR.42</w:t>
            </w:r>
          </w:p>
        </w:tc>
        <w:tc>
          <w:tcPr>
            <w:tcW w:w="1403" w:type="dxa"/>
            <w:vAlign w:val="center"/>
          </w:tcPr>
          <w:p w14:paraId="0CB24C05" w14:textId="77777777" w:rsidR="00EF06DC" w:rsidRPr="006B5E6E" w:rsidRDefault="00EF06DC" w:rsidP="00EF06DC">
            <w:pPr>
              <w:rPr>
                <w:rFonts w:cs="Arial"/>
              </w:rPr>
            </w:pPr>
            <w:r w:rsidRPr="006B5E6E">
              <w:rPr>
                <w:rFonts w:cs="Arial"/>
                <w:lang w:val="fr-LU"/>
              </w:rPr>
              <w:t>100 mm</w:t>
            </w:r>
          </w:p>
        </w:tc>
        <w:tc>
          <w:tcPr>
            <w:tcW w:w="2226" w:type="dxa"/>
          </w:tcPr>
          <w:p w14:paraId="2F1B1F2E" w14:textId="77777777" w:rsidR="00EF06DC" w:rsidRPr="006B5E6E" w:rsidRDefault="00EF06DC" w:rsidP="00EF06DC">
            <w:pPr>
              <w:rPr>
                <w:rFonts w:cs="Arial"/>
              </w:rPr>
            </w:pPr>
            <w:r w:rsidRPr="006B5E6E">
              <w:rPr>
                <w:rFonts w:cs="Arial"/>
              </w:rPr>
              <w:t>R</w:t>
            </w:r>
            <w:r w:rsidRPr="006B5E6E">
              <w:rPr>
                <w:rFonts w:cs="Arial"/>
                <w:vertAlign w:val="subscript"/>
              </w:rPr>
              <w:t>w,P</w:t>
            </w:r>
            <w:r w:rsidRPr="006B5E6E">
              <w:rPr>
                <w:rFonts w:cs="Arial"/>
              </w:rPr>
              <w:t xml:space="preserve"> 42 dB</w:t>
            </w:r>
          </w:p>
        </w:tc>
        <w:tc>
          <w:tcPr>
            <w:tcW w:w="1842" w:type="dxa"/>
          </w:tcPr>
          <w:p w14:paraId="3E87E680" w14:textId="77777777" w:rsidR="00EF06DC" w:rsidRPr="006B5E6E" w:rsidRDefault="00EF06DC" w:rsidP="00EF06DC">
            <w:pPr>
              <w:rPr>
                <w:rFonts w:cs="Arial"/>
              </w:rPr>
            </w:pPr>
            <w:r w:rsidRPr="006B5E6E">
              <w:rPr>
                <w:rFonts w:cs="Arial"/>
              </w:rPr>
              <w:t>SSK III</w:t>
            </w:r>
          </w:p>
        </w:tc>
      </w:tr>
      <w:tr w:rsidR="00EF06DC" w:rsidRPr="00315C90" w14:paraId="625BC741" w14:textId="77777777" w:rsidTr="00522ABB">
        <w:tc>
          <w:tcPr>
            <w:tcW w:w="1895" w:type="dxa"/>
            <w:tcBorders>
              <w:bottom w:val="single" w:sz="4" w:space="0" w:color="D9D9D9" w:themeColor="background1" w:themeShade="D9"/>
            </w:tcBorders>
          </w:tcPr>
          <w:p w14:paraId="3FAA8B0D" w14:textId="77777777" w:rsidR="00EF06DC" w:rsidRPr="006B5E6E" w:rsidRDefault="00EF06DC" w:rsidP="00EF06DC">
            <w:pPr>
              <w:rPr>
                <w:rFonts w:cs="Arial"/>
              </w:rPr>
            </w:pPr>
            <w:r w:rsidRPr="006B5E6E">
              <w:rPr>
                <w:rFonts w:cs="Arial"/>
              </w:rPr>
              <w:t>VT100AR.45</w:t>
            </w:r>
          </w:p>
        </w:tc>
        <w:tc>
          <w:tcPr>
            <w:tcW w:w="1403" w:type="dxa"/>
            <w:tcBorders>
              <w:bottom w:val="single" w:sz="4" w:space="0" w:color="D9D9D9" w:themeColor="background1" w:themeShade="D9"/>
            </w:tcBorders>
            <w:vAlign w:val="center"/>
          </w:tcPr>
          <w:p w14:paraId="0CA55229" w14:textId="77777777" w:rsidR="00EF06DC" w:rsidRPr="006B5E6E" w:rsidRDefault="00EF06DC" w:rsidP="00EF06DC">
            <w:pPr>
              <w:rPr>
                <w:rFonts w:cs="Arial"/>
                <w:lang w:val="fr-LU"/>
              </w:rPr>
            </w:pPr>
            <w:r w:rsidRPr="006B5E6E">
              <w:rPr>
                <w:rFonts w:cs="Arial"/>
                <w:lang w:val="fr-LU"/>
              </w:rPr>
              <w:t>100 mm</w:t>
            </w:r>
          </w:p>
        </w:tc>
        <w:tc>
          <w:tcPr>
            <w:tcW w:w="2226" w:type="dxa"/>
            <w:tcBorders>
              <w:bottom w:val="single" w:sz="4" w:space="0" w:color="D9D9D9" w:themeColor="background1" w:themeShade="D9"/>
            </w:tcBorders>
          </w:tcPr>
          <w:p w14:paraId="3D4D999B" w14:textId="77777777" w:rsidR="00EF06DC" w:rsidRPr="006B5E6E" w:rsidRDefault="00EF06DC" w:rsidP="00EF06DC">
            <w:pPr>
              <w:rPr>
                <w:rFonts w:cs="Arial"/>
              </w:rPr>
            </w:pPr>
            <w:r w:rsidRPr="006B5E6E">
              <w:rPr>
                <w:rFonts w:cs="Arial"/>
              </w:rPr>
              <w:t>R</w:t>
            </w:r>
            <w:r w:rsidRPr="006B5E6E">
              <w:rPr>
                <w:rFonts w:cs="Arial"/>
                <w:vertAlign w:val="subscript"/>
              </w:rPr>
              <w:t>w,P</w:t>
            </w:r>
            <w:r w:rsidRPr="006B5E6E">
              <w:rPr>
                <w:rFonts w:cs="Arial"/>
              </w:rPr>
              <w:t xml:space="preserve"> 45 dB</w:t>
            </w:r>
          </w:p>
        </w:tc>
        <w:tc>
          <w:tcPr>
            <w:tcW w:w="1842" w:type="dxa"/>
            <w:tcBorders>
              <w:bottom w:val="single" w:sz="4" w:space="0" w:color="D9D9D9" w:themeColor="background1" w:themeShade="D9"/>
            </w:tcBorders>
          </w:tcPr>
          <w:p w14:paraId="650A9750" w14:textId="77777777" w:rsidR="00EF06DC" w:rsidRPr="006B5E6E" w:rsidRDefault="00EF06DC" w:rsidP="00EF06DC">
            <w:pPr>
              <w:rPr>
                <w:rFonts w:cs="Arial"/>
              </w:rPr>
            </w:pPr>
            <w:r w:rsidRPr="006B5E6E">
              <w:rPr>
                <w:rFonts w:cs="Arial"/>
              </w:rPr>
              <w:t>SSK III</w:t>
            </w:r>
          </w:p>
        </w:tc>
      </w:tr>
      <w:tr w:rsidR="00EF06DC" w:rsidRPr="00315C90" w14:paraId="4B4C9BFA" w14:textId="77777777" w:rsidTr="00522ABB">
        <w:tc>
          <w:tcPr>
            <w:tcW w:w="1895" w:type="dxa"/>
            <w:tcBorders>
              <w:bottom w:val="single" w:sz="4" w:space="0" w:color="D9D9D9" w:themeColor="background1" w:themeShade="D9"/>
            </w:tcBorders>
          </w:tcPr>
          <w:p w14:paraId="75F7F7BB" w14:textId="77777777" w:rsidR="00EF06DC" w:rsidRPr="006B5E6E" w:rsidRDefault="00EF06DC" w:rsidP="00EF06DC">
            <w:pPr>
              <w:rPr>
                <w:rFonts w:cs="Arial"/>
              </w:rPr>
            </w:pPr>
            <w:r w:rsidRPr="006B5E6E">
              <w:rPr>
                <w:rFonts w:cs="Arial"/>
              </w:rPr>
              <w:t>VT100AR.47</w:t>
            </w:r>
          </w:p>
        </w:tc>
        <w:tc>
          <w:tcPr>
            <w:tcW w:w="1403" w:type="dxa"/>
            <w:tcBorders>
              <w:bottom w:val="single" w:sz="4" w:space="0" w:color="D9D9D9" w:themeColor="background1" w:themeShade="D9"/>
            </w:tcBorders>
            <w:vAlign w:val="center"/>
          </w:tcPr>
          <w:p w14:paraId="44E7A915" w14:textId="77777777" w:rsidR="00EF06DC" w:rsidRPr="006B5E6E" w:rsidRDefault="00EF06DC" w:rsidP="00EF06DC">
            <w:pPr>
              <w:rPr>
                <w:rFonts w:cs="Arial"/>
                <w:lang w:val="fr-LU"/>
              </w:rPr>
            </w:pPr>
            <w:r w:rsidRPr="006B5E6E">
              <w:rPr>
                <w:rFonts w:cs="Arial"/>
                <w:lang w:val="fr-LU"/>
              </w:rPr>
              <w:t>100 mm</w:t>
            </w:r>
          </w:p>
        </w:tc>
        <w:tc>
          <w:tcPr>
            <w:tcW w:w="2226" w:type="dxa"/>
            <w:tcBorders>
              <w:bottom w:val="single" w:sz="4" w:space="0" w:color="D9D9D9" w:themeColor="background1" w:themeShade="D9"/>
            </w:tcBorders>
          </w:tcPr>
          <w:p w14:paraId="064E770E" w14:textId="77777777" w:rsidR="00EF06DC" w:rsidRPr="006B5E6E" w:rsidRDefault="00EF06DC" w:rsidP="00EF06DC">
            <w:pPr>
              <w:rPr>
                <w:rFonts w:cs="Arial"/>
              </w:rPr>
            </w:pPr>
            <w:r w:rsidRPr="006B5E6E">
              <w:rPr>
                <w:rFonts w:cs="Arial"/>
              </w:rPr>
              <w:t>R</w:t>
            </w:r>
            <w:r w:rsidRPr="006B5E6E">
              <w:rPr>
                <w:rFonts w:cs="Arial"/>
                <w:vertAlign w:val="subscript"/>
              </w:rPr>
              <w:t>w,P</w:t>
            </w:r>
            <w:r w:rsidRPr="006B5E6E">
              <w:rPr>
                <w:rFonts w:cs="Arial"/>
              </w:rPr>
              <w:t xml:space="preserve"> 47 dB</w:t>
            </w:r>
          </w:p>
        </w:tc>
        <w:tc>
          <w:tcPr>
            <w:tcW w:w="1842" w:type="dxa"/>
            <w:tcBorders>
              <w:bottom w:val="single" w:sz="4" w:space="0" w:color="D9D9D9" w:themeColor="background1" w:themeShade="D9"/>
            </w:tcBorders>
          </w:tcPr>
          <w:p w14:paraId="0B3A0132" w14:textId="77777777" w:rsidR="00EF06DC" w:rsidRPr="006B5E6E" w:rsidRDefault="00EF06DC" w:rsidP="00EF06DC">
            <w:pPr>
              <w:rPr>
                <w:rFonts w:cs="Arial"/>
              </w:rPr>
            </w:pPr>
            <w:r w:rsidRPr="006B5E6E">
              <w:rPr>
                <w:rFonts w:cs="Arial"/>
              </w:rPr>
              <w:t>SSK IV</w:t>
            </w:r>
          </w:p>
        </w:tc>
      </w:tr>
    </w:tbl>
    <w:p w14:paraId="5508A43B" w14:textId="77777777" w:rsidR="007371DB" w:rsidRPr="00315C90" w:rsidRDefault="007371DB" w:rsidP="00F51CD0">
      <w:pPr>
        <w:pStyle w:val="berschrift5"/>
      </w:pPr>
      <w:r w:rsidRPr="00315C90">
        <w:lastRenderedPageBreak/>
        <w:t>Volltür Typ VT41</w:t>
      </w:r>
    </w:p>
    <w:p w14:paraId="4791402D" w14:textId="77777777" w:rsidR="007371DB" w:rsidRPr="00315C90" w:rsidRDefault="007371DB" w:rsidP="00E02A77">
      <w:pPr>
        <w:rPr>
          <w:rFonts w:cs="Arial"/>
        </w:rPr>
      </w:pPr>
      <w:r w:rsidRPr="00315C90">
        <w:t xml:space="preserve">Volltürblatt 41 mm dick, stumpf einschlagend, </w:t>
      </w:r>
      <w:r w:rsidRPr="00315C90">
        <w:rPr>
          <w:rFonts w:cs="Arial"/>
        </w:rPr>
        <w:t>M</w:t>
      </w:r>
      <w:r w:rsidRPr="00315C90">
        <w:t>ittellagen-Aufbau als V</w:t>
      </w:r>
      <w:r w:rsidRPr="00315C90">
        <w:rPr>
          <w:rFonts w:cs="Arial"/>
        </w:rPr>
        <w:t>ollspan- oder Schalldämmaufbau</w:t>
      </w:r>
      <w:r w:rsidRPr="00315C90">
        <w:t xml:space="preserve"> je nach Schallschutz-Ausführung. </w:t>
      </w:r>
    </w:p>
    <w:p w14:paraId="2A57E8E6" w14:textId="77777777" w:rsidR="007371DB" w:rsidRPr="00315C90" w:rsidRDefault="007371DB" w:rsidP="00F51CD0">
      <w:pPr>
        <w:pStyle w:val="berschrift5"/>
      </w:pPr>
      <w:r w:rsidRPr="00315C90">
        <w:t xml:space="preserve">Volltür Typ VT64 </w:t>
      </w:r>
    </w:p>
    <w:p w14:paraId="098E7E46" w14:textId="77777777" w:rsidR="007371DB" w:rsidRPr="00315C90" w:rsidRDefault="007371DB" w:rsidP="00E02A77">
      <w:r w:rsidRPr="00315C90">
        <w:t xml:space="preserve">Volltürblatt 64 mm dick, stumpf mit Leibungsfalz einschlagend, Mittellagen-Aufbau als Schalldämmaufbau je nach Schallschutz-Ausführung. </w:t>
      </w:r>
    </w:p>
    <w:p w14:paraId="3A8EF82E" w14:textId="77777777" w:rsidR="007371DB" w:rsidRPr="00315C90" w:rsidRDefault="00BE41F0" w:rsidP="00E02A77">
      <w:pPr>
        <w:rPr>
          <w:bCs/>
        </w:rPr>
      </w:pPr>
      <w:r w:rsidRPr="00315C90">
        <w:rPr>
          <w:bCs/>
        </w:rPr>
        <w:t>F</w:t>
      </w:r>
      <w:r w:rsidR="007371DB" w:rsidRPr="00315C90">
        <w:rPr>
          <w:bCs/>
        </w:rPr>
        <w:t xml:space="preserve">ür </w:t>
      </w:r>
      <w:r w:rsidRPr="00315C90">
        <w:rPr>
          <w:bCs/>
        </w:rPr>
        <w:t>erhöhten Schallschutz Verwendung von Doppelfalzzarge</w:t>
      </w:r>
      <w:r w:rsidR="00AE1E72" w:rsidRPr="00315C90">
        <w:rPr>
          <w:bCs/>
        </w:rPr>
        <w:t xml:space="preserve"> optional möglich</w:t>
      </w:r>
      <w:r w:rsidRPr="00315C90">
        <w:rPr>
          <w:bCs/>
        </w:rPr>
        <w:t xml:space="preserve">. </w:t>
      </w:r>
    </w:p>
    <w:p w14:paraId="19D3D1C2" w14:textId="77777777" w:rsidR="00BE41F0" w:rsidRPr="00315C90" w:rsidRDefault="00BE41F0" w:rsidP="00F51CD0">
      <w:pPr>
        <w:pStyle w:val="berschrift5"/>
      </w:pPr>
      <w:r w:rsidRPr="00315C90">
        <w:t>Volltür Typ VT64</w:t>
      </w:r>
      <w:r w:rsidR="004F0550">
        <w:t>-</w:t>
      </w:r>
      <w:r w:rsidRPr="00315C90">
        <w:t xml:space="preserve">PT </w:t>
      </w:r>
    </w:p>
    <w:p w14:paraId="6E22B92B" w14:textId="77777777" w:rsidR="007371DB" w:rsidRPr="00315C90" w:rsidRDefault="00BE41F0" w:rsidP="00E02A77">
      <w:r w:rsidRPr="00315C90">
        <w:t>Volltürblatt 64 mm dick, stumpf</w:t>
      </w:r>
      <w:r w:rsidR="006A2682" w:rsidRPr="00315C90">
        <w:t xml:space="preserve"> mit Leibungsfalz einschlagend. </w:t>
      </w:r>
      <w:r w:rsidRPr="00315C90">
        <w:t xml:space="preserve">Einbau mit </w:t>
      </w:r>
      <w:r w:rsidR="007371DB" w:rsidRPr="00315C90">
        <w:t>beidseitig verdeckter Aluminiu</w:t>
      </w:r>
      <w:r w:rsidR="006A2682" w:rsidRPr="00315C90">
        <w:t>mzarge und Türportal-Beplankung, je Ansichtsseite bestehend aus zwei aufrechten Seitenteilen und einem Oberteil, verbunden mit Verbindungsbeschlag mit Haarfuge.</w:t>
      </w:r>
    </w:p>
    <w:p w14:paraId="4526A194" w14:textId="77777777" w:rsidR="00522ABB" w:rsidRPr="00522ABB" w:rsidRDefault="00522ABB" w:rsidP="00522ABB">
      <w:pPr>
        <w:pStyle w:val="berschrift5"/>
      </w:pPr>
      <w:r w:rsidRPr="00522ABB">
        <w:t xml:space="preserve">Volltür Typ VT100AR </w:t>
      </w:r>
    </w:p>
    <w:p w14:paraId="76118773" w14:textId="77777777" w:rsidR="00522ABB" w:rsidRPr="00BC6941" w:rsidRDefault="00522ABB" w:rsidP="00522ABB">
      <w:r w:rsidRPr="00522ABB">
        <w:t>Türblatt mit innenliegendem Aluprofilrahmen, beidseitig überdeckt von 19 mm Flachpress-Spanplatten. 100 mm dick mit beidseitiger Flächenbündigkeit zur Zarge, Kanten-Ausführung mit Doppelfalz und Überschlagdichtung.</w:t>
      </w:r>
      <w:r w:rsidRPr="00BC6941">
        <w:t xml:space="preserve"> </w:t>
      </w:r>
    </w:p>
    <w:p w14:paraId="19863B12" w14:textId="77777777" w:rsidR="001D4C2D" w:rsidRPr="00483C47" w:rsidRDefault="001D4C2D" w:rsidP="003F36ED">
      <w:pPr>
        <w:rPr>
          <w:rFonts w:cs="Calibri"/>
        </w:rPr>
      </w:pPr>
    </w:p>
    <w:p w14:paraId="4D94D16B" w14:textId="77777777" w:rsidR="00413E91" w:rsidRPr="00F51CD0" w:rsidRDefault="00801A1E" w:rsidP="00BF4B8D">
      <w:pPr>
        <w:pStyle w:val="berschrift4"/>
        <w:spacing w:line="360" w:lineRule="auto"/>
      </w:pPr>
      <w:bookmarkStart w:id="9" w:name="_Toc29369335"/>
      <w:r w:rsidRPr="00F51CD0">
        <w:t>Türb</w:t>
      </w:r>
      <w:r w:rsidR="00413E91" w:rsidRPr="00F51CD0">
        <w:t>eschläge</w:t>
      </w:r>
      <w:bookmarkEnd w:id="9"/>
    </w:p>
    <w:p w14:paraId="6132D255" w14:textId="77777777" w:rsidR="00413E91" w:rsidRPr="00F51CD0" w:rsidRDefault="00413E91" w:rsidP="00BF4B8D">
      <w:pPr>
        <w:pStyle w:val="berschrift5"/>
        <w:spacing w:before="0"/>
      </w:pPr>
      <w:r w:rsidRPr="00F51CD0">
        <w:t>Bänder</w:t>
      </w:r>
    </w:p>
    <w:p w14:paraId="75BBE642" w14:textId="77777777" w:rsidR="00413E91" w:rsidRDefault="00413E91" w:rsidP="00E02A77">
      <w:r w:rsidRPr="00344DFF">
        <w:t>Bänder als Dreirollenbänder für Objekttüren mit filigraner Zargenansicht.</w:t>
      </w:r>
      <w:r>
        <w:t xml:space="preserve"> </w:t>
      </w:r>
      <w:r w:rsidRPr="00344DFF">
        <w:t>Kompakte und stabile Einheit aus Band und Aufnahmeelement mit komfortable</w:t>
      </w:r>
      <w:r>
        <w:t>r</w:t>
      </w:r>
      <w:r w:rsidRPr="00344DFF">
        <w:t xml:space="preserve"> </w:t>
      </w:r>
      <w:r w:rsidR="00F912EA">
        <w:t>3D-</w:t>
      </w:r>
      <w:r>
        <w:t>Verstellung</w:t>
      </w:r>
      <w:r w:rsidRPr="00344DFF">
        <w:t>.</w:t>
      </w:r>
    </w:p>
    <w:p w14:paraId="447D7AF2" w14:textId="77777777" w:rsidR="00413E91" w:rsidRPr="00344DFF" w:rsidRDefault="00413E91" w:rsidP="00E02A77">
      <w:r>
        <w:t>Ausführung als Edelstahlband VX mit einer Länge von mind. 120</w:t>
      </w:r>
      <w:r w:rsidR="007E4AFE">
        <w:t xml:space="preserve"> </w:t>
      </w:r>
      <w:r>
        <w:t>mm, bei Türen mit erhöhten Anforderungen mind. 160</w:t>
      </w:r>
      <w:r w:rsidR="007E4AFE">
        <w:t xml:space="preserve"> </w:t>
      </w:r>
      <w:r>
        <w:t>mm. Ab einer Türblatthöhe von 2500</w:t>
      </w:r>
      <w:r w:rsidR="007E4AFE">
        <w:t xml:space="preserve"> </w:t>
      </w:r>
      <w:r>
        <w:t xml:space="preserve">mm </w:t>
      </w:r>
      <w:r w:rsidR="00C9441F">
        <w:t>wird</w:t>
      </w:r>
      <w:r>
        <w:t xml:space="preserve"> ein drittes Band zusätzlich verwendet.</w:t>
      </w:r>
    </w:p>
    <w:p w14:paraId="1CE27141" w14:textId="77777777" w:rsidR="00413E91" w:rsidRPr="00F51CD0" w:rsidRDefault="00413E91" w:rsidP="00F51CD0">
      <w:pPr>
        <w:pStyle w:val="berschrift5"/>
      </w:pPr>
      <w:r w:rsidRPr="00F51CD0">
        <w:t>Drücker</w:t>
      </w:r>
    </w:p>
    <w:p w14:paraId="361F8E33" w14:textId="77777777" w:rsidR="00413E91" w:rsidRPr="00344DFF" w:rsidRDefault="00413E91" w:rsidP="00E02A77">
      <w:r w:rsidRPr="00344DFF">
        <w:t xml:space="preserve">Drückergarnitur mit Gleitlager (SGL), geprüft nach EN 1906 Klasse </w:t>
      </w:r>
      <w:r w:rsidR="00B151A3">
        <w:t>4</w:t>
      </w:r>
      <w:r w:rsidR="00C22EF8">
        <w:t xml:space="preserve">. </w:t>
      </w:r>
      <w:r w:rsidRPr="00344DFF">
        <w:t xml:space="preserve">8 mm </w:t>
      </w:r>
      <w:r w:rsidR="0092668C">
        <w:t>(</w:t>
      </w:r>
      <w:r w:rsidR="0092668C" w:rsidRPr="0092668C">
        <w:t>9 mm bei Panik, Feuer- und Rauchschutz)</w:t>
      </w:r>
      <w:r w:rsidR="0092668C" w:rsidRPr="00344DFF">
        <w:t xml:space="preserve"> </w:t>
      </w:r>
      <w:r w:rsidRPr="00344DFF">
        <w:t>Vierkantspreizstift, Spezialmadenschrauben und Gewindebeschichtung</w:t>
      </w:r>
      <w:r>
        <w:t xml:space="preserve">, </w:t>
      </w:r>
      <w:r w:rsidRPr="00344DFF">
        <w:t>Befestigung beidseitig unsichtbar. Drücker festdrehbar gelagert in hochstabiler Kunststoffunterkonstruktion mit Stütznocken und integrierter Federunterstützung für exakte 90° Stellung und zur Entlastung der Schlossfeder.</w:t>
      </w:r>
    </w:p>
    <w:p w14:paraId="739F0E38" w14:textId="77777777" w:rsidR="004802B8" w:rsidRPr="00C702EF" w:rsidRDefault="004802B8" w:rsidP="00E02A77">
      <w:pPr>
        <w:rPr>
          <w:szCs w:val="20"/>
        </w:rPr>
      </w:pPr>
      <w:r w:rsidRPr="004802B8">
        <w:t>Türdrücker in 90°-eckiger L-Form als Rundstab, Edelstahl, gekröpfte Ausführung bei Rahmentüren, bei Brandschutz- und Rauchschutztüren als FH-Ausführung mit return. Bei Volltüren mit Rundrosetten, bei Rahmentüren mit Ovalrosetten, jeweils mit Schlüsselrosette.</w:t>
      </w:r>
    </w:p>
    <w:p w14:paraId="37F1766D" w14:textId="77777777" w:rsidR="00413E91" w:rsidRPr="00F51CD0" w:rsidRDefault="00413E91" w:rsidP="00F51CD0">
      <w:pPr>
        <w:pStyle w:val="berschrift5"/>
      </w:pPr>
      <w:r w:rsidRPr="00F51CD0">
        <w:t>Schloss</w:t>
      </w:r>
    </w:p>
    <w:p w14:paraId="455905A5" w14:textId="77777777" w:rsidR="00413E91" w:rsidRPr="00344DFF" w:rsidRDefault="00F338B7" w:rsidP="00E02A77">
      <w:r>
        <w:t xml:space="preserve">Einsteckschloss </w:t>
      </w:r>
      <w:r w:rsidR="00413E91" w:rsidRPr="00344DFF">
        <w:t>mittige Ausführung, rechts / links verwend</w:t>
      </w:r>
      <w:r>
        <w:t>bar nach DIN 18251-2</w:t>
      </w:r>
    </w:p>
    <w:p w14:paraId="033A60D0" w14:textId="77777777" w:rsidR="009C77C5" w:rsidRDefault="00413E91" w:rsidP="00B151A3">
      <w:r w:rsidRPr="00344DFF">
        <w:t xml:space="preserve">Klasse </w:t>
      </w:r>
      <w:r w:rsidR="00F338B7">
        <w:t>3</w:t>
      </w:r>
      <w:r w:rsidRPr="00344DFF">
        <w:t xml:space="preserve"> für Objekttüren mit hoher Benutzerfrequenz. Türschloss in Flüsterkomfortausstattung zur Geräuschminimierung.</w:t>
      </w:r>
    </w:p>
    <w:p w14:paraId="71A0C52E" w14:textId="77777777" w:rsidR="00413E91" w:rsidRPr="00F51CD0" w:rsidRDefault="00413E91" w:rsidP="00F51CD0">
      <w:pPr>
        <w:pStyle w:val="berschrift5"/>
      </w:pPr>
      <w:r w:rsidRPr="00F51CD0">
        <w:t>Absenkdichtung</w:t>
      </w:r>
    </w:p>
    <w:p w14:paraId="3FB969B4" w14:textId="77777777" w:rsidR="00413E91" w:rsidRPr="00344DFF" w:rsidRDefault="00DC28FF" w:rsidP="00E02A77">
      <w:r w:rsidRPr="00DC28FF">
        <w:t>Automatische Türabsenkdichtung der Fa. Planet für alle Flügeltüren, Modell je nach Türtyp.</w:t>
      </w:r>
      <w:r w:rsidR="00413E91" w:rsidRPr="00344DFF">
        <w:t xml:space="preserve"> </w:t>
      </w:r>
      <w:r>
        <w:t>B</w:t>
      </w:r>
      <w:r w:rsidR="00413E91" w:rsidRPr="00344DFF">
        <w:t xml:space="preserve">andseitige Auslösung mit automatischem Ausgleich </w:t>
      </w:r>
      <w:r>
        <w:t>bei Unebenheiten</w:t>
      </w:r>
      <w:r w:rsidR="00413E91" w:rsidRPr="00344DFF">
        <w:t>, Parallelabs</w:t>
      </w:r>
      <w:r w:rsidR="00F912EA">
        <w:t>enkung, Dichtungshöhe bis 22 mm</w:t>
      </w:r>
      <w:r w:rsidR="00413E91" w:rsidRPr="00344DFF">
        <w:t xml:space="preserve">. </w:t>
      </w:r>
      <w:r w:rsidR="00413E91">
        <w:t>Dichtl</w:t>
      </w:r>
      <w:r w:rsidR="00413E91" w:rsidRPr="00344DFF">
        <w:t>ippe aus</w:t>
      </w:r>
      <w:r w:rsidR="00413E91">
        <w:t xml:space="preserve"> Silikon, seitliche Befestigung,</w:t>
      </w:r>
      <w:r w:rsidR="00413E91" w:rsidRPr="00344DFF">
        <w:t xml:space="preserve"> </w:t>
      </w:r>
      <w:r w:rsidR="00413E91">
        <w:t>Profil aus Aluminium</w:t>
      </w:r>
      <w:r w:rsidR="00413E91" w:rsidRPr="00344DFF">
        <w:t>. Schwelle Aluminiumprofil, Breite 40</w:t>
      </w:r>
      <w:r w:rsidR="00E91A80">
        <w:t xml:space="preserve"> </w:t>
      </w:r>
      <w:r w:rsidR="00413E91" w:rsidRPr="00344DFF">
        <w:t>mm</w:t>
      </w:r>
      <w:r w:rsidR="00C9441F">
        <w:t>.</w:t>
      </w:r>
    </w:p>
    <w:p w14:paraId="4718EFD6" w14:textId="77777777" w:rsidR="00413E91" w:rsidRPr="00F51CD0" w:rsidRDefault="00413E91" w:rsidP="00F51CD0">
      <w:pPr>
        <w:pStyle w:val="berschrift5"/>
      </w:pPr>
      <w:r w:rsidRPr="00F51CD0">
        <w:t>Bodentürstopper</w:t>
      </w:r>
    </w:p>
    <w:p w14:paraId="22B5CF98" w14:textId="77777777" w:rsidR="0068473D" w:rsidRPr="0068473D" w:rsidRDefault="0068473D" w:rsidP="00E02A77">
      <w:r>
        <w:t>Bodentürpuffer rund aus Edelstahl mit schwarzem Gummiring.</w:t>
      </w:r>
    </w:p>
    <w:p w14:paraId="33E9AE72" w14:textId="77777777" w:rsidR="00413E91" w:rsidRPr="00F51CD0" w:rsidRDefault="0092668C" w:rsidP="00F51CD0">
      <w:pPr>
        <w:pStyle w:val="berschrift5"/>
      </w:pPr>
      <w:r w:rsidRPr="00F51CD0">
        <w:t xml:space="preserve">Aufgesetzter </w:t>
      </w:r>
      <w:r w:rsidR="00413E91" w:rsidRPr="00F51CD0">
        <w:t>Obentürschließer</w:t>
      </w:r>
    </w:p>
    <w:p w14:paraId="26D6160B" w14:textId="77777777" w:rsidR="00413E91" w:rsidRPr="00344DFF" w:rsidRDefault="00413E91" w:rsidP="00E02A77">
      <w:r w:rsidRPr="00344DFF">
        <w:t xml:space="preserve">Dorma </w:t>
      </w:r>
      <w:r w:rsidR="00DA25C6">
        <w:t xml:space="preserve">TS 98 XEA </w:t>
      </w:r>
      <w:r w:rsidRPr="00344DFF">
        <w:t xml:space="preserve">Gleitschienen-Türschließer nach EN 1154 im </w:t>
      </w:r>
      <w:r w:rsidR="00DA25C6">
        <w:t>XEA-Design</w:t>
      </w:r>
      <w:r w:rsidRPr="00344DFF">
        <w:t xml:space="preserve"> mit CE-Kennzeichnung. Mit stark abfallendem Öffnungsmoment für leichtes Türöffnen gemäß DIN SPEC 1104. Schließgeschwindigkeit, Endschlag, hydraulisch kontrollierte Öffnungsdämpfung sowie Schließverzögerung ü</w:t>
      </w:r>
      <w:r w:rsidR="0092668C">
        <w:t>ber Ventil komfortabel von vorn</w:t>
      </w:r>
      <w:r w:rsidRPr="00344DFF">
        <w:t xml:space="preserve"> einstellbar. Türblattmontage auf der Bandseite. Montagekonsole mit universellem Lochgruppensystem. DIN-L und DIN-R verwendbar</w:t>
      </w:r>
      <w:r w:rsidR="0092668C">
        <w:t>, mit</w:t>
      </w:r>
      <w:r w:rsidRPr="00344DFF">
        <w:t xml:space="preserve"> Gleitschiene. </w:t>
      </w:r>
    </w:p>
    <w:p w14:paraId="7E187A89" w14:textId="77777777" w:rsidR="00B13A34" w:rsidRPr="00F51CD0" w:rsidRDefault="00B13A34" w:rsidP="00B13A34">
      <w:pPr>
        <w:pStyle w:val="berschrift5"/>
      </w:pPr>
      <w:r w:rsidRPr="00F51CD0">
        <w:t>Integrierter Obentürschließer</w:t>
      </w:r>
    </w:p>
    <w:p w14:paraId="0C21D21C" w14:textId="77777777" w:rsidR="00B13A34" w:rsidRDefault="00B13A34" w:rsidP="00B13A34">
      <w:r>
        <w:t>G-U VTS 735 EN 3-5</w:t>
      </w:r>
      <w:r w:rsidRPr="00344DFF">
        <w:t xml:space="preserve">. Im Türblatt integrierter Gleitschienen-Türschließer nach EN 1154. </w:t>
      </w:r>
      <w:r>
        <w:t xml:space="preserve">Herzkurventechnik ermöglicht ein extrem leichtes sowie komfortables Öffnen und Begehen der Tür. Geeignet für barrierefreies Bauen nach </w:t>
      </w:r>
      <w:r w:rsidRPr="00344DFF">
        <w:t>DIN SPEC 1104</w:t>
      </w:r>
      <w:r>
        <w:t xml:space="preserve"> und DIN 18040</w:t>
      </w:r>
      <w:r w:rsidRPr="00344DFF">
        <w:t>. Schließkraft, Schließgeschwindigkeit</w:t>
      </w:r>
      <w:r>
        <w:t>,</w:t>
      </w:r>
      <w:r w:rsidRPr="00344DFF">
        <w:t xml:space="preserve"> Endschlag</w:t>
      </w:r>
      <w:r>
        <w:t xml:space="preserve"> und Öffnungsdämpfung</w:t>
      </w:r>
      <w:r w:rsidRPr="00344DFF">
        <w:t xml:space="preserve"> sind </w:t>
      </w:r>
      <w:r>
        <w:t xml:space="preserve">im eingebauten Zustand </w:t>
      </w:r>
      <w:r w:rsidRPr="00344DFF">
        <w:lastRenderedPageBreak/>
        <w:t>stufenlos einstellbar. Öffnungsbegrenzung mechanisch gedämpft. DIN</w:t>
      </w:r>
      <w:r>
        <w:t xml:space="preserve"> </w:t>
      </w:r>
      <w:r w:rsidRPr="00344DFF">
        <w:t xml:space="preserve">-L und DIN-R verwendbar, mit Gleitschiene. </w:t>
      </w:r>
      <w:r>
        <w:t>Max. Türö</w:t>
      </w:r>
      <w:r w:rsidRPr="00344DFF">
        <w:t>ffnungs</w:t>
      </w:r>
      <w:r>
        <w:t>- und Schließ</w:t>
      </w:r>
      <w:r w:rsidRPr="00344DFF">
        <w:t xml:space="preserve">winkel </w:t>
      </w:r>
      <w:r>
        <w:t>bis</w:t>
      </w:r>
      <w:r w:rsidRPr="00344DFF">
        <w:t xml:space="preserve"> 120°.</w:t>
      </w:r>
    </w:p>
    <w:p w14:paraId="088624DD" w14:textId="77777777" w:rsidR="00C60411" w:rsidRDefault="00413E91" w:rsidP="00BF4B8D">
      <w:pPr>
        <w:pStyle w:val="berschrift4"/>
        <w:spacing w:line="360" w:lineRule="auto"/>
      </w:pPr>
      <w:bookmarkStart w:id="10" w:name="_Toc29369336"/>
      <w:r w:rsidRPr="00F51CD0">
        <w:t>Wandorganisation</w:t>
      </w:r>
      <w:bookmarkEnd w:id="10"/>
    </w:p>
    <w:p w14:paraId="1D40D79A" w14:textId="77777777" w:rsidR="007E2024" w:rsidRPr="00E87101" w:rsidRDefault="00413E91" w:rsidP="00E02A77">
      <w:r w:rsidRPr="00344DFF">
        <w:t>Ein umfangreiche</w:t>
      </w:r>
      <w:r>
        <w:t>s</w:t>
      </w:r>
      <w:r w:rsidRPr="00344DFF">
        <w:t xml:space="preserve"> Organisationszubehör, das einfach in die Wand eingehängt wird</w:t>
      </w:r>
      <w:r w:rsidR="008837EB" w:rsidRPr="008837EB">
        <w:t>, verbindet maximale Flexibilität mit hoher Ästhetik und sorgt für ein individuelles und motivierendes Arbeitsumfeld</w:t>
      </w:r>
      <w:r w:rsidR="008837EB">
        <w:t>.</w:t>
      </w:r>
    </w:p>
    <w:p w14:paraId="5B9BF3F4" w14:textId="77777777" w:rsidR="00413E91" w:rsidRPr="00F51CD0" w:rsidRDefault="00413E91" w:rsidP="00F51CD0">
      <w:pPr>
        <w:pStyle w:val="berschrift5"/>
      </w:pPr>
      <w:r w:rsidRPr="00F51CD0">
        <w:t>Vertikale Organisation (</w:t>
      </w:r>
      <w:r w:rsidR="0004420A">
        <w:t>s</w:t>
      </w:r>
      <w:r w:rsidRPr="00F51CD0">
        <w:t>erienmäßig)</w:t>
      </w:r>
    </w:p>
    <w:p w14:paraId="08EABCA6" w14:textId="77777777" w:rsidR="00413E91" w:rsidRPr="00344DFF" w:rsidRDefault="00413E91" w:rsidP="00E02A77">
      <w:r w:rsidRPr="00344DFF">
        <w:t>Die Trennwände mit patentiertem Systemständer beinhalten bereits in der Grundausstattung ein vertikales Organisationssystem auf Basis der 5</w:t>
      </w:r>
      <w:r w:rsidR="00E91A80">
        <w:t xml:space="preserve"> </w:t>
      </w:r>
      <w:r w:rsidRPr="00344DFF">
        <w:t>mm breiten Rasterfugen im 32</w:t>
      </w:r>
      <w:r w:rsidR="00E91A80">
        <w:t xml:space="preserve"> </w:t>
      </w:r>
      <w:r w:rsidRPr="00344DFF">
        <w:t>mm-</w:t>
      </w:r>
      <w:r>
        <w:t>Rasters</w:t>
      </w:r>
      <w:r w:rsidRPr="00344DFF">
        <w:t>ystem. Die Elemente werden dabei durch die senkrechten Fugen direkt in die Wandunterkonstruktion eingehängt und bilden eine optische und funktionale Einheit mit der Wand.</w:t>
      </w:r>
      <w:r>
        <w:t xml:space="preserve"> Die</w:t>
      </w:r>
      <w:r w:rsidRPr="00344DFF">
        <w:t xml:space="preserve"> Organisationselemente lassen sich ohne Werkzeug einhängen und individuell anordnen.</w:t>
      </w:r>
    </w:p>
    <w:p w14:paraId="3053DA16" w14:textId="77777777" w:rsidR="00413E91" w:rsidRPr="00344DFF" w:rsidRDefault="00413E91" w:rsidP="00E02A77">
      <w:pPr>
        <w:rPr>
          <w:rFonts w:eastAsia="Batang"/>
        </w:rPr>
      </w:pPr>
    </w:p>
    <w:p w14:paraId="1BE25729" w14:textId="77777777" w:rsidR="00413E91" w:rsidRPr="00344DFF" w:rsidRDefault="00413E91" w:rsidP="00E02A77">
      <w:r w:rsidRPr="00344DFF">
        <w:t>Beispiele Organisationsmöglichkeiten:</w:t>
      </w:r>
    </w:p>
    <w:p w14:paraId="55367937"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Türschilder</w:t>
      </w:r>
    </w:p>
    <w:p w14:paraId="25D50B19"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Mittelhaken</w:t>
      </w:r>
    </w:p>
    <w:p w14:paraId="791788EF"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Garderobenhaken</w:t>
      </w:r>
    </w:p>
    <w:p w14:paraId="16ED2446"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Kleiderbügel</w:t>
      </w:r>
    </w:p>
    <w:p w14:paraId="22955731"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Bilderhaken</w:t>
      </w:r>
    </w:p>
    <w:p w14:paraId="563EAA66"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Fachböden</w:t>
      </w:r>
    </w:p>
    <w:p w14:paraId="3D1BDC5A"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Whiteboards</w:t>
      </w:r>
    </w:p>
    <w:p w14:paraId="70E1459B" w14:textId="77777777" w:rsidR="00413E91" w:rsidRPr="00E02A77" w:rsidRDefault="00413E91" w:rsidP="00E02A77">
      <w:pPr>
        <w:numPr>
          <w:ilvl w:val="0"/>
          <w:numId w:val="4"/>
        </w:numPr>
        <w:tabs>
          <w:tab w:val="clear" w:pos="720"/>
        </w:tabs>
        <w:spacing w:before="100" w:beforeAutospacing="1"/>
        <w:ind w:left="567" w:hanging="567"/>
        <w:outlineLvl w:val="4"/>
        <w:rPr>
          <w:rFonts w:eastAsia="Batang" w:cs="Arial"/>
        </w:rPr>
      </w:pPr>
      <w:r w:rsidRPr="00E02A77">
        <w:rPr>
          <w:rFonts w:eastAsia="Batang" w:cs="Arial"/>
        </w:rPr>
        <w:t>Knopfmagnete</w:t>
      </w:r>
    </w:p>
    <w:p w14:paraId="0D382E24" w14:textId="77777777" w:rsidR="004F0ADE" w:rsidRDefault="00413E91" w:rsidP="004F0ADE">
      <w:pPr>
        <w:numPr>
          <w:ilvl w:val="0"/>
          <w:numId w:val="4"/>
        </w:numPr>
        <w:tabs>
          <w:tab w:val="clear" w:pos="720"/>
        </w:tabs>
        <w:spacing w:before="100" w:beforeAutospacing="1"/>
        <w:ind w:left="567" w:hanging="567"/>
        <w:outlineLvl w:val="4"/>
        <w:rPr>
          <w:rFonts w:eastAsia="Batang" w:cs="Arial"/>
        </w:rPr>
      </w:pPr>
      <w:r w:rsidRPr="00E02A77">
        <w:rPr>
          <w:rFonts w:eastAsia="Batang" w:cs="Arial"/>
        </w:rPr>
        <w:t>Weißwandstifte und Wischer</w:t>
      </w:r>
    </w:p>
    <w:p w14:paraId="3F4EE508" w14:textId="77777777" w:rsidR="00070DAB" w:rsidRPr="004F0ADE" w:rsidRDefault="00070DAB" w:rsidP="004F0ADE"/>
    <w:p w14:paraId="50B54876" w14:textId="77777777" w:rsidR="00413E91" w:rsidRPr="00F51CD0" w:rsidRDefault="00413E91" w:rsidP="00F51CD0">
      <w:pPr>
        <w:pStyle w:val="berschrift2"/>
      </w:pPr>
      <w:bookmarkStart w:id="11" w:name="_Toc29369337"/>
      <w:bookmarkStart w:id="12" w:name="_Toc183527390"/>
      <w:r w:rsidRPr="00F51CD0">
        <w:t>Materialien</w:t>
      </w:r>
      <w:r w:rsidR="0069010A" w:rsidRPr="00F51CD0">
        <w:t xml:space="preserve"> und </w:t>
      </w:r>
      <w:r w:rsidRPr="00F51CD0">
        <w:t>Oberflächen</w:t>
      </w:r>
      <w:bookmarkEnd w:id="11"/>
      <w:bookmarkEnd w:id="12"/>
    </w:p>
    <w:p w14:paraId="55A9A790" w14:textId="77777777" w:rsidR="00413E91" w:rsidRPr="00F51CD0" w:rsidRDefault="00413E91" w:rsidP="00BF4B8D">
      <w:pPr>
        <w:pStyle w:val="berschrift4"/>
        <w:spacing w:line="360" w:lineRule="auto"/>
      </w:pPr>
      <w:bookmarkStart w:id="13" w:name="_Toc29369338"/>
      <w:r w:rsidRPr="00F51CD0">
        <w:t>Unterkonstruktion</w:t>
      </w:r>
      <w:bookmarkEnd w:id="13"/>
    </w:p>
    <w:p w14:paraId="688E3134" w14:textId="77777777" w:rsidR="004F0ADE" w:rsidRPr="00344DFF" w:rsidRDefault="00413E91" w:rsidP="004F0ADE">
      <w:r w:rsidRPr="00344DFF">
        <w:t>Vertikaler Konstruktionsständer und Querkämpfer</w:t>
      </w:r>
      <w:r w:rsidR="008837EB">
        <w:t xml:space="preserve"> aus gewalztem Stahlblech</w:t>
      </w:r>
      <w:r w:rsidRPr="00344DFF">
        <w:t>, pulverbeschichtet RAL 7016</w:t>
      </w:r>
      <w:r w:rsidR="008837EB">
        <w:t xml:space="preserve"> (sichtbarer Fugengrund).</w:t>
      </w:r>
    </w:p>
    <w:p w14:paraId="32027554" w14:textId="77777777" w:rsidR="00413E91" w:rsidRDefault="00413E91" w:rsidP="00E02A77">
      <w:r w:rsidRPr="00344DFF">
        <w:t>Boden-</w:t>
      </w:r>
      <w:r w:rsidR="003045E1">
        <w:t>,</w:t>
      </w:r>
      <w:r w:rsidRPr="00344DFF">
        <w:t xml:space="preserve"> Decken</w:t>
      </w:r>
      <w:r w:rsidR="003045E1">
        <w:t>-</w:t>
      </w:r>
      <w:r w:rsidR="008837EB">
        <w:t xml:space="preserve"> und Wandanschluss-Schienen als zweigeteilte, schallentkoppelte </w:t>
      </w:r>
      <w:r>
        <w:t>Aluminium</w:t>
      </w:r>
      <w:r w:rsidR="008837EB">
        <w:t>profile,</w:t>
      </w:r>
      <w:r w:rsidRPr="00344DFF">
        <w:t xml:space="preserve"> </w:t>
      </w:r>
      <w:r>
        <w:t>n</w:t>
      </w:r>
      <w:r w:rsidRPr="00344DFF">
        <w:t>atur eloxiert E6EV1</w:t>
      </w:r>
      <w:r>
        <w:t xml:space="preserve"> oder RAL</w:t>
      </w:r>
      <w:r w:rsidR="008837EB">
        <w:t xml:space="preserve"> </w:t>
      </w:r>
      <w:r>
        <w:t>9016 / RAL</w:t>
      </w:r>
      <w:r w:rsidR="008837EB">
        <w:t xml:space="preserve"> </w:t>
      </w:r>
      <w:r>
        <w:t>7016.</w:t>
      </w:r>
      <w:r w:rsidR="003045E1">
        <w:t xml:space="preserve"> </w:t>
      </w:r>
      <w:r>
        <w:t>Optional sind weitere Pulverbeschichtungen nach RAL oder Eloxaltöne möglich.</w:t>
      </w:r>
    </w:p>
    <w:p w14:paraId="235BDE66" w14:textId="77777777" w:rsidR="005C2247" w:rsidRPr="007B624A" w:rsidRDefault="005C2247" w:rsidP="005C2247">
      <w:pPr>
        <w:pStyle w:val="berschrift4"/>
        <w:spacing w:line="360" w:lineRule="auto"/>
      </w:pPr>
      <w:bookmarkStart w:id="14" w:name="_Toc29369339"/>
      <w:r w:rsidRPr="007B624A">
        <w:t xml:space="preserve">Verglasungsprofile </w:t>
      </w:r>
    </w:p>
    <w:p w14:paraId="166FC274" w14:textId="77777777" w:rsidR="005C2247" w:rsidRDefault="00E42301" w:rsidP="005C2247">
      <w:r>
        <w:t xml:space="preserve">Holzprofile in Eiche furniert und seidenmatt </w:t>
      </w:r>
      <w:r w:rsidR="00AE7B8C">
        <w:t xml:space="preserve">klar </w:t>
      </w:r>
      <w:r>
        <w:t>lackiert</w:t>
      </w:r>
      <w:r w:rsidR="00AB2FDA">
        <w:t>.</w:t>
      </w:r>
      <w:r w:rsidR="00AB2FDA" w:rsidRPr="00AB2FDA">
        <w:t xml:space="preserve"> </w:t>
      </w:r>
      <w:r w:rsidR="00AB2FDA" w:rsidRPr="0049125E">
        <w:t xml:space="preserve">Andere </w:t>
      </w:r>
      <w:r>
        <w:t>Furniere</w:t>
      </w:r>
      <w:r w:rsidRPr="0049125E">
        <w:t xml:space="preserve"> </w:t>
      </w:r>
      <w:r w:rsidR="00AB2FDA" w:rsidRPr="0049125E">
        <w:t>sind optional möglich.</w:t>
      </w:r>
    </w:p>
    <w:p w14:paraId="588395FC" w14:textId="77777777" w:rsidR="00413E91" w:rsidRPr="00F51CD0" w:rsidRDefault="00413E91" w:rsidP="00BF4B8D">
      <w:pPr>
        <w:pStyle w:val="berschrift4"/>
        <w:spacing w:line="360" w:lineRule="auto"/>
      </w:pPr>
      <w:r w:rsidRPr="00F51CD0">
        <w:t>Beplankungen</w:t>
      </w:r>
      <w:bookmarkEnd w:id="14"/>
    </w:p>
    <w:p w14:paraId="4B1DC714" w14:textId="77777777" w:rsidR="00017519" w:rsidRPr="00F51CD0" w:rsidRDefault="00017519" w:rsidP="00BF4B8D">
      <w:pPr>
        <w:pStyle w:val="berschrift5"/>
        <w:spacing w:before="0"/>
      </w:pPr>
      <w:r w:rsidRPr="00F51CD0">
        <w:t>Paneele Melamin</w:t>
      </w:r>
    </w:p>
    <w:p w14:paraId="506B1EA2" w14:textId="77777777" w:rsidR="00017519" w:rsidRPr="00416C60" w:rsidRDefault="00017519" w:rsidP="00E02A77">
      <w:r w:rsidRPr="00416C60">
        <w:t>Die Trennwandschalen sind elementiert, aus 19 mm starken 3-Schicht Gütespanplatten nach DIN 68761 hergestellt. Baustoffklasse B2, Emissionsklasse E1. Die Trennwandschalen sind melaminharzbeschichtet, nach Farbkarte Weiß ähnlich RAL 9016 oder Lichtgrau ähnlich RAL 7035 angeboten. Sämtliche Kanten der Trennwandschalen sind auch dort, wo diese optisch nicht in Erscheinung treten, mit 0,8 mm starken ABS-Kanten in Wandfarbe belegt.</w:t>
      </w:r>
    </w:p>
    <w:p w14:paraId="38831AEC" w14:textId="77777777" w:rsidR="00017519" w:rsidRPr="00F51CD0" w:rsidRDefault="00017519" w:rsidP="00F51CD0">
      <w:pPr>
        <w:pStyle w:val="berschrift5"/>
      </w:pPr>
      <w:r w:rsidRPr="00F51CD0">
        <w:t>Paneele HPL / Schichtstoff</w:t>
      </w:r>
    </w:p>
    <w:p w14:paraId="18ACA30F" w14:textId="77777777" w:rsidR="00017519" w:rsidRPr="00416C60" w:rsidRDefault="00017519" w:rsidP="00E02A77">
      <w:r w:rsidRPr="00416C60">
        <w:t>Die Trennwandschalen sind elementiert, aus 19 mm starken 3-Schicht Gütespanplatten nach DIN 68761 hergestellt. Baustoffklasse B2, Emissionsklasse E1. Die Trennwandschalen sind mit 0,8 mm HPL beschichtet, nach Farbkarte Weiß ähnlich RAL 9016 oder Lichtgrau ähnlich RAL 7035 angeboten. Sämtliche Kanten der Trennwandschalen sind auch dort, wo diese optisch nicht in Erscheinung treten, mit 0,8 mm starken ABS-Kanten in Wandfarbe belegt.</w:t>
      </w:r>
    </w:p>
    <w:p w14:paraId="31F82954" w14:textId="77777777" w:rsidR="00017519" w:rsidRPr="00F51CD0" w:rsidRDefault="00416C60" w:rsidP="00F51CD0">
      <w:pPr>
        <w:pStyle w:val="berschrift5"/>
      </w:pPr>
      <w:r w:rsidRPr="00F51CD0">
        <w:t>P</w:t>
      </w:r>
      <w:r w:rsidR="00017519" w:rsidRPr="00F51CD0">
        <w:t>aneele Echt</w:t>
      </w:r>
      <w:r w:rsidRPr="00F51CD0">
        <w:t>h</w:t>
      </w:r>
      <w:r w:rsidR="00017519" w:rsidRPr="00F51CD0">
        <w:t>olzfurnier</w:t>
      </w:r>
    </w:p>
    <w:p w14:paraId="18563BCF" w14:textId="77777777" w:rsidR="00017519" w:rsidRPr="00416C60" w:rsidRDefault="00017519" w:rsidP="00E02A77">
      <w:r w:rsidRPr="00416C60">
        <w:t xml:space="preserve">Die Trennwandschalen sind elementiert, aus 19 mm starken 3-Schicht Gütespanplatten nach DIN 68761, hergestellt. Baustoffklasse B2, Emissionsklasse E1. Die Trennwandschalen sind mit Echtholzfurnier (z.B. Eiche) </w:t>
      </w:r>
      <w:r w:rsidR="00416C60" w:rsidRPr="00416C60">
        <w:t xml:space="preserve">belegt und </w:t>
      </w:r>
      <w:r w:rsidRPr="00416C60">
        <w:t>lackiert. Die Rückseite ist mit einem Gegenzug belegt</w:t>
      </w:r>
      <w:r w:rsidR="00416C60" w:rsidRPr="00416C60">
        <w:t xml:space="preserve"> und ebenfalls lackiert</w:t>
      </w:r>
      <w:r w:rsidRPr="00416C60">
        <w:t>. Kanten sind 1 mm starke Umleimer, passend zum Furnier der Wandschale, sauber verschliffen und lackiert.</w:t>
      </w:r>
    </w:p>
    <w:p w14:paraId="3F4121D5" w14:textId="77777777" w:rsidR="00017519" w:rsidRPr="00F51CD0" w:rsidRDefault="00017519" w:rsidP="00F51CD0">
      <w:pPr>
        <w:pStyle w:val="berschrift5"/>
      </w:pPr>
      <w:r w:rsidRPr="00F51CD0">
        <w:lastRenderedPageBreak/>
        <w:t>Paneele Stoff</w:t>
      </w:r>
    </w:p>
    <w:p w14:paraId="40BBB39B" w14:textId="77777777" w:rsidR="00017519" w:rsidRPr="00416C60" w:rsidRDefault="00017519" w:rsidP="00E02A77">
      <w:r w:rsidRPr="00416C60">
        <w:rPr>
          <w:rFonts w:ascii="Calibri" w:hAnsi="Calibri"/>
        </w:rPr>
        <w:t xml:space="preserve">Gekantete Metallwandpaneele 0,70-1,0 mm el. verzinkter Stahl. Kantung </w:t>
      </w:r>
      <w:r w:rsidR="00416C60" w:rsidRPr="00416C60">
        <w:rPr>
          <w:rFonts w:ascii="Calibri" w:hAnsi="Calibri"/>
        </w:rPr>
        <w:t>umseitig</w:t>
      </w:r>
      <w:r w:rsidRPr="00416C60">
        <w:rPr>
          <w:rFonts w:ascii="Calibri" w:hAnsi="Calibri"/>
        </w:rPr>
        <w:t xml:space="preserve"> 19 x 19 mm.</w:t>
      </w:r>
      <w:r w:rsidR="00416C60" w:rsidRPr="00416C60">
        <w:rPr>
          <w:rFonts w:ascii="Calibri" w:hAnsi="Calibri"/>
        </w:rPr>
        <w:t xml:space="preserve"> </w:t>
      </w:r>
      <w:r w:rsidRPr="00416C60">
        <w:rPr>
          <w:rFonts w:ascii="Calibri" w:hAnsi="Calibri"/>
        </w:rPr>
        <w:t>Sichtseiten a</w:t>
      </w:r>
      <w:r w:rsidRPr="00416C60">
        <w:t>ußen belegt mit Stoff der Kollektion Camira Lucia (verschiedene Designs zur Auswahl). Andere Stoffkollektionen nach Prüfung möglich (akustische Durchlässigkeit, Abmessungen etc.).</w:t>
      </w:r>
    </w:p>
    <w:p w14:paraId="7BE6293B" w14:textId="77777777" w:rsidR="00017519" w:rsidRPr="00F51CD0" w:rsidRDefault="00017519" w:rsidP="00F51CD0">
      <w:pPr>
        <w:pStyle w:val="berschrift5"/>
      </w:pPr>
      <w:r w:rsidRPr="00F51CD0">
        <w:t>ALTERNATIV: Absorber</w:t>
      </w:r>
    </w:p>
    <w:p w14:paraId="47C8BA2A" w14:textId="77777777" w:rsidR="002B0612" w:rsidRPr="005C2247" w:rsidRDefault="00017519" w:rsidP="005C2247">
      <w:r w:rsidRPr="00416C60">
        <w:t>Trennwandabsorber in Kassettenbauweise zur flächenbündigen Integration in Systemtrennwände. Der ein- oder beidseitige Einbau ist möglich</w:t>
      </w:r>
      <w:r w:rsidRPr="00416C60">
        <w:rPr>
          <w:rStyle w:val="Kommentarzeichen"/>
          <w:sz w:val="22"/>
          <w:szCs w:val="22"/>
        </w:rPr>
        <w:t>.</w:t>
      </w:r>
      <w:r w:rsidRPr="00416C60">
        <w:t xml:space="preserve"> Holzbauweise (HPL oder furniert und lackiert). Die Absor</w:t>
      </w:r>
      <w:bookmarkStart w:id="15" w:name="_Toc29369340"/>
      <w:r w:rsidR="005C2247">
        <w:t>berdicke beträgt 50 oder 60 mm.</w:t>
      </w:r>
    </w:p>
    <w:bookmarkEnd w:id="15"/>
    <w:p w14:paraId="7A9AAF4D" w14:textId="77777777" w:rsidR="00381FC7" w:rsidRPr="00F51CD0" w:rsidRDefault="00381FC7" w:rsidP="00381FC7">
      <w:pPr>
        <w:pStyle w:val="berschrift4"/>
        <w:spacing w:line="360" w:lineRule="auto"/>
      </w:pPr>
      <w:r w:rsidRPr="00F51CD0">
        <w:t>Zargen</w:t>
      </w:r>
    </w:p>
    <w:p w14:paraId="1B441935" w14:textId="77777777" w:rsidR="00381FC7" w:rsidRDefault="00381FC7" w:rsidP="00381FC7">
      <w:r>
        <w:t>Holz</w:t>
      </w:r>
      <w:r w:rsidRPr="004D6D57">
        <w:t xml:space="preserve">zargen </w:t>
      </w:r>
      <w:r>
        <w:t>mit Eiche furniert und seidenmatt klar lackiert</w:t>
      </w:r>
      <w:r w:rsidRPr="004D6D57">
        <w:t>.</w:t>
      </w:r>
      <w:r w:rsidRPr="0049125E">
        <w:t xml:space="preserve"> Andere </w:t>
      </w:r>
      <w:r>
        <w:t>Furniere</w:t>
      </w:r>
      <w:r w:rsidRPr="0049125E">
        <w:t xml:space="preserve"> sind optional möglich. </w:t>
      </w:r>
    </w:p>
    <w:p w14:paraId="1E87C007" w14:textId="77777777" w:rsidR="00381FC7" w:rsidRPr="0049125E" w:rsidRDefault="00381FC7" w:rsidP="00E02A77"/>
    <w:p w14:paraId="58DE81BE" w14:textId="77777777" w:rsidR="00413E91" w:rsidRPr="00F51CD0" w:rsidRDefault="00413E91" w:rsidP="00BF4B8D">
      <w:pPr>
        <w:pStyle w:val="berschrift4"/>
        <w:spacing w:line="360" w:lineRule="auto"/>
      </w:pPr>
      <w:bookmarkStart w:id="16" w:name="_Toc29369341"/>
      <w:r w:rsidRPr="00F51CD0">
        <w:t>Türblätter</w:t>
      </w:r>
      <w:bookmarkEnd w:id="16"/>
    </w:p>
    <w:p w14:paraId="6B242E83" w14:textId="77777777" w:rsidR="00413E91" w:rsidRPr="007B624A" w:rsidRDefault="00DF3EA3" w:rsidP="00BF4B8D">
      <w:pPr>
        <w:pStyle w:val="berschrift5"/>
        <w:spacing w:before="0"/>
      </w:pPr>
      <w:r w:rsidRPr="007B624A">
        <w:t>Volltürblatt HPL</w:t>
      </w:r>
    </w:p>
    <w:p w14:paraId="66194548" w14:textId="77777777" w:rsidR="00413E91" w:rsidRPr="00FD0651" w:rsidRDefault="00AA2F01" w:rsidP="00E02A77">
      <w:r>
        <w:t xml:space="preserve">Volltürblatt mit </w:t>
      </w:r>
      <w:r w:rsidR="00FD0651" w:rsidRPr="00FD0651">
        <w:t xml:space="preserve">HPL Schichtstoff </w:t>
      </w:r>
      <w:r>
        <w:t xml:space="preserve">belegt, </w:t>
      </w:r>
      <w:r w:rsidR="00FD0651" w:rsidRPr="00FD0651">
        <w:t>d=0,8 mm Weiß ähnlich RAL 9016, Massivholz-Einleimer aus R</w:t>
      </w:r>
      <w:r>
        <w:t>ot- oder Hellholz mit Hartfaser-</w:t>
      </w:r>
      <w:r w:rsidR="00FD0651" w:rsidRPr="00FD0651">
        <w:t>Deck, klar lackiert. Andere Farbtöne und dazu passende Kantenlackierung sind optional möglich.</w:t>
      </w:r>
    </w:p>
    <w:p w14:paraId="7283D85C" w14:textId="77777777" w:rsidR="00413E91" w:rsidRPr="007B624A" w:rsidRDefault="00DF3EA3" w:rsidP="007B624A">
      <w:pPr>
        <w:pStyle w:val="berschrift5"/>
      </w:pPr>
      <w:r w:rsidRPr="007B624A">
        <w:t>Vollt</w:t>
      </w:r>
      <w:r w:rsidR="00413E91" w:rsidRPr="007B624A">
        <w:t>ürbl</w:t>
      </w:r>
      <w:r w:rsidRPr="007B624A">
        <w:t>att Furnier</w:t>
      </w:r>
    </w:p>
    <w:p w14:paraId="47102F44" w14:textId="77777777" w:rsidR="00413E91" w:rsidRPr="0049125E" w:rsidRDefault="00413E91" w:rsidP="00E02A77">
      <w:r w:rsidRPr="0049125E">
        <w:t xml:space="preserve">Volltürblatt </w:t>
      </w:r>
      <w:r w:rsidR="00AA2F01">
        <w:t>mit</w:t>
      </w:r>
      <w:r w:rsidRPr="0049125E">
        <w:t xml:space="preserve"> Echtholz</w:t>
      </w:r>
      <w:r w:rsidR="00AA2F01">
        <w:t>furnier belegt und mit UV-</w:t>
      </w:r>
      <w:r w:rsidRPr="0049125E">
        <w:t xml:space="preserve">Walzlack </w:t>
      </w:r>
      <w:r w:rsidR="00AA2F01">
        <w:t>lackiert</w:t>
      </w:r>
      <w:r w:rsidRPr="0049125E">
        <w:t xml:space="preserve">. </w:t>
      </w:r>
      <w:r w:rsidR="00AA2F01" w:rsidRPr="00FD0651">
        <w:rPr>
          <w:bCs/>
        </w:rPr>
        <w:t>Massivholz-Einleimer aus R</w:t>
      </w:r>
      <w:r w:rsidR="00AA2F01">
        <w:rPr>
          <w:bCs/>
        </w:rPr>
        <w:t>ot- oder Hellholz mit Hartfaser-</w:t>
      </w:r>
      <w:r w:rsidR="00AA2F01" w:rsidRPr="00FD0651">
        <w:rPr>
          <w:bCs/>
        </w:rPr>
        <w:t>Deck</w:t>
      </w:r>
      <w:r w:rsidR="00AA2F01">
        <w:t xml:space="preserve">, </w:t>
      </w:r>
      <w:r w:rsidR="000000B5" w:rsidRPr="0049125E">
        <w:t xml:space="preserve">klar lackiert bzw. optional passende Holzart zu Furnieroberfläche. </w:t>
      </w:r>
    </w:p>
    <w:p w14:paraId="52F228A1" w14:textId="77777777" w:rsidR="00381FC7" w:rsidRPr="007B624A" w:rsidRDefault="00381FC7" w:rsidP="00381FC7">
      <w:pPr>
        <w:pStyle w:val="berschrift5"/>
      </w:pPr>
      <w:r>
        <w:t>Holz-R</w:t>
      </w:r>
      <w:r w:rsidRPr="007B624A">
        <w:t>ahmen-Türen</w:t>
      </w:r>
    </w:p>
    <w:p w14:paraId="2F0D9C07" w14:textId="77777777" w:rsidR="00381FC7" w:rsidRPr="0049125E" w:rsidRDefault="00381FC7" w:rsidP="00381FC7">
      <w:r>
        <w:t>Holz</w:t>
      </w:r>
      <w:r w:rsidRPr="0049125E">
        <w:t xml:space="preserve">rahmen </w:t>
      </w:r>
      <w:r>
        <w:t>in Eiche furniert und seidenmatt klar lackiert</w:t>
      </w:r>
      <w:r w:rsidRPr="0049125E">
        <w:t xml:space="preserve">. Andere </w:t>
      </w:r>
      <w:r>
        <w:t>Furniere</w:t>
      </w:r>
      <w:r w:rsidRPr="0049125E">
        <w:t xml:space="preserve"> sind optional möglich.</w:t>
      </w:r>
    </w:p>
    <w:p w14:paraId="382795D4" w14:textId="77777777" w:rsidR="005C4155" w:rsidRPr="005C4155" w:rsidRDefault="005C4155" w:rsidP="005C4155">
      <w:pPr>
        <w:pStyle w:val="berschrift4"/>
        <w:spacing w:line="360" w:lineRule="auto"/>
      </w:pPr>
      <w:bookmarkStart w:id="17" w:name="_Toc29369342"/>
      <w:r w:rsidRPr="005C4155">
        <w:t>Türseitenteilelement</w:t>
      </w:r>
      <w:r>
        <w:t>,</w:t>
      </w:r>
      <w:r w:rsidRPr="005C4155">
        <w:t xml:space="preserve"> </w:t>
      </w:r>
      <w:r w:rsidR="00AE7B8C">
        <w:t>Holz-</w:t>
      </w:r>
      <w:r w:rsidRPr="005C4155">
        <w:t xml:space="preserve">Schalterpaneel </w:t>
      </w:r>
    </w:p>
    <w:p w14:paraId="61ABC553" w14:textId="77777777" w:rsidR="002B0612" w:rsidRDefault="00AE7B8C" w:rsidP="002B0612">
      <w:r>
        <w:t>Holz-Paneel in Eiche furniert und seidenmatt klar lackiert. Andere Furniere sind optional möglich.</w:t>
      </w:r>
      <w:r w:rsidR="002B0612" w:rsidRPr="002B0612">
        <w:t xml:space="preserve"> </w:t>
      </w:r>
    </w:p>
    <w:p w14:paraId="15BDDCCB" w14:textId="77777777" w:rsidR="00413E91" w:rsidRPr="007B624A" w:rsidRDefault="00413E91" w:rsidP="00BF4B8D">
      <w:pPr>
        <w:pStyle w:val="berschrift4"/>
        <w:spacing w:line="360" w:lineRule="auto"/>
      </w:pPr>
      <w:bookmarkStart w:id="18" w:name="_Toc29369343"/>
      <w:bookmarkEnd w:id="17"/>
      <w:r w:rsidRPr="007B624A">
        <w:t>Dichtungen</w:t>
      </w:r>
      <w:bookmarkEnd w:id="18"/>
    </w:p>
    <w:p w14:paraId="2FCC10D8" w14:textId="77777777" w:rsidR="00413E91" w:rsidRPr="00C02B42" w:rsidRDefault="00413E91" w:rsidP="00E02A77">
      <w:pPr>
        <w:rPr>
          <w:szCs w:val="20"/>
        </w:rPr>
      </w:pPr>
      <w:r w:rsidRPr="00C02B42">
        <w:rPr>
          <w:szCs w:val="20"/>
        </w:rPr>
        <w:t xml:space="preserve">Türdichtungen und Verglasungsdichtungen sind in der Farbe Grau </w:t>
      </w:r>
      <w:r w:rsidR="009169F8" w:rsidRPr="00C02B42">
        <w:rPr>
          <w:szCs w:val="20"/>
        </w:rPr>
        <w:t>ausgeführt</w:t>
      </w:r>
      <w:r w:rsidRPr="00C02B42">
        <w:rPr>
          <w:szCs w:val="20"/>
        </w:rPr>
        <w:t>.</w:t>
      </w:r>
    </w:p>
    <w:p w14:paraId="42AEF1AE" w14:textId="77777777" w:rsidR="00CC69DF" w:rsidRDefault="00CC69DF" w:rsidP="00E02A77"/>
    <w:p w14:paraId="4C7A776D" w14:textId="77777777" w:rsidR="000A08D4" w:rsidRPr="00676038" w:rsidRDefault="000A08D4" w:rsidP="000A08D4">
      <w:pPr>
        <w:pStyle w:val="berschrift2"/>
      </w:pPr>
      <w:bookmarkStart w:id="19" w:name="_Toc29369345"/>
      <w:bookmarkStart w:id="20" w:name="_Toc183527391"/>
      <w:r w:rsidRPr="00676038">
        <w:t>Schallschutz</w:t>
      </w:r>
      <w:bookmarkEnd w:id="19"/>
      <w:bookmarkEnd w:id="20"/>
    </w:p>
    <w:p w14:paraId="11447AED" w14:textId="77777777" w:rsidR="000A08D4" w:rsidRPr="00C02B42" w:rsidRDefault="000A08D4" w:rsidP="000A08D4">
      <w:pPr>
        <w:rPr>
          <w:szCs w:val="20"/>
        </w:rPr>
      </w:pPr>
      <w:r w:rsidRPr="00C02B42">
        <w:rPr>
          <w:szCs w:val="20"/>
        </w:rPr>
        <w:t xml:space="preserve">Die Schalldämmwerte der Wand- und Türelemente sind über Prüfzeugnisse anerkannter und unabhängiger Institute nachgewiesen. Die Schalldämmeigenschaften sind im System auch nach Umbauten in gleicher Form gewährleistet. Das Um- und Aufrüsten bereits montierter Trennwände und Türen auf eine andere Schallschutzklasse ist gewährleistet. </w:t>
      </w:r>
    </w:p>
    <w:p w14:paraId="0B2C7FE9" w14:textId="77777777" w:rsidR="000A08D4" w:rsidRPr="00C02B42" w:rsidRDefault="000A08D4" w:rsidP="000A08D4">
      <w:pPr>
        <w:rPr>
          <w:szCs w:val="20"/>
        </w:rPr>
      </w:pPr>
    </w:p>
    <w:p w14:paraId="4533CEC2" w14:textId="77777777" w:rsidR="000A08D4" w:rsidRPr="00C02B42" w:rsidRDefault="000A08D4" w:rsidP="000A08D4">
      <w:pPr>
        <w:rPr>
          <w:szCs w:val="20"/>
        </w:rPr>
      </w:pPr>
      <w:r w:rsidRPr="00C02B42">
        <w:rPr>
          <w:szCs w:val="20"/>
        </w:rPr>
        <w:t>Schalldämmwerte als R</w:t>
      </w:r>
      <w:r w:rsidRPr="00C02B42">
        <w:rPr>
          <w:szCs w:val="20"/>
          <w:vertAlign w:val="subscript"/>
        </w:rPr>
        <w:t>w,P</w:t>
      </w:r>
      <w:r w:rsidRPr="00C02B42">
        <w:rPr>
          <w:szCs w:val="20"/>
        </w:rPr>
        <w:t xml:space="preserve"> im Prüfstand nach DIN EN ISO 10 140 und DIN 4109 gemessen.</w:t>
      </w:r>
    </w:p>
    <w:p w14:paraId="6F8FBC65" w14:textId="77777777" w:rsidR="000A08D4" w:rsidRPr="00C02B42" w:rsidRDefault="000A08D4" w:rsidP="000A08D4">
      <w:pPr>
        <w:rPr>
          <w:szCs w:val="20"/>
        </w:rPr>
      </w:pPr>
    </w:p>
    <w:p w14:paraId="783B5950" w14:textId="77777777" w:rsidR="000A08D4" w:rsidRDefault="000A08D4" w:rsidP="000A08D4">
      <w:pPr>
        <w:rPr>
          <w:szCs w:val="20"/>
        </w:rPr>
      </w:pPr>
      <w:r w:rsidRPr="00C02B42">
        <w:rPr>
          <w:szCs w:val="20"/>
        </w:rPr>
        <w:t>Für den Nachweis, dass die Anforderungen erfüllt werden, sind mit dem Angebot Prüfzeugnisse eines anerkannten Prüfinstitutes einzureichen.</w:t>
      </w:r>
    </w:p>
    <w:p w14:paraId="17DE3E30" w14:textId="77777777" w:rsidR="00413E91" w:rsidRPr="00C02B42" w:rsidRDefault="00413E91" w:rsidP="00E02A77">
      <w:pPr>
        <w:rPr>
          <w:szCs w:val="20"/>
        </w:rPr>
      </w:pPr>
    </w:p>
    <w:p w14:paraId="44046F1C" w14:textId="77777777" w:rsidR="00413E91" w:rsidRPr="004F0ADE" w:rsidRDefault="00413E91" w:rsidP="00676038">
      <w:pPr>
        <w:pStyle w:val="berschrift2"/>
      </w:pPr>
      <w:bookmarkStart w:id="21" w:name="_Toc29369346"/>
      <w:bookmarkStart w:id="22" w:name="_Toc183527392"/>
      <w:r w:rsidRPr="004F0ADE">
        <w:t>Raumakustik</w:t>
      </w:r>
      <w:bookmarkEnd w:id="21"/>
      <w:bookmarkEnd w:id="22"/>
    </w:p>
    <w:p w14:paraId="79275D6F" w14:textId="77777777" w:rsidR="00413E91" w:rsidRPr="00C02B42" w:rsidRDefault="00413E91" w:rsidP="00E02A77">
      <w:pPr>
        <w:rPr>
          <w:szCs w:val="20"/>
        </w:rPr>
      </w:pPr>
      <w:r w:rsidRPr="00C02B42">
        <w:rPr>
          <w:szCs w:val="20"/>
        </w:rPr>
        <w:t>Die Hochleistungs-Absorberelemente eignen sich optimal zur akustischen Ertüchtigung von Räumen, im Besonderen zur Reduzierung der Nachhallzeit. Die schallabsorbierenden Eigenschaften der Absorberkassette sind geprüft nach DIN EN ISO 354.</w:t>
      </w:r>
    </w:p>
    <w:p w14:paraId="76386A79" w14:textId="77777777" w:rsidR="00413E91" w:rsidRPr="005C3F2E" w:rsidRDefault="00413E91" w:rsidP="00BF4B8D">
      <w:pPr>
        <w:pStyle w:val="berschrift4"/>
        <w:spacing w:line="360" w:lineRule="auto"/>
      </w:pPr>
      <w:r w:rsidRPr="005C3F2E">
        <w:t>Holz</w:t>
      </w:r>
      <w:r w:rsidR="00F122D9">
        <w:t>-Absorber</w:t>
      </w:r>
      <w:r w:rsidRPr="005C3F2E">
        <w:t xml:space="preserve">kassette </w:t>
      </w:r>
      <w:r w:rsidR="00F122D9">
        <w:t>zur Integration in Trennwandsysteme</w:t>
      </w:r>
      <w:r w:rsidRPr="005C3F2E">
        <w:t>, perforiert</w:t>
      </w:r>
      <w:r w:rsidR="00E57C7D">
        <w:t xml:space="preserve"> oder geschlitzt</w:t>
      </w:r>
    </w:p>
    <w:p w14:paraId="6D59AD99" w14:textId="77777777" w:rsidR="00523507" w:rsidRPr="00E57C7D" w:rsidRDefault="00413E91" w:rsidP="00523507">
      <w:r w:rsidRPr="00344DFF">
        <w:t>Holz-</w:t>
      </w:r>
      <w:r w:rsidRPr="00E57C7D">
        <w:t>Absorberkassette aus Holzwerkstoffrahmen (B2), Ausfachung durch Wabenplatte, Oberfläche perforiert, Randabstand ca. 5 mm, Rückwand aus korrosionsbeständigem Stahlblech (Dicke 2</w:t>
      </w:r>
      <w:r w:rsidR="00E91A80" w:rsidRPr="00E57C7D">
        <w:t xml:space="preserve"> </w:t>
      </w:r>
      <w:r w:rsidRPr="00E57C7D">
        <w:t xml:space="preserve">mm), Einbau Kassette einseitig und beidseitig möglich. </w:t>
      </w:r>
      <w:r w:rsidR="00523507" w:rsidRPr="00E57C7D">
        <w:t>Standard-Perforation mit 1,2 x 4,0 mm, weitere Perforationen optional möglich.</w:t>
      </w:r>
    </w:p>
    <w:p w14:paraId="2465BA59" w14:textId="77777777" w:rsidR="00413E91" w:rsidRPr="00E57C7D" w:rsidRDefault="00413E91" w:rsidP="00E02A77">
      <w:r w:rsidRPr="00E57C7D">
        <w:t xml:space="preserve">Die raumakustische Komponente basiert auf einem Schichtaufbau aus porösen und perforierten Materialien in Kombination mit schallabsorbierenden Vlieswerkstoffen. </w:t>
      </w:r>
    </w:p>
    <w:p w14:paraId="6DAAB43B" w14:textId="77777777" w:rsidR="006F4DC9" w:rsidRPr="00E57C7D" w:rsidRDefault="006F4DC9" w:rsidP="00E02A77"/>
    <w:tbl>
      <w:tblPr>
        <w:tblStyle w:val="Tabellenraster"/>
        <w:tblpPr w:leftFromText="141" w:rightFromText="141" w:vertAnchor="text" w:tblpY="1"/>
        <w:tblOverlap w:val="never"/>
        <w:tblW w:w="58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2"/>
        <w:gridCol w:w="2268"/>
        <w:gridCol w:w="1843"/>
        <w:gridCol w:w="1134"/>
      </w:tblGrid>
      <w:tr w:rsidR="006F4DC9" w:rsidRPr="00E57C7D" w14:paraId="56A56B24" w14:textId="77777777" w:rsidTr="00B73F60">
        <w:trPr>
          <w:trHeight w:val="391"/>
        </w:trPr>
        <w:tc>
          <w:tcPr>
            <w:tcW w:w="562" w:type="dxa"/>
            <w:tcBorders>
              <w:bottom w:val="double" w:sz="4" w:space="0" w:color="D9D9D9" w:themeColor="background1" w:themeShade="D9"/>
            </w:tcBorders>
            <w:vAlign w:val="center"/>
          </w:tcPr>
          <w:p w14:paraId="48D13BB6" w14:textId="77777777" w:rsidR="006F4DC9" w:rsidRPr="00E57C7D" w:rsidRDefault="006F4DC9" w:rsidP="00B73F60">
            <w:pPr>
              <w:jc w:val="center"/>
            </w:pPr>
          </w:p>
        </w:tc>
        <w:tc>
          <w:tcPr>
            <w:tcW w:w="2268" w:type="dxa"/>
            <w:tcBorders>
              <w:bottom w:val="double" w:sz="4" w:space="0" w:color="D9D9D9" w:themeColor="background1" w:themeShade="D9"/>
            </w:tcBorders>
            <w:vAlign w:val="center"/>
          </w:tcPr>
          <w:p w14:paraId="1DEC8DC2" w14:textId="77777777" w:rsidR="006F4DC9" w:rsidRPr="00E57C7D" w:rsidRDefault="006F4DC9" w:rsidP="00B73F60">
            <w:r w:rsidRPr="00E57C7D">
              <w:t>Typenbezeichnung</w:t>
            </w:r>
          </w:p>
        </w:tc>
        <w:tc>
          <w:tcPr>
            <w:tcW w:w="1843" w:type="dxa"/>
            <w:tcBorders>
              <w:bottom w:val="double" w:sz="4" w:space="0" w:color="D9D9D9" w:themeColor="background1" w:themeShade="D9"/>
            </w:tcBorders>
            <w:vAlign w:val="center"/>
          </w:tcPr>
          <w:p w14:paraId="170720BF" w14:textId="77777777" w:rsidR="006F4DC9" w:rsidRPr="00E57C7D" w:rsidRDefault="006F4DC9" w:rsidP="00B73F60">
            <w:r w:rsidRPr="00E57C7D">
              <w:t>Perforation</w:t>
            </w:r>
          </w:p>
        </w:tc>
        <w:tc>
          <w:tcPr>
            <w:tcW w:w="1134" w:type="dxa"/>
            <w:tcBorders>
              <w:bottom w:val="double" w:sz="4" w:space="0" w:color="D9D9D9" w:themeColor="background1" w:themeShade="D9"/>
            </w:tcBorders>
            <w:vAlign w:val="center"/>
          </w:tcPr>
          <w:p w14:paraId="07800DFE" w14:textId="77777777" w:rsidR="006F4DC9" w:rsidRPr="00E57C7D" w:rsidRDefault="006F4DC9" w:rsidP="00B73F60">
            <w:r w:rsidRPr="00E57C7D">
              <w:t>αw</w:t>
            </w:r>
          </w:p>
        </w:tc>
      </w:tr>
      <w:tr w:rsidR="00B73F60" w:rsidRPr="00E57C7D" w14:paraId="30CE07BE" w14:textId="77777777" w:rsidTr="00B73F60">
        <w:trPr>
          <w:cantSplit/>
          <w:trHeight w:val="397"/>
        </w:trPr>
        <w:tc>
          <w:tcPr>
            <w:tcW w:w="562" w:type="dxa"/>
            <w:vMerge w:val="restart"/>
            <w:tcBorders>
              <w:top w:val="double" w:sz="4" w:space="0" w:color="D9D9D9" w:themeColor="background1" w:themeShade="D9"/>
              <w:bottom w:val="double" w:sz="4" w:space="0" w:color="D9D9D9" w:themeColor="background1" w:themeShade="D9"/>
            </w:tcBorders>
            <w:textDirection w:val="btLr"/>
            <w:vAlign w:val="center"/>
          </w:tcPr>
          <w:p w14:paraId="230C21D1" w14:textId="77777777" w:rsidR="00B73F60" w:rsidRPr="00E57C7D" w:rsidRDefault="00B73F60" w:rsidP="00B73F60">
            <w:pPr>
              <w:ind w:left="113" w:right="113"/>
              <w:jc w:val="center"/>
              <w:rPr>
                <w:sz w:val="14"/>
              </w:rPr>
            </w:pPr>
            <w:r w:rsidRPr="00E57C7D">
              <w:rPr>
                <w:sz w:val="14"/>
              </w:rPr>
              <w:t>Standard</w:t>
            </w:r>
          </w:p>
        </w:tc>
        <w:tc>
          <w:tcPr>
            <w:tcW w:w="2268" w:type="dxa"/>
            <w:tcBorders>
              <w:top w:val="double" w:sz="4" w:space="0" w:color="D9D9D9" w:themeColor="background1" w:themeShade="D9"/>
              <w:bottom w:val="single" w:sz="4" w:space="0" w:color="D9D9D9" w:themeColor="background1" w:themeShade="D9"/>
            </w:tcBorders>
            <w:vAlign w:val="center"/>
          </w:tcPr>
          <w:p w14:paraId="237A0B52" w14:textId="77777777" w:rsidR="00B73F60" w:rsidRPr="00E57C7D" w:rsidRDefault="00B73F60" w:rsidP="00B73F60">
            <w:r w:rsidRPr="00E57C7D">
              <w:t>7000-050-H1-P14</w:t>
            </w:r>
          </w:p>
        </w:tc>
        <w:tc>
          <w:tcPr>
            <w:tcW w:w="1843" w:type="dxa"/>
            <w:vMerge w:val="restart"/>
            <w:tcBorders>
              <w:top w:val="double" w:sz="4" w:space="0" w:color="D9D9D9" w:themeColor="background1" w:themeShade="D9"/>
            </w:tcBorders>
            <w:vAlign w:val="center"/>
          </w:tcPr>
          <w:p w14:paraId="1C110BB4" w14:textId="77777777" w:rsidR="00B73F60" w:rsidRPr="00E57C7D" w:rsidRDefault="00B73F60" w:rsidP="00B73F60">
            <w:pPr>
              <w:rPr>
                <w:rFonts w:cs="Arial"/>
              </w:rPr>
            </w:pPr>
            <w:r w:rsidRPr="00E57C7D">
              <w:t xml:space="preserve">Rg 1,0 x 4,0 mm  </w:t>
            </w:r>
          </w:p>
        </w:tc>
        <w:tc>
          <w:tcPr>
            <w:tcW w:w="1134" w:type="dxa"/>
            <w:vMerge w:val="restart"/>
            <w:tcBorders>
              <w:top w:val="double" w:sz="4" w:space="0" w:color="D9D9D9" w:themeColor="background1" w:themeShade="D9"/>
            </w:tcBorders>
            <w:vAlign w:val="center"/>
          </w:tcPr>
          <w:p w14:paraId="54FAB3BC" w14:textId="77777777" w:rsidR="00B73F60" w:rsidRPr="00E57C7D" w:rsidRDefault="00B73F60" w:rsidP="00B73F60">
            <w:pPr>
              <w:rPr>
                <w:rFonts w:cs="Arial"/>
              </w:rPr>
            </w:pPr>
            <w:r w:rsidRPr="00E57C7D">
              <w:rPr>
                <w:rFonts w:cs="Arial"/>
              </w:rPr>
              <w:t>0,7</w:t>
            </w:r>
          </w:p>
        </w:tc>
      </w:tr>
      <w:tr w:rsidR="00B73F60" w:rsidRPr="00E57C7D" w14:paraId="40116B09" w14:textId="77777777" w:rsidTr="00B73F60">
        <w:trPr>
          <w:cantSplit/>
          <w:trHeight w:val="340"/>
        </w:trPr>
        <w:tc>
          <w:tcPr>
            <w:tcW w:w="562" w:type="dxa"/>
            <w:vMerge/>
            <w:tcBorders>
              <w:top w:val="double" w:sz="4" w:space="0" w:color="D9D9D9" w:themeColor="background1" w:themeShade="D9"/>
              <w:bottom w:val="double" w:sz="4" w:space="0" w:color="D9D9D9" w:themeColor="background1" w:themeShade="D9"/>
            </w:tcBorders>
            <w:textDirection w:val="btLr"/>
            <w:vAlign w:val="center"/>
          </w:tcPr>
          <w:p w14:paraId="6B0BD2B2" w14:textId="77777777" w:rsidR="00B73F60" w:rsidRPr="00E57C7D" w:rsidRDefault="00B73F60" w:rsidP="00B73F60">
            <w:pPr>
              <w:ind w:left="113" w:right="113"/>
              <w:jc w:val="center"/>
            </w:pPr>
          </w:p>
        </w:tc>
        <w:tc>
          <w:tcPr>
            <w:tcW w:w="2268" w:type="dxa"/>
            <w:tcBorders>
              <w:top w:val="single" w:sz="4" w:space="0" w:color="D9D9D9" w:themeColor="background1" w:themeShade="D9"/>
            </w:tcBorders>
            <w:vAlign w:val="center"/>
          </w:tcPr>
          <w:p w14:paraId="3F9EEC3A" w14:textId="77777777" w:rsidR="00B73F60" w:rsidRPr="00E57C7D" w:rsidRDefault="00B73F60" w:rsidP="00B73F60">
            <w:r w:rsidRPr="00E57C7D">
              <w:t>7000-050-H2-P14</w:t>
            </w:r>
          </w:p>
        </w:tc>
        <w:tc>
          <w:tcPr>
            <w:tcW w:w="1843" w:type="dxa"/>
            <w:vMerge/>
            <w:vAlign w:val="center"/>
          </w:tcPr>
          <w:p w14:paraId="4ED946C2" w14:textId="77777777" w:rsidR="00B73F60" w:rsidRPr="00E57C7D" w:rsidRDefault="00B73F60" w:rsidP="00B73F60"/>
        </w:tc>
        <w:tc>
          <w:tcPr>
            <w:tcW w:w="1134" w:type="dxa"/>
            <w:vMerge/>
            <w:tcBorders>
              <w:bottom w:val="single" w:sz="4" w:space="0" w:color="D9D9D9" w:themeColor="background1" w:themeShade="D9"/>
            </w:tcBorders>
            <w:vAlign w:val="center"/>
          </w:tcPr>
          <w:p w14:paraId="007C6A94" w14:textId="77777777" w:rsidR="00B73F60" w:rsidRPr="00E57C7D" w:rsidRDefault="00B73F60" w:rsidP="00B73F60">
            <w:pPr>
              <w:rPr>
                <w:rFonts w:cs="Arial"/>
              </w:rPr>
            </w:pPr>
          </w:p>
        </w:tc>
      </w:tr>
      <w:tr w:rsidR="006F4DC9" w:rsidRPr="00E57C7D" w14:paraId="2D859BF1" w14:textId="77777777" w:rsidTr="00B73F60">
        <w:trPr>
          <w:cantSplit/>
          <w:trHeight w:val="340"/>
        </w:trPr>
        <w:tc>
          <w:tcPr>
            <w:tcW w:w="562" w:type="dxa"/>
            <w:tcBorders>
              <w:top w:val="double" w:sz="4" w:space="0" w:color="D9D9D9" w:themeColor="background1" w:themeShade="D9"/>
            </w:tcBorders>
            <w:textDirection w:val="btLr"/>
            <w:vAlign w:val="center"/>
          </w:tcPr>
          <w:p w14:paraId="774405BE" w14:textId="77777777" w:rsidR="006F4DC9" w:rsidRPr="00E57C7D" w:rsidRDefault="006F4DC9" w:rsidP="00B73F60">
            <w:pPr>
              <w:ind w:left="113" w:right="113"/>
              <w:jc w:val="center"/>
              <w:rPr>
                <w:sz w:val="14"/>
                <w:szCs w:val="14"/>
              </w:rPr>
            </w:pPr>
            <w:r w:rsidRPr="00E57C7D">
              <w:rPr>
                <w:sz w:val="14"/>
                <w:szCs w:val="14"/>
              </w:rPr>
              <w:t>Optional</w:t>
            </w:r>
          </w:p>
        </w:tc>
        <w:tc>
          <w:tcPr>
            <w:tcW w:w="2268" w:type="dxa"/>
            <w:tcBorders>
              <w:top w:val="double" w:sz="4" w:space="0" w:color="D9D9D9" w:themeColor="background1" w:themeShade="D9"/>
            </w:tcBorders>
            <w:vAlign w:val="center"/>
          </w:tcPr>
          <w:p w14:paraId="079D4EA6" w14:textId="77777777" w:rsidR="006F4DC9" w:rsidRPr="00E57C7D" w:rsidRDefault="006F4DC9" w:rsidP="00B73F60">
            <w:r w:rsidRPr="00E57C7D">
              <w:t>7000-050-H1-S01</w:t>
            </w:r>
          </w:p>
          <w:p w14:paraId="38DEFD43" w14:textId="77777777" w:rsidR="00DF763E" w:rsidRPr="00E57C7D" w:rsidRDefault="00DF763E" w:rsidP="00B73F60">
            <w:r w:rsidRPr="00E57C7D">
              <w:rPr>
                <w:sz w:val="16"/>
              </w:rPr>
              <w:t>Einseitig in Trennwand verbaut</w:t>
            </w:r>
          </w:p>
        </w:tc>
        <w:tc>
          <w:tcPr>
            <w:tcW w:w="1843" w:type="dxa"/>
            <w:tcBorders>
              <w:top w:val="double" w:sz="4" w:space="0" w:color="D9D9D9" w:themeColor="background1" w:themeShade="D9"/>
            </w:tcBorders>
            <w:vAlign w:val="center"/>
          </w:tcPr>
          <w:p w14:paraId="5DA6CDB4" w14:textId="77777777" w:rsidR="006F4DC9" w:rsidRPr="00E57C7D" w:rsidRDefault="00DF763E" w:rsidP="00B73F60">
            <w:pPr>
              <w:jc w:val="center"/>
            </w:pPr>
            <w:r w:rsidRPr="00E57C7D">
              <w:t>Geschlitzt</w:t>
            </w:r>
          </w:p>
          <w:p w14:paraId="632E4E7A" w14:textId="77777777" w:rsidR="00DF763E" w:rsidRPr="00E57C7D" w:rsidRDefault="00DF763E" w:rsidP="00B73F60">
            <w:pPr>
              <w:jc w:val="center"/>
            </w:pPr>
            <w:r w:rsidRPr="00E57C7D">
              <w:t>3,0 – 16 mm</w:t>
            </w:r>
          </w:p>
        </w:tc>
        <w:tc>
          <w:tcPr>
            <w:tcW w:w="1134" w:type="dxa"/>
            <w:tcBorders>
              <w:top w:val="double" w:sz="4" w:space="0" w:color="D9D9D9" w:themeColor="background1" w:themeShade="D9"/>
            </w:tcBorders>
            <w:vAlign w:val="center"/>
          </w:tcPr>
          <w:p w14:paraId="0285813B" w14:textId="77777777" w:rsidR="00DF763E" w:rsidRPr="00E57C7D" w:rsidRDefault="00DF763E" w:rsidP="00B73F60">
            <w:pPr>
              <w:rPr>
                <w:rFonts w:cs="Arial"/>
              </w:rPr>
            </w:pPr>
          </w:p>
          <w:p w14:paraId="56BB5EEB" w14:textId="77777777" w:rsidR="006F4DC9" w:rsidRPr="00E57C7D" w:rsidRDefault="006F4DC9" w:rsidP="00B73F60">
            <w:pPr>
              <w:rPr>
                <w:rFonts w:cs="Arial"/>
              </w:rPr>
            </w:pPr>
            <w:r w:rsidRPr="00E57C7D">
              <w:rPr>
                <w:rFonts w:cs="Arial"/>
              </w:rPr>
              <w:t>0</w:t>
            </w:r>
            <w:r w:rsidR="00DF763E" w:rsidRPr="00E57C7D">
              <w:rPr>
                <w:rFonts w:cs="Arial"/>
              </w:rPr>
              <w:t>,75</w:t>
            </w:r>
          </w:p>
          <w:p w14:paraId="6D3536D6" w14:textId="77777777" w:rsidR="00DF763E" w:rsidRPr="00E57C7D" w:rsidRDefault="00DF763E" w:rsidP="00B73F60">
            <w:pPr>
              <w:rPr>
                <w:rFonts w:cs="Arial"/>
              </w:rPr>
            </w:pPr>
          </w:p>
        </w:tc>
      </w:tr>
    </w:tbl>
    <w:p w14:paraId="79BC2B1D" w14:textId="77777777" w:rsidR="006F4DC9" w:rsidRPr="00E57C7D" w:rsidRDefault="006F4DC9" w:rsidP="00E02A77"/>
    <w:p w14:paraId="42CEEB13" w14:textId="77777777" w:rsidR="006F4DC9" w:rsidRPr="00E57C7D" w:rsidRDefault="006F4DC9" w:rsidP="00E02A77"/>
    <w:p w14:paraId="171D1557" w14:textId="77777777" w:rsidR="006F4DC9" w:rsidRPr="00E57C7D" w:rsidRDefault="006F4DC9" w:rsidP="00E02A77"/>
    <w:p w14:paraId="51C8717D" w14:textId="77777777" w:rsidR="006F4DC9" w:rsidRPr="00E57C7D" w:rsidRDefault="006F4DC9" w:rsidP="00E02A77"/>
    <w:p w14:paraId="11B69BCF" w14:textId="77777777" w:rsidR="006F4DC9" w:rsidRPr="00E57C7D" w:rsidRDefault="006F4DC9" w:rsidP="00E02A77"/>
    <w:p w14:paraId="25840E0C" w14:textId="77777777" w:rsidR="006F4DC9" w:rsidRPr="00E57C7D" w:rsidRDefault="006F4DC9" w:rsidP="00E02A77"/>
    <w:p w14:paraId="561B9E87" w14:textId="77777777" w:rsidR="006F4DC9" w:rsidRPr="00E57C7D" w:rsidRDefault="006F4DC9" w:rsidP="00E02A77"/>
    <w:p w14:paraId="7C9D7569" w14:textId="77777777" w:rsidR="006F4DC9" w:rsidRPr="00E57C7D" w:rsidRDefault="006F4DC9" w:rsidP="00E02A77"/>
    <w:p w14:paraId="3FAE2B37" w14:textId="77777777" w:rsidR="00483C47" w:rsidRDefault="00483C47" w:rsidP="00E02A77"/>
    <w:p w14:paraId="17BCB061" w14:textId="77777777" w:rsidR="001D2CF5" w:rsidRPr="00E57C7D" w:rsidRDefault="001D2CF5" w:rsidP="00E02A77">
      <w:r w:rsidRPr="00E57C7D">
        <w:t>Schalldämmung 100 mm Trennwand</w:t>
      </w:r>
      <w:r w:rsidR="00F6662E" w:rsidRPr="00E57C7D">
        <w:t>, einseitig</w:t>
      </w:r>
      <w:r w:rsidR="0068473D" w:rsidRPr="00E57C7D">
        <w:t xml:space="preserve"> verbaut</w:t>
      </w:r>
      <w:r w:rsidRPr="00E57C7D">
        <w:t xml:space="preserve">: </w:t>
      </w:r>
      <w:r w:rsidRPr="00E57C7D">
        <w:tab/>
        <w:t>max. 48 dB</w:t>
      </w:r>
    </w:p>
    <w:p w14:paraId="3CC73315" w14:textId="77777777" w:rsidR="004F0ADE" w:rsidRDefault="00F6662E" w:rsidP="00E02A77">
      <w:r w:rsidRPr="00E57C7D">
        <w:t>Schalldämmung 100 mm Trennwand, beidseitig</w:t>
      </w:r>
      <w:r w:rsidR="0068473D" w:rsidRPr="00E57C7D">
        <w:t xml:space="preserve"> verbaut</w:t>
      </w:r>
      <w:r w:rsidR="00810B46" w:rsidRPr="00E57C7D">
        <w:t xml:space="preserve">: </w:t>
      </w:r>
      <w:r w:rsidR="00810B46" w:rsidRPr="00E57C7D">
        <w:tab/>
        <w:t>max. 46</w:t>
      </w:r>
      <w:r w:rsidRPr="00E57C7D">
        <w:t xml:space="preserve"> dB</w:t>
      </w:r>
    </w:p>
    <w:p w14:paraId="40FF8F29" w14:textId="77777777" w:rsidR="00413E91" w:rsidRPr="00676038" w:rsidRDefault="00413E91" w:rsidP="00676038">
      <w:pPr>
        <w:pStyle w:val="berschrift2"/>
      </w:pPr>
      <w:bookmarkStart w:id="23" w:name="_Toc29369347"/>
      <w:bookmarkStart w:id="24" w:name="_Toc183527393"/>
      <w:r w:rsidRPr="00676038">
        <w:t>Sonstiges</w:t>
      </w:r>
      <w:bookmarkEnd w:id="23"/>
      <w:r w:rsidR="000000B5" w:rsidRPr="00676038">
        <w:t xml:space="preserve"> / Optionales</w:t>
      </w:r>
      <w:bookmarkEnd w:id="24"/>
    </w:p>
    <w:p w14:paraId="2723EC44" w14:textId="77777777" w:rsidR="00413E91" w:rsidRPr="00C02B42" w:rsidRDefault="00413E91" w:rsidP="00BF4B8D">
      <w:pPr>
        <w:pStyle w:val="berschrift4"/>
        <w:spacing w:line="360" w:lineRule="auto"/>
        <w:rPr>
          <w:szCs w:val="20"/>
        </w:rPr>
      </w:pPr>
      <w:bookmarkStart w:id="25" w:name="_Toc29369348"/>
      <w:r w:rsidRPr="00C02B42">
        <w:rPr>
          <w:szCs w:val="20"/>
        </w:rPr>
        <w:t>Überströmelement</w:t>
      </w:r>
      <w:bookmarkEnd w:id="25"/>
      <w:r w:rsidRPr="00C02B42">
        <w:rPr>
          <w:szCs w:val="20"/>
        </w:rPr>
        <w:t xml:space="preserve"> ÜS60</w:t>
      </w:r>
    </w:p>
    <w:p w14:paraId="282BB469" w14:textId="77777777" w:rsidR="00164589" w:rsidRDefault="00164589" w:rsidP="00164589">
      <w:pPr>
        <w:rPr>
          <w:szCs w:val="20"/>
        </w:rPr>
      </w:pPr>
      <w:r w:rsidRPr="00164589">
        <w:rPr>
          <w:szCs w:val="20"/>
        </w:rPr>
        <w:t xml:space="preserve">Überströmelement ÜS60 </w:t>
      </w:r>
      <w:r>
        <w:rPr>
          <w:szCs w:val="20"/>
        </w:rPr>
        <w:t>als</w:t>
      </w:r>
      <w:r w:rsidRPr="00164589">
        <w:rPr>
          <w:szCs w:val="20"/>
        </w:rPr>
        <w:t xml:space="preserve"> Alumin</w:t>
      </w:r>
      <w:r>
        <w:rPr>
          <w:szCs w:val="20"/>
        </w:rPr>
        <w:t>i</w:t>
      </w:r>
      <w:r w:rsidRPr="00164589">
        <w:rPr>
          <w:szCs w:val="20"/>
        </w:rPr>
        <w:t>um-Rahmenkonstruktion mit innenliegender,</w:t>
      </w:r>
      <w:r>
        <w:rPr>
          <w:szCs w:val="20"/>
        </w:rPr>
        <w:t xml:space="preserve"> </w:t>
      </w:r>
      <w:r w:rsidRPr="00164589">
        <w:rPr>
          <w:szCs w:val="20"/>
        </w:rPr>
        <w:t>schallgedämmter Luftführung. Das Element wird verdeckt im Wandzwischenraum von Vollwandelementen</w:t>
      </w:r>
      <w:r w:rsidR="00067695">
        <w:rPr>
          <w:szCs w:val="20"/>
        </w:rPr>
        <w:t xml:space="preserve"> </w:t>
      </w:r>
      <w:r w:rsidRPr="00164589">
        <w:rPr>
          <w:szCs w:val="20"/>
        </w:rPr>
        <w:t xml:space="preserve">eingebaut. Die Anordnung der </w:t>
      </w:r>
      <w:r w:rsidR="00067695">
        <w:rPr>
          <w:szCs w:val="20"/>
        </w:rPr>
        <w:t>Ü</w:t>
      </w:r>
      <w:r w:rsidRPr="00164589">
        <w:rPr>
          <w:szCs w:val="20"/>
        </w:rPr>
        <w:t>berströmelemente kann vertikal am Ständer erfolgen oder horizontal im</w:t>
      </w:r>
      <w:r w:rsidR="00067695">
        <w:rPr>
          <w:szCs w:val="20"/>
        </w:rPr>
        <w:t xml:space="preserve"> </w:t>
      </w:r>
      <w:r w:rsidRPr="00164589">
        <w:rPr>
          <w:szCs w:val="20"/>
        </w:rPr>
        <w:t>Bereich des Bodenanschlusses, des Deckenanschlusses oder oberhalb der Zargen-Querfuge.</w:t>
      </w:r>
    </w:p>
    <w:p w14:paraId="2FB4F377" w14:textId="77777777" w:rsidR="00413E91" w:rsidRPr="00C02B42" w:rsidRDefault="00413E91" w:rsidP="00E02A77">
      <w:pPr>
        <w:rPr>
          <w:szCs w:val="20"/>
        </w:rPr>
      </w:pPr>
      <w:r w:rsidRPr="00C02B42">
        <w:rPr>
          <w:szCs w:val="20"/>
        </w:rPr>
        <w:t>Der Luftaustausch erfolgt durch einen Druckunterschied zwischen Zuluft- und Abluftzone (üblicherweise zwischen Büro und Flur). Als Einströmöffnung</w:t>
      </w:r>
      <w:r w:rsidR="00067695">
        <w:rPr>
          <w:szCs w:val="20"/>
        </w:rPr>
        <w:t xml:space="preserve"> bei vertikalem Einbau</w:t>
      </w:r>
      <w:r w:rsidRPr="00C02B42">
        <w:rPr>
          <w:szCs w:val="20"/>
        </w:rPr>
        <w:t xml:space="preserve"> dient eine 10</w:t>
      </w:r>
      <w:r w:rsidR="00067695">
        <w:rPr>
          <w:szCs w:val="20"/>
        </w:rPr>
        <w:t xml:space="preserve"> oder 20</w:t>
      </w:r>
      <w:r w:rsidRPr="00C02B42">
        <w:rPr>
          <w:szCs w:val="20"/>
        </w:rPr>
        <w:t xml:space="preserve"> mm breite Systemfuge</w:t>
      </w:r>
      <w:r w:rsidR="00067695">
        <w:rPr>
          <w:szCs w:val="20"/>
        </w:rPr>
        <w:t>, bei horizontalem Einbau verdeckt im Rücksprung zum Sockel bzw. zur Deckenfuge.</w:t>
      </w:r>
    </w:p>
    <w:p w14:paraId="4BECF578" w14:textId="77777777" w:rsidR="00413E91" w:rsidRPr="00C02B42" w:rsidRDefault="00067695" w:rsidP="00E02A77">
      <w:pPr>
        <w:rPr>
          <w:szCs w:val="20"/>
        </w:rPr>
      </w:pPr>
      <w:r>
        <w:rPr>
          <w:szCs w:val="20"/>
        </w:rPr>
        <w:t>Das Überströmelement gibt es in 200 mm oder 500 mm Breite, d</w:t>
      </w:r>
      <w:r w:rsidR="00413E91" w:rsidRPr="00C02B42">
        <w:rPr>
          <w:szCs w:val="20"/>
        </w:rPr>
        <w:t>ie Standardlängen sind 800 mm und 400 mm. Das gewünschte Maß der Schalldämmung sowie des Luftdurchsatzes kann durch die Anzahl der Überströmer variiert werden.</w:t>
      </w:r>
    </w:p>
    <w:p w14:paraId="5C91E33E" w14:textId="77777777" w:rsidR="00E02A77" w:rsidRPr="00C02B42" w:rsidRDefault="00E02A77" w:rsidP="00E02A77">
      <w:pPr>
        <w:rPr>
          <w:szCs w:val="20"/>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2268"/>
        <w:gridCol w:w="2693"/>
      </w:tblGrid>
      <w:tr w:rsidR="000714E0" w:rsidRPr="00C02B42" w14:paraId="488A4FB6" w14:textId="77777777" w:rsidTr="005B76A3">
        <w:trPr>
          <w:trHeight w:val="452"/>
        </w:trPr>
        <w:tc>
          <w:tcPr>
            <w:tcW w:w="3114" w:type="dxa"/>
            <w:tcBorders>
              <w:bottom w:val="double" w:sz="4" w:space="0" w:color="D9D9D9" w:themeColor="background1" w:themeShade="D9"/>
            </w:tcBorders>
          </w:tcPr>
          <w:p w14:paraId="63C7BBE1" w14:textId="77777777" w:rsidR="000714E0" w:rsidRPr="00C02B42" w:rsidRDefault="000714E0" w:rsidP="00C02B42">
            <w:pPr>
              <w:rPr>
                <w:szCs w:val="20"/>
              </w:rPr>
            </w:pPr>
          </w:p>
        </w:tc>
        <w:tc>
          <w:tcPr>
            <w:tcW w:w="2268" w:type="dxa"/>
            <w:tcBorders>
              <w:bottom w:val="double" w:sz="4" w:space="0" w:color="D9D9D9" w:themeColor="background1" w:themeShade="D9"/>
            </w:tcBorders>
            <w:vAlign w:val="center"/>
          </w:tcPr>
          <w:p w14:paraId="007F9855" w14:textId="77777777" w:rsidR="00164589" w:rsidRDefault="000714E0" w:rsidP="005B76A3">
            <w:pPr>
              <w:rPr>
                <w:szCs w:val="20"/>
              </w:rPr>
            </w:pPr>
            <w:r>
              <w:rPr>
                <w:szCs w:val="20"/>
              </w:rPr>
              <w:t xml:space="preserve">ÜS60 </w:t>
            </w:r>
          </w:p>
          <w:p w14:paraId="3A03B671" w14:textId="77777777" w:rsidR="000714E0" w:rsidRPr="00C02B42" w:rsidRDefault="000714E0" w:rsidP="00164589">
            <w:pPr>
              <w:rPr>
                <w:szCs w:val="20"/>
              </w:rPr>
            </w:pPr>
            <w:r>
              <w:rPr>
                <w:szCs w:val="20"/>
              </w:rPr>
              <w:t>200 mm</w:t>
            </w:r>
            <w:r w:rsidR="00164589">
              <w:rPr>
                <w:szCs w:val="20"/>
              </w:rPr>
              <w:t xml:space="preserve"> Breite</w:t>
            </w:r>
          </w:p>
        </w:tc>
        <w:tc>
          <w:tcPr>
            <w:tcW w:w="2693" w:type="dxa"/>
            <w:tcBorders>
              <w:bottom w:val="double" w:sz="4" w:space="0" w:color="D9D9D9" w:themeColor="background1" w:themeShade="D9"/>
            </w:tcBorders>
            <w:vAlign w:val="center"/>
          </w:tcPr>
          <w:p w14:paraId="3B7AE46B" w14:textId="77777777" w:rsidR="00164589" w:rsidRDefault="000714E0" w:rsidP="005B76A3">
            <w:pPr>
              <w:rPr>
                <w:szCs w:val="20"/>
              </w:rPr>
            </w:pPr>
            <w:r>
              <w:rPr>
                <w:szCs w:val="20"/>
              </w:rPr>
              <w:t xml:space="preserve">ÜS60 </w:t>
            </w:r>
          </w:p>
          <w:p w14:paraId="7499BA3B" w14:textId="77777777" w:rsidR="000714E0" w:rsidRPr="00C02B42" w:rsidRDefault="000714E0" w:rsidP="005B76A3">
            <w:pPr>
              <w:rPr>
                <w:szCs w:val="20"/>
              </w:rPr>
            </w:pPr>
            <w:r>
              <w:rPr>
                <w:szCs w:val="20"/>
              </w:rPr>
              <w:t>500 mm</w:t>
            </w:r>
            <w:r w:rsidR="00164589">
              <w:rPr>
                <w:szCs w:val="20"/>
              </w:rPr>
              <w:t xml:space="preserve"> Breite</w:t>
            </w:r>
          </w:p>
        </w:tc>
      </w:tr>
      <w:tr w:rsidR="00164589" w:rsidRPr="00C02B42" w14:paraId="074ABE86" w14:textId="77777777" w:rsidTr="005B76A3">
        <w:trPr>
          <w:trHeight w:val="452"/>
        </w:trPr>
        <w:tc>
          <w:tcPr>
            <w:tcW w:w="3114" w:type="dxa"/>
            <w:tcBorders>
              <w:bottom w:val="double" w:sz="4" w:space="0" w:color="D9D9D9" w:themeColor="background1" w:themeShade="D9"/>
            </w:tcBorders>
          </w:tcPr>
          <w:p w14:paraId="7D20D0B4" w14:textId="77777777" w:rsidR="00164589" w:rsidRPr="00C02B42" w:rsidRDefault="00164589" w:rsidP="00C02B42">
            <w:pPr>
              <w:rPr>
                <w:szCs w:val="20"/>
              </w:rPr>
            </w:pPr>
            <w:r>
              <w:rPr>
                <w:szCs w:val="20"/>
              </w:rPr>
              <w:t>Verfügbare Längen</w:t>
            </w:r>
          </w:p>
        </w:tc>
        <w:tc>
          <w:tcPr>
            <w:tcW w:w="2268" w:type="dxa"/>
            <w:tcBorders>
              <w:bottom w:val="double" w:sz="4" w:space="0" w:color="D9D9D9" w:themeColor="background1" w:themeShade="D9"/>
            </w:tcBorders>
            <w:vAlign w:val="center"/>
          </w:tcPr>
          <w:p w14:paraId="6EF3968E" w14:textId="77777777" w:rsidR="00164589" w:rsidRDefault="00164589" w:rsidP="005B76A3">
            <w:pPr>
              <w:rPr>
                <w:szCs w:val="20"/>
              </w:rPr>
            </w:pPr>
            <w:r>
              <w:rPr>
                <w:szCs w:val="20"/>
              </w:rPr>
              <w:t>800 mm</w:t>
            </w:r>
          </w:p>
          <w:p w14:paraId="11E3A785" w14:textId="77777777" w:rsidR="00164589" w:rsidRDefault="00164589" w:rsidP="005B76A3">
            <w:pPr>
              <w:rPr>
                <w:szCs w:val="20"/>
              </w:rPr>
            </w:pPr>
            <w:r>
              <w:rPr>
                <w:szCs w:val="20"/>
              </w:rPr>
              <w:t>400 mm</w:t>
            </w:r>
          </w:p>
        </w:tc>
        <w:tc>
          <w:tcPr>
            <w:tcW w:w="2693" w:type="dxa"/>
            <w:tcBorders>
              <w:bottom w:val="double" w:sz="4" w:space="0" w:color="D9D9D9" w:themeColor="background1" w:themeShade="D9"/>
            </w:tcBorders>
            <w:vAlign w:val="center"/>
          </w:tcPr>
          <w:p w14:paraId="659E5C60" w14:textId="77777777" w:rsidR="00164589" w:rsidRDefault="00164589" w:rsidP="005B76A3">
            <w:pPr>
              <w:rPr>
                <w:szCs w:val="20"/>
              </w:rPr>
            </w:pPr>
            <w:r>
              <w:rPr>
                <w:szCs w:val="20"/>
              </w:rPr>
              <w:t>800 mm</w:t>
            </w:r>
          </w:p>
        </w:tc>
      </w:tr>
      <w:tr w:rsidR="00164589" w:rsidRPr="00C02B42" w14:paraId="415E7D8E" w14:textId="77777777" w:rsidTr="005B76A3">
        <w:trPr>
          <w:trHeight w:val="452"/>
        </w:trPr>
        <w:tc>
          <w:tcPr>
            <w:tcW w:w="3114" w:type="dxa"/>
            <w:tcBorders>
              <w:bottom w:val="double" w:sz="4" w:space="0" w:color="D9D9D9" w:themeColor="background1" w:themeShade="D9"/>
            </w:tcBorders>
          </w:tcPr>
          <w:p w14:paraId="597BC084" w14:textId="77777777" w:rsidR="00164589" w:rsidRDefault="00164589" w:rsidP="00C02B42">
            <w:pPr>
              <w:rPr>
                <w:szCs w:val="20"/>
              </w:rPr>
            </w:pPr>
            <w:r>
              <w:rPr>
                <w:szCs w:val="20"/>
              </w:rPr>
              <w:t>Systemfuge bei vertikalem Einbau</w:t>
            </w:r>
          </w:p>
        </w:tc>
        <w:tc>
          <w:tcPr>
            <w:tcW w:w="2268" w:type="dxa"/>
            <w:tcBorders>
              <w:bottom w:val="double" w:sz="4" w:space="0" w:color="D9D9D9" w:themeColor="background1" w:themeShade="D9"/>
            </w:tcBorders>
            <w:vAlign w:val="center"/>
          </w:tcPr>
          <w:p w14:paraId="7B957DBD" w14:textId="77777777" w:rsidR="00164589" w:rsidRDefault="00164589" w:rsidP="005B76A3">
            <w:pPr>
              <w:rPr>
                <w:szCs w:val="20"/>
              </w:rPr>
            </w:pPr>
            <w:r>
              <w:rPr>
                <w:szCs w:val="20"/>
              </w:rPr>
              <w:t>10 mm</w:t>
            </w:r>
          </w:p>
        </w:tc>
        <w:tc>
          <w:tcPr>
            <w:tcW w:w="2693" w:type="dxa"/>
            <w:tcBorders>
              <w:bottom w:val="double" w:sz="4" w:space="0" w:color="D9D9D9" w:themeColor="background1" w:themeShade="D9"/>
            </w:tcBorders>
            <w:vAlign w:val="center"/>
          </w:tcPr>
          <w:p w14:paraId="3105AA2E" w14:textId="77777777" w:rsidR="00164589" w:rsidRDefault="00164589" w:rsidP="005B76A3">
            <w:pPr>
              <w:rPr>
                <w:szCs w:val="20"/>
              </w:rPr>
            </w:pPr>
            <w:r>
              <w:rPr>
                <w:szCs w:val="20"/>
              </w:rPr>
              <w:t>20 mm</w:t>
            </w:r>
          </w:p>
        </w:tc>
      </w:tr>
      <w:tr w:rsidR="005B76A3" w:rsidRPr="00C02B42" w14:paraId="0B32560E" w14:textId="77777777" w:rsidTr="005B76A3">
        <w:tc>
          <w:tcPr>
            <w:tcW w:w="3114" w:type="dxa"/>
            <w:vMerge w:val="restart"/>
            <w:tcBorders>
              <w:top w:val="double" w:sz="4" w:space="0" w:color="D9D9D9" w:themeColor="background1" w:themeShade="D9"/>
            </w:tcBorders>
          </w:tcPr>
          <w:p w14:paraId="61037811" w14:textId="77777777" w:rsidR="005B76A3" w:rsidRPr="00C02B42" w:rsidRDefault="005B76A3" w:rsidP="000714E0">
            <w:pPr>
              <w:rPr>
                <w:szCs w:val="20"/>
              </w:rPr>
            </w:pPr>
            <w:r>
              <w:rPr>
                <w:szCs w:val="20"/>
              </w:rPr>
              <w:t>Schalldämmung</w:t>
            </w:r>
          </w:p>
        </w:tc>
        <w:tc>
          <w:tcPr>
            <w:tcW w:w="2268" w:type="dxa"/>
            <w:tcBorders>
              <w:top w:val="double" w:sz="4" w:space="0" w:color="D9D9D9" w:themeColor="background1" w:themeShade="D9"/>
              <w:bottom w:val="nil"/>
            </w:tcBorders>
          </w:tcPr>
          <w:p w14:paraId="5D2208F4" w14:textId="77777777" w:rsidR="005B76A3" w:rsidRPr="00C02B42" w:rsidRDefault="005B76A3" w:rsidP="000714E0">
            <w:pPr>
              <w:rPr>
                <w:szCs w:val="20"/>
              </w:rPr>
            </w:pPr>
            <w:r>
              <w:rPr>
                <w:szCs w:val="20"/>
              </w:rPr>
              <w:t>R</w:t>
            </w:r>
            <w:r w:rsidRPr="000714E0">
              <w:rPr>
                <w:szCs w:val="20"/>
                <w:vertAlign w:val="subscript"/>
              </w:rPr>
              <w:t>w,P</w:t>
            </w:r>
            <w:r w:rsidRPr="000714E0">
              <w:rPr>
                <w:szCs w:val="20"/>
              </w:rPr>
              <w:t xml:space="preserve"> </w:t>
            </w:r>
            <w:r>
              <w:rPr>
                <w:szCs w:val="20"/>
              </w:rPr>
              <w:t xml:space="preserve">  2</w:t>
            </w:r>
            <w:r w:rsidR="00DF5E35">
              <w:rPr>
                <w:szCs w:val="20"/>
              </w:rPr>
              <w:t>9</w:t>
            </w:r>
            <w:r>
              <w:rPr>
                <w:szCs w:val="20"/>
              </w:rPr>
              <w:t xml:space="preserve"> dB</w:t>
            </w:r>
          </w:p>
        </w:tc>
        <w:tc>
          <w:tcPr>
            <w:tcW w:w="2693" w:type="dxa"/>
            <w:tcBorders>
              <w:top w:val="double" w:sz="4" w:space="0" w:color="D9D9D9" w:themeColor="background1" w:themeShade="D9"/>
              <w:bottom w:val="nil"/>
            </w:tcBorders>
          </w:tcPr>
          <w:p w14:paraId="7DBE5E3D" w14:textId="77777777" w:rsidR="005B76A3" w:rsidRPr="00C02B42" w:rsidRDefault="005B76A3" w:rsidP="000714E0">
            <w:pPr>
              <w:rPr>
                <w:szCs w:val="20"/>
              </w:rPr>
            </w:pPr>
            <w:r>
              <w:rPr>
                <w:szCs w:val="20"/>
              </w:rPr>
              <w:t>R</w:t>
            </w:r>
            <w:r w:rsidRPr="000714E0">
              <w:rPr>
                <w:szCs w:val="20"/>
                <w:vertAlign w:val="subscript"/>
              </w:rPr>
              <w:t>w,P</w:t>
            </w:r>
            <w:r w:rsidRPr="000714E0">
              <w:rPr>
                <w:szCs w:val="20"/>
              </w:rPr>
              <w:t xml:space="preserve"> </w:t>
            </w:r>
            <w:r>
              <w:rPr>
                <w:szCs w:val="20"/>
              </w:rPr>
              <w:t xml:space="preserve">  3</w:t>
            </w:r>
            <w:r w:rsidR="00DF5E35">
              <w:rPr>
                <w:szCs w:val="20"/>
              </w:rPr>
              <w:t xml:space="preserve">6 </w:t>
            </w:r>
            <w:r>
              <w:rPr>
                <w:szCs w:val="20"/>
              </w:rPr>
              <w:t>dB</w:t>
            </w:r>
          </w:p>
        </w:tc>
      </w:tr>
      <w:tr w:rsidR="005B76A3" w:rsidRPr="00C02B42" w14:paraId="3FBDFD64" w14:textId="77777777" w:rsidTr="005B76A3">
        <w:tc>
          <w:tcPr>
            <w:tcW w:w="3114" w:type="dxa"/>
            <w:vMerge/>
          </w:tcPr>
          <w:p w14:paraId="251C0F5C" w14:textId="77777777" w:rsidR="005B76A3" w:rsidRPr="00C02B42" w:rsidRDefault="005B76A3" w:rsidP="000714E0">
            <w:pPr>
              <w:rPr>
                <w:szCs w:val="20"/>
              </w:rPr>
            </w:pPr>
          </w:p>
        </w:tc>
        <w:tc>
          <w:tcPr>
            <w:tcW w:w="2268" w:type="dxa"/>
            <w:tcBorders>
              <w:top w:val="nil"/>
              <w:bottom w:val="nil"/>
            </w:tcBorders>
          </w:tcPr>
          <w:p w14:paraId="4085FFB5" w14:textId="77777777" w:rsidR="005B76A3" w:rsidRPr="00C02B42" w:rsidRDefault="005B76A3" w:rsidP="000714E0">
            <w:pPr>
              <w:rPr>
                <w:szCs w:val="20"/>
              </w:rPr>
            </w:pPr>
            <w:r>
              <w:rPr>
                <w:szCs w:val="20"/>
              </w:rPr>
              <w:t>D</w:t>
            </w:r>
            <w:r w:rsidRPr="000714E0">
              <w:rPr>
                <w:szCs w:val="20"/>
                <w:vertAlign w:val="subscript"/>
              </w:rPr>
              <w:t xml:space="preserve">n,e,w </w:t>
            </w:r>
            <w:r>
              <w:rPr>
                <w:szCs w:val="20"/>
              </w:rPr>
              <w:t>46 dB (bei 1 Stk.)</w:t>
            </w:r>
          </w:p>
        </w:tc>
        <w:tc>
          <w:tcPr>
            <w:tcW w:w="2693" w:type="dxa"/>
            <w:tcBorders>
              <w:top w:val="nil"/>
              <w:bottom w:val="nil"/>
            </w:tcBorders>
          </w:tcPr>
          <w:p w14:paraId="6FAFA0F0" w14:textId="77777777" w:rsidR="005B76A3" w:rsidRPr="00C02B42" w:rsidRDefault="005B76A3" w:rsidP="000714E0">
            <w:pPr>
              <w:rPr>
                <w:szCs w:val="20"/>
              </w:rPr>
            </w:pPr>
            <w:r>
              <w:rPr>
                <w:szCs w:val="20"/>
              </w:rPr>
              <w:t>D</w:t>
            </w:r>
            <w:r w:rsidRPr="000714E0">
              <w:rPr>
                <w:szCs w:val="20"/>
                <w:vertAlign w:val="subscript"/>
              </w:rPr>
              <w:t xml:space="preserve">n,e,w </w:t>
            </w:r>
            <w:r w:rsidR="00DF5E35">
              <w:rPr>
                <w:szCs w:val="20"/>
              </w:rPr>
              <w:t xml:space="preserve">50 </w:t>
            </w:r>
            <w:r>
              <w:rPr>
                <w:szCs w:val="20"/>
              </w:rPr>
              <w:t>dB (bei 1 Stk.)</w:t>
            </w:r>
          </w:p>
        </w:tc>
      </w:tr>
      <w:tr w:rsidR="005B76A3" w:rsidRPr="00C02B42" w14:paraId="2870760A" w14:textId="77777777" w:rsidTr="005B76A3">
        <w:trPr>
          <w:trHeight w:val="123"/>
        </w:trPr>
        <w:tc>
          <w:tcPr>
            <w:tcW w:w="3114" w:type="dxa"/>
            <w:vMerge/>
          </w:tcPr>
          <w:p w14:paraId="76AEB5DF" w14:textId="77777777" w:rsidR="005B76A3" w:rsidRPr="00C02B42" w:rsidRDefault="005B76A3" w:rsidP="000714E0">
            <w:pPr>
              <w:rPr>
                <w:szCs w:val="20"/>
              </w:rPr>
            </w:pPr>
          </w:p>
        </w:tc>
        <w:tc>
          <w:tcPr>
            <w:tcW w:w="2268" w:type="dxa"/>
            <w:tcBorders>
              <w:top w:val="nil"/>
              <w:bottom w:val="nil"/>
            </w:tcBorders>
          </w:tcPr>
          <w:p w14:paraId="27843655" w14:textId="77777777" w:rsidR="005B76A3" w:rsidRPr="00C02B42" w:rsidRDefault="005B76A3" w:rsidP="000714E0">
            <w:pPr>
              <w:rPr>
                <w:szCs w:val="20"/>
              </w:rPr>
            </w:pPr>
            <w:r>
              <w:rPr>
                <w:szCs w:val="20"/>
              </w:rPr>
              <w:t>D</w:t>
            </w:r>
            <w:r w:rsidRPr="000714E0">
              <w:rPr>
                <w:szCs w:val="20"/>
                <w:vertAlign w:val="subscript"/>
              </w:rPr>
              <w:t xml:space="preserve">n,e,w </w:t>
            </w:r>
            <w:r>
              <w:rPr>
                <w:szCs w:val="20"/>
              </w:rPr>
              <w:t>43 dB (bei 2 Stk.)</w:t>
            </w:r>
          </w:p>
        </w:tc>
        <w:tc>
          <w:tcPr>
            <w:tcW w:w="2693" w:type="dxa"/>
            <w:tcBorders>
              <w:top w:val="nil"/>
              <w:bottom w:val="nil"/>
            </w:tcBorders>
          </w:tcPr>
          <w:p w14:paraId="16251A59" w14:textId="77777777" w:rsidR="005B76A3" w:rsidRPr="00C02B42" w:rsidRDefault="005B76A3" w:rsidP="000714E0">
            <w:pPr>
              <w:rPr>
                <w:szCs w:val="20"/>
              </w:rPr>
            </w:pPr>
          </w:p>
        </w:tc>
      </w:tr>
      <w:tr w:rsidR="005B76A3" w:rsidRPr="00C02B42" w14:paraId="30F8E448" w14:textId="77777777" w:rsidTr="005B76A3">
        <w:tc>
          <w:tcPr>
            <w:tcW w:w="3114" w:type="dxa"/>
            <w:vMerge/>
          </w:tcPr>
          <w:p w14:paraId="7D6D2FD3" w14:textId="77777777" w:rsidR="005B76A3" w:rsidRPr="00C02B42" w:rsidRDefault="005B76A3" w:rsidP="000714E0">
            <w:pPr>
              <w:rPr>
                <w:szCs w:val="20"/>
              </w:rPr>
            </w:pPr>
          </w:p>
        </w:tc>
        <w:tc>
          <w:tcPr>
            <w:tcW w:w="2268" w:type="dxa"/>
            <w:tcBorders>
              <w:top w:val="nil"/>
              <w:bottom w:val="single" w:sz="4" w:space="0" w:color="D9D9D9" w:themeColor="background1" w:themeShade="D9"/>
            </w:tcBorders>
          </w:tcPr>
          <w:p w14:paraId="60D0BBD2" w14:textId="77777777" w:rsidR="005B76A3" w:rsidRPr="00C02B42" w:rsidRDefault="005B76A3" w:rsidP="000714E0">
            <w:pPr>
              <w:rPr>
                <w:szCs w:val="20"/>
              </w:rPr>
            </w:pPr>
            <w:r>
              <w:rPr>
                <w:szCs w:val="20"/>
              </w:rPr>
              <w:t>D</w:t>
            </w:r>
            <w:r w:rsidRPr="000714E0">
              <w:rPr>
                <w:szCs w:val="20"/>
                <w:vertAlign w:val="subscript"/>
              </w:rPr>
              <w:t xml:space="preserve">n,e,w </w:t>
            </w:r>
            <w:r>
              <w:rPr>
                <w:szCs w:val="20"/>
              </w:rPr>
              <w:t>41 dB (bei 3 Stk.)</w:t>
            </w:r>
          </w:p>
        </w:tc>
        <w:tc>
          <w:tcPr>
            <w:tcW w:w="2693" w:type="dxa"/>
            <w:tcBorders>
              <w:top w:val="nil"/>
              <w:bottom w:val="single" w:sz="4" w:space="0" w:color="D9D9D9" w:themeColor="background1" w:themeShade="D9"/>
            </w:tcBorders>
          </w:tcPr>
          <w:p w14:paraId="42C23F08" w14:textId="77777777" w:rsidR="005B76A3" w:rsidRPr="00C02B42" w:rsidRDefault="005B76A3" w:rsidP="000714E0">
            <w:pPr>
              <w:rPr>
                <w:szCs w:val="20"/>
              </w:rPr>
            </w:pPr>
          </w:p>
        </w:tc>
      </w:tr>
      <w:tr w:rsidR="005B76A3" w:rsidRPr="00C02B42" w14:paraId="69C1CA44" w14:textId="77777777" w:rsidTr="005B76A3">
        <w:tc>
          <w:tcPr>
            <w:tcW w:w="3114" w:type="dxa"/>
            <w:vMerge w:val="restart"/>
          </w:tcPr>
          <w:p w14:paraId="575A77D8" w14:textId="77777777" w:rsidR="005B76A3" w:rsidRDefault="005B76A3" w:rsidP="000714E0">
            <w:pPr>
              <w:rPr>
                <w:szCs w:val="20"/>
              </w:rPr>
            </w:pPr>
            <w:r>
              <w:rPr>
                <w:szCs w:val="20"/>
              </w:rPr>
              <w:t xml:space="preserve">Volumenstrom / Druckdifferenz je ÜS60 Element bei 800 mm Länge </w:t>
            </w:r>
          </w:p>
          <w:p w14:paraId="44B48391" w14:textId="77777777" w:rsidR="005B76A3" w:rsidRDefault="005B76A3" w:rsidP="000714E0">
            <w:pPr>
              <w:rPr>
                <w:szCs w:val="20"/>
              </w:rPr>
            </w:pPr>
          </w:p>
          <w:p w14:paraId="5C28334E" w14:textId="77777777" w:rsidR="005B76A3" w:rsidRPr="00C02B42" w:rsidRDefault="005B76A3" w:rsidP="000714E0">
            <w:pPr>
              <w:rPr>
                <w:szCs w:val="20"/>
              </w:rPr>
            </w:pPr>
            <w:r w:rsidRPr="000714E0">
              <w:rPr>
                <w:sz w:val="16"/>
                <w:szCs w:val="20"/>
              </w:rPr>
              <w:t>(Bei 400 mm Länge ca. ½ Wert Volumenstrom)</w:t>
            </w:r>
          </w:p>
        </w:tc>
        <w:tc>
          <w:tcPr>
            <w:tcW w:w="2268" w:type="dxa"/>
            <w:tcBorders>
              <w:bottom w:val="nil"/>
            </w:tcBorders>
          </w:tcPr>
          <w:p w14:paraId="0D452B2E" w14:textId="77777777" w:rsidR="005B76A3" w:rsidRPr="00C02B42" w:rsidRDefault="005B76A3" w:rsidP="000714E0">
            <w:pPr>
              <w:rPr>
                <w:szCs w:val="20"/>
              </w:rPr>
            </w:pPr>
            <w:r>
              <w:rPr>
                <w:szCs w:val="20"/>
              </w:rPr>
              <w:t>2 Pa    |  19 m³/h</w:t>
            </w:r>
          </w:p>
        </w:tc>
        <w:tc>
          <w:tcPr>
            <w:tcW w:w="2693" w:type="dxa"/>
            <w:tcBorders>
              <w:bottom w:val="nil"/>
            </w:tcBorders>
          </w:tcPr>
          <w:p w14:paraId="31963025" w14:textId="77777777" w:rsidR="005B76A3" w:rsidRPr="00C02B42" w:rsidRDefault="005B76A3" w:rsidP="005B76A3">
            <w:pPr>
              <w:rPr>
                <w:szCs w:val="20"/>
              </w:rPr>
            </w:pPr>
            <w:r w:rsidRPr="0073097C">
              <w:rPr>
                <w:szCs w:val="20"/>
              </w:rPr>
              <w:t xml:space="preserve">2 Pa </w:t>
            </w:r>
            <w:r>
              <w:rPr>
                <w:szCs w:val="20"/>
              </w:rPr>
              <w:t xml:space="preserve">  </w:t>
            </w:r>
            <w:r w:rsidRPr="0073097C">
              <w:rPr>
                <w:szCs w:val="20"/>
              </w:rPr>
              <w:t xml:space="preserve"> |  </w:t>
            </w:r>
            <w:r>
              <w:rPr>
                <w:szCs w:val="20"/>
              </w:rPr>
              <w:t>27</w:t>
            </w:r>
            <w:r w:rsidRPr="0073097C">
              <w:rPr>
                <w:szCs w:val="20"/>
              </w:rPr>
              <w:t xml:space="preserve"> m³/h</w:t>
            </w:r>
          </w:p>
        </w:tc>
      </w:tr>
      <w:tr w:rsidR="005B76A3" w:rsidRPr="00C02B42" w14:paraId="3307BB3D" w14:textId="77777777" w:rsidTr="005B76A3">
        <w:tc>
          <w:tcPr>
            <w:tcW w:w="3114" w:type="dxa"/>
            <w:vMerge/>
          </w:tcPr>
          <w:p w14:paraId="4A796FD7" w14:textId="77777777" w:rsidR="005B76A3" w:rsidRPr="00C02B42" w:rsidRDefault="005B76A3" w:rsidP="000714E0">
            <w:pPr>
              <w:rPr>
                <w:szCs w:val="20"/>
              </w:rPr>
            </w:pPr>
          </w:p>
        </w:tc>
        <w:tc>
          <w:tcPr>
            <w:tcW w:w="2268" w:type="dxa"/>
            <w:tcBorders>
              <w:top w:val="nil"/>
              <w:bottom w:val="nil"/>
            </w:tcBorders>
          </w:tcPr>
          <w:p w14:paraId="2FC45C7B" w14:textId="77777777" w:rsidR="005B76A3" w:rsidRPr="00C02B42" w:rsidRDefault="005B76A3" w:rsidP="000714E0">
            <w:pPr>
              <w:rPr>
                <w:szCs w:val="20"/>
              </w:rPr>
            </w:pPr>
            <w:r>
              <w:rPr>
                <w:szCs w:val="20"/>
              </w:rPr>
              <w:t>5</w:t>
            </w:r>
            <w:r w:rsidRPr="00D14C04">
              <w:rPr>
                <w:szCs w:val="20"/>
              </w:rPr>
              <w:t xml:space="preserve"> Pa </w:t>
            </w:r>
            <w:r>
              <w:rPr>
                <w:szCs w:val="20"/>
              </w:rPr>
              <w:t xml:space="preserve"> </w:t>
            </w:r>
            <w:r w:rsidRPr="00D14C04">
              <w:rPr>
                <w:szCs w:val="20"/>
              </w:rPr>
              <w:t xml:space="preserve"> </w:t>
            </w:r>
            <w:r>
              <w:rPr>
                <w:szCs w:val="20"/>
              </w:rPr>
              <w:t xml:space="preserve"> </w:t>
            </w:r>
            <w:r w:rsidRPr="00D14C04">
              <w:rPr>
                <w:szCs w:val="20"/>
              </w:rPr>
              <w:t xml:space="preserve">|  </w:t>
            </w:r>
            <w:r>
              <w:rPr>
                <w:szCs w:val="20"/>
              </w:rPr>
              <w:t>30</w:t>
            </w:r>
            <w:r w:rsidRPr="00D14C04">
              <w:rPr>
                <w:szCs w:val="20"/>
              </w:rPr>
              <w:t xml:space="preserve"> m³/h</w:t>
            </w:r>
          </w:p>
        </w:tc>
        <w:tc>
          <w:tcPr>
            <w:tcW w:w="2693" w:type="dxa"/>
            <w:tcBorders>
              <w:top w:val="nil"/>
              <w:bottom w:val="nil"/>
            </w:tcBorders>
          </w:tcPr>
          <w:p w14:paraId="1B1C9834" w14:textId="77777777" w:rsidR="005B76A3" w:rsidRPr="00C02B42" w:rsidRDefault="005B76A3" w:rsidP="000714E0">
            <w:pPr>
              <w:rPr>
                <w:szCs w:val="20"/>
              </w:rPr>
            </w:pPr>
            <w:r>
              <w:rPr>
                <w:szCs w:val="20"/>
              </w:rPr>
              <w:t>5</w:t>
            </w:r>
            <w:r w:rsidRPr="0073097C">
              <w:rPr>
                <w:szCs w:val="20"/>
              </w:rPr>
              <w:t xml:space="preserve"> Pa </w:t>
            </w:r>
            <w:r>
              <w:rPr>
                <w:szCs w:val="20"/>
              </w:rPr>
              <w:t xml:space="preserve">  </w:t>
            </w:r>
            <w:r w:rsidRPr="0073097C">
              <w:rPr>
                <w:szCs w:val="20"/>
              </w:rPr>
              <w:t xml:space="preserve"> |</w:t>
            </w:r>
            <w:r>
              <w:rPr>
                <w:szCs w:val="20"/>
              </w:rPr>
              <w:t xml:space="preserve">  39</w:t>
            </w:r>
            <w:r w:rsidRPr="0073097C">
              <w:rPr>
                <w:szCs w:val="20"/>
              </w:rPr>
              <w:t xml:space="preserve"> m³/h</w:t>
            </w:r>
          </w:p>
        </w:tc>
      </w:tr>
      <w:tr w:rsidR="005B76A3" w:rsidRPr="00C02B42" w14:paraId="5D96B280" w14:textId="77777777" w:rsidTr="005B76A3">
        <w:tc>
          <w:tcPr>
            <w:tcW w:w="3114" w:type="dxa"/>
            <w:vMerge/>
          </w:tcPr>
          <w:p w14:paraId="4AA6DD6A" w14:textId="77777777" w:rsidR="005B76A3" w:rsidRPr="00C02B42" w:rsidRDefault="005B76A3" w:rsidP="000714E0">
            <w:pPr>
              <w:rPr>
                <w:szCs w:val="20"/>
              </w:rPr>
            </w:pPr>
          </w:p>
        </w:tc>
        <w:tc>
          <w:tcPr>
            <w:tcW w:w="2268" w:type="dxa"/>
            <w:tcBorders>
              <w:top w:val="nil"/>
              <w:bottom w:val="nil"/>
            </w:tcBorders>
          </w:tcPr>
          <w:p w14:paraId="7E890591" w14:textId="77777777" w:rsidR="005B76A3" w:rsidRPr="00C02B42" w:rsidRDefault="005B76A3" w:rsidP="000714E0">
            <w:pPr>
              <w:rPr>
                <w:szCs w:val="20"/>
              </w:rPr>
            </w:pPr>
            <w:r>
              <w:rPr>
                <w:szCs w:val="20"/>
              </w:rPr>
              <w:t>8</w:t>
            </w:r>
            <w:r w:rsidRPr="00D14C04">
              <w:rPr>
                <w:szCs w:val="20"/>
              </w:rPr>
              <w:t xml:space="preserve"> Pa </w:t>
            </w:r>
            <w:r>
              <w:rPr>
                <w:szCs w:val="20"/>
              </w:rPr>
              <w:t xml:space="preserve">  </w:t>
            </w:r>
            <w:r w:rsidRPr="00D14C04">
              <w:rPr>
                <w:szCs w:val="20"/>
              </w:rPr>
              <w:t xml:space="preserve"> |</w:t>
            </w:r>
            <w:r>
              <w:rPr>
                <w:szCs w:val="20"/>
              </w:rPr>
              <w:t xml:space="preserve">  39</w:t>
            </w:r>
            <w:r w:rsidRPr="00D14C04">
              <w:rPr>
                <w:szCs w:val="20"/>
              </w:rPr>
              <w:t xml:space="preserve"> m³/h</w:t>
            </w:r>
          </w:p>
        </w:tc>
        <w:tc>
          <w:tcPr>
            <w:tcW w:w="2693" w:type="dxa"/>
            <w:tcBorders>
              <w:top w:val="nil"/>
              <w:bottom w:val="nil"/>
            </w:tcBorders>
          </w:tcPr>
          <w:p w14:paraId="69A7989D" w14:textId="77777777" w:rsidR="005B76A3" w:rsidRPr="00C02B42" w:rsidRDefault="005B76A3" w:rsidP="000714E0">
            <w:pPr>
              <w:rPr>
                <w:szCs w:val="20"/>
              </w:rPr>
            </w:pPr>
            <w:r>
              <w:rPr>
                <w:szCs w:val="20"/>
              </w:rPr>
              <w:t>8</w:t>
            </w:r>
            <w:r w:rsidRPr="0073097C">
              <w:rPr>
                <w:szCs w:val="20"/>
              </w:rPr>
              <w:t xml:space="preserve"> Pa </w:t>
            </w:r>
            <w:r>
              <w:rPr>
                <w:szCs w:val="20"/>
              </w:rPr>
              <w:t xml:space="preserve">  </w:t>
            </w:r>
            <w:r w:rsidRPr="0073097C">
              <w:rPr>
                <w:szCs w:val="20"/>
              </w:rPr>
              <w:t xml:space="preserve"> |</w:t>
            </w:r>
            <w:r>
              <w:rPr>
                <w:szCs w:val="20"/>
              </w:rPr>
              <w:t xml:space="preserve">  52</w:t>
            </w:r>
            <w:r w:rsidRPr="0073097C">
              <w:rPr>
                <w:szCs w:val="20"/>
              </w:rPr>
              <w:t xml:space="preserve"> m³/h</w:t>
            </w:r>
          </w:p>
        </w:tc>
      </w:tr>
      <w:tr w:rsidR="005B76A3" w:rsidRPr="00C02B42" w14:paraId="06ABD5A5" w14:textId="77777777" w:rsidTr="005B76A3">
        <w:tc>
          <w:tcPr>
            <w:tcW w:w="3114" w:type="dxa"/>
            <w:vMerge/>
          </w:tcPr>
          <w:p w14:paraId="794AAED0" w14:textId="77777777" w:rsidR="005B76A3" w:rsidRPr="00C02B42" w:rsidRDefault="005B76A3" w:rsidP="000714E0">
            <w:pPr>
              <w:rPr>
                <w:szCs w:val="20"/>
              </w:rPr>
            </w:pPr>
          </w:p>
        </w:tc>
        <w:tc>
          <w:tcPr>
            <w:tcW w:w="2268" w:type="dxa"/>
            <w:tcBorders>
              <w:top w:val="nil"/>
              <w:bottom w:val="nil"/>
            </w:tcBorders>
          </w:tcPr>
          <w:p w14:paraId="41216B5B" w14:textId="77777777" w:rsidR="005B76A3" w:rsidRPr="00C02B42" w:rsidRDefault="005B76A3" w:rsidP="000714E0">
            <w:pPr>
              <w:rPr>
                <w:szCs w:val="20"/>
              </w:rPr>
            </w:pPr>
            <w:r>
              <w:rPr>
                <w:szCs w:val="20"/>
              </w:rPr>
              <w:t>10</w:t>
            </w:r>
            <w:r w:rsidRPr="00D14C04">
              <w:rPr>
                <w:szCs w:val="20"/>
              </w:rPr>
              <w:t xml:space="preserve"> Pa  |</w:t>
            </w:r>
            <w:r>
              <w:rPr>
                <w:szCs w:val="20"/>
              </w:rPr>
              <w:t xml:space="preserve">  42</w:t>
            </w:r>
            <w:r w:rsidRPr="00D14C04">
              <w:rPr>
                <w:szCs w:val="20"/>
              </w:rPr>
              <w:t xml:space="preserve"> m³/h</w:t>
            </w:r>
          </w:p>
        </w:tc>
        <w:tc>
          <w:tcPr>
            <w:tcW w:w="2693" w:type="dxa"/>
            <w:tcBorders>
              <w:top w:val="nil"/>
              <w:bottom w:val="nil"/>
            </w:tcBorders>
          </w:tcPr>
          <w:p w14:paraId="3A205D66" w14:textId="77777777" w:rsidR="005B76A3" w:rsidRPr="00C02B42" w:rsidRDefault="005B76A3" w:rsidP="000714E0">
            <w:pPr>
              <w:rPr>
                <w:szCs w:val="20"/>
              </w:rPr>
            </w:pPr>
            <w:r>
              <w:rPr>
                <w:szCs w:val="20"/>
              </w:rPr>
              <w:t>10</w:t>
            </w:r>
            <w:r w:rsidRPr="0073097C">
              <w:rPr>
                <w:szCs w:val="20"/>
              </w:rPr>
              <w:t xml:space="preserve"> Pa  |</w:t>
            </w:r>
            <w:r>
              <w:rPr>
                <w:szCs w:val="20"/>
              </w:rPr>
              <w:t xml:space="preserve">  56</w:t>
            </w:r>
            <w:r w:rsidRPr="0073097C">
              <w:rPr>
                <w:szCs w:val="20"/>
              </w:rPr>
              <w:t xml:space="preserve"> m³/h</w:t>
            </w:r>
          </w:p>
        </w:tc>
      </w:tr>
      <w:tr w:rsidR="005B76A3" w:rsidRPr="00C02B42" w14:paraId="751F2B0F" w14:textId="77777777" w:rsidTr="005B76A3">
        <w:tc>
          <w:tcPr>
            <w:tcW w:w="3114" w:type="dxa"/>
            <w:vMerge/>
          </w:tcPr>
          <w:p w14:paraId="092FC847" w14:textId="77777777" w:rsidR="005B76A3" w:rsidRPr="00C02B42" w:rsidRDefault="005B76A3" w:rsidP="000714E0">
            <w:pPr>
              <w:rPr>
                <w:szCs w:val="20"/>
              </w:rPr>
            </w:pPr>
          </w:p>
        </w:tc>
        <w:tc>
          <w:tcPr>
            <w:tcW w:w="2268" w:type="dxa"/>
            <w:tcBorders>
              <w:top w:val="nil"/>
              <w:bottom w:val="nil"/>
            </w:tcBorders>
          </w:tcPr>
          <w:p w14:paraId="0922FB27" w14:textId="77777777" w:rsidR="005B76A3" w:rsidRPr="00C02B42" w:rsidRDefault="005B76A3" w:rsidP="000714E0">
            <w:pPr>
              <w:rPr>
                <w:szCs w:val="20"/>
              </w:rPr>
            </w:pPr>
            <w:r>
              <w:rPr>
                <w:szCs w:val="20"/>
              </w:rPr>
              <w:t>15</w:t>
            </w:r>
            <w:r w:rsidRPr="00D14C04">
              <w:rPr>
                <w:szCs w:val="20"/>
              </w:rPr>
              <w:t xml:space="preserve"> Pa  |</w:t>
            </w:r>
            <w:r>
              <w:rPr>
                <w:szCs w:val="20"/>
              </w:rPr>
              <w:t xml:space="preserve">  52</w:t>
            </w:r>
            <w:r w:rsidRPr="00D14C04">
              <w:rPr>
                <w:szCs w:val="20"/>
              </w:rPr>
              <w:t xml:space="preserve"> m³/h</w:t>
            </w:r>
          </w:p>
        </w:tc>
        <w:tc>
          <w:tcPr>
            <w:tcW w:w="2693" w:type="dxa"/>
            <w:tcBorders>
              <w:top w:val="nil"/>
              <w:bottom w:val="nil"/>
            </w:tcBorders>
          </w:tcPr>
          <w:p w14:paraId="1E09B2DB" w14:textId="77777777" w:rsidR="005B76A3" w:rsidRPr="00C02B42" w:rsidRDefault="005B76A3" w:rsidP="000714E0">
            <w:pPr>
              <w:rPr>
                <w:szCs w:val="20"/>
              </w:rPr>
            </w:pPr>
            <w:r>
              <w:rPr>
                <w:szCs w:val="20"/>
              </w:rPr>
              <w:t>15</w:t>
            </w:r>
            <w:r w:rsidRPr="0073097C">
              <w:rPr>
                <w:szCs w:val="20"/>
              </w:rPr>
              <w:t xml:space="preserve"> Pa  |</w:t>
            </w:r>
            <w:r>
              <w:rPr>
                <w:szCs w:val="20"/>
              </w:rPr>
              <w:t xml:space="preserve">  70</w:t>
            </w:r>
            <w:r w:rsidRPr="0073097C">
              <w:rPr>
                <w:szCs w:val="20"/>
              </w:rPr>
              <w:t xml:space="preserve"> m³/h</w:t>
            </w:r>
          </w:p>
        </w:tc>
      </w:tr>
      <w:tr w:rsidR="005B76A3" w:rsidRPr="00C02B42" w14:paraId="17502762" w14:textId="77777777" w:rsidTr="005B76A3">
        <w:tc>
          <w:tcPr>
            <w:tcW w:w="3114" w:type="dxa"/>
            <w:vMerge/>
          </w:tcPr>
          <w:p w14:paraId="47C3E4CC" w14:textId="77777777" w:rsidR="005B76A3" w:rsidRPr="00C02B42" w:rsidRDefault="005B76A3" w:rsidP="000714E0">
            <w:pPr>
              <w:rPr>
                <w:szCs w:val="20"/>
              </w:rPr>
            </w:pPr>
          </w:p>
        </w:tc>
        <w:tc>
          <w:tcPr>
            <w:tcW w:w="2268" w:type="dxa"/>
            <w:tcBorders>
              <w:top w:val="nil"/>
              <w:bottom w:val="nil"/>
            </w:tcBorders>
          </w:tcPr>
          <w:p w14:paraId="412D33CF" w14:textId="77777777" w:rsidR="005B76A3" w:rsidRPr="00D14C04" w:rsidRDefault="005B76A3" w:rsidP="000714E0">
            <w:pPr>
              <w:rPr>
                <w:szCs w:val="20"/>
              </w:rPr>
            </w:pPr>
            <w:r>
              <w:rPr>
                <w:szCs w:val="20"/>
              </w:rPr>
              <w:t>20</w:t>
            </w:r>
            <w:r w:rsidRPr="00D14C04">
              <w:rPr>
                <w:szCs w:val="20"/>
              </w:rPr>
              <w:t xml:space="preserve"> Pa  |</w:t>
            </w:r>
            <w:r>
              <w:rPr>
                <w:szCs w:val="20"/>
              </w:rPr>
              <w:t xml:space="preserve">  61</w:t>
            </w:r>
            <w:r w:rsidRPr="00D14C04">
              <w:rPr>
                <w:szCs w:val="20"/>
              </w:rPr>
              <w:t xml:space="preserve"> m³/h</w:t>
            </w:r>
          </w:p>
        </w:tc>
        <w:tc>
          <w:tcPr>
            <w:tcW w:w="2693" w:type="dxa"/>
            <w:tcBorders>
              <w:top w:val="nil"/>
              <w:bottom w:val="nil"/>
            </w:tcBorders>
          </w:tcPr>
          <w:p w14:paraId="7E2973E6" w14:textId="77777777" w:rsidR="005B76A3" w:rsidRPr="0073097C" w:rsidRDefault="005B76A3" w:rsidP="000714E0">
            <w:pPr>
              <w:rPr>
                <w:szCs w:val="20"/>
              </w:rPr>
            </w:pPr>
            <w:r>
              <w:rPr>
                <w:szCs w:val="20"/>
              </w:rPr>
              <w:t>20</w:t>
            </w:r>
            <w:r w:rsidRPr="0073097C">
              <w:rPr>
                <w:szCs w:val="20"/>
              </w:rPr>
              <w:t xml:space="preserve"> Pa  |</w:t>
            </w:r>
            <w:r>
              <w:rPr>
                <w:szCs w:val="20"/>
              </w:rPr>
              <w:t xml:space="preserve">  82</w:t>
            </w:r>
            <w:r w:rsidRPr="0073097C">
              <w:rPr>
                <w:szCs w:val="20"/>
              </w:rPr>
              <w:t xml:space="preserve"> m³/h</w:t>
            </w:r>
          </w:p>
        </w:tc>
      </w:tr>
      <w:tr w:rsidR="005B76A3" w:rsidRPr="00C02B42" w14:paraId="4AA32DE6" w14:textId="77777777" w:rsidTr="005B76A3">
        <w:tc>
          <w:tcPr>
            <w:tcW w:w="3114" w:type="dxa"/>
            <w:vMerge/>
          </w:tcPr>
          <w:p w14:paraId="79039292" w14:textId="77777777" w:rsidR="005B76A3" w:rsidRPr="00C02B42" w:rsidRDefault="005B76A3" w:rsidP="000714E0">
            <w:pPr>
              <w:rPr>
                <w:szCs w:val="20"/>
              </w:rPr>
            </w:pPr>
          </w:p>
        </w:tc>
        <w:tc>
          <w:tcPr>
            <w:tcW w:w="2268" w:type="dxa"/>
            <w:tcBorders>
              <w:top w:val="nil"/>
              <w:bottom w:val="nil"/>
            </w:tcBorders>
          </w:tcPr>
          <w:p w14:paraId="191ADF2E" w14:textId="77777777" w:rsidR="005B76A3" w:rsidRPr="00D14C04" w:rsidRDefault="005B76A3" w:rsidP="000714E0">
            <w:pPr>
              <w:rPr>
                <w:szCs w:val="20"/>
              </w:rPr>
            </w:pPr>
            <w:r>
              <w:rPr>
                <w:szCs w:val="20"/>
              </w:rPr>
              <w:t>25</w:t>
            </w:r>
            <w:r w:rsidRPr="00D14C04">
              <w:rPr>
                <w:szCs w:val="20"/>
              </w:rPr>
              <w:t xml:space="preserve"> Pa  |</w:t>
            </w:r>
            <w:r>
              <w:rPr>
                <w:szCs w:val="20"/>
              </w:rPr>
              <w:t xml:space="preserve">  68</w:t>
            </w:r>
            <w:r w:rsidRPr="00D14C04">
              <w:rPr>
                <w:szCs w:val="20"/>
              </w:rPr>
              <w:t xml:space="preserve"> m³/h</w:t>
            </w:r>
          </w:p>
        </w:tc>
        <w:tc>
          <w:tcPr>
            <w:tcW w:w="2693" w:type="dxa"/>
            <w:tcBorders>
              <w:top w:val="nil"/>
              <w:bottom w:val="nil"/>
            </w:tcBorders>
          </w:tcPr>
          <w:p w14:paraId="36F0B02B" w14:textId="77777777" w:rsidR="005B76A3" w:rsidRPr="0073097C" w:rsidRDefault="005B76A3" w:rsidP="000714E0">
            <w:pPr>
              <w:rPr>
                <w:szCs w:val="20"/>
              </w:rPr>
            </w:pPr>
            <w:r w:rsidRPr="0073097C">
              <w:rPr>
                <w:szCs w:val="20"/>
              </w:rPr>
              <w:t>2</w:t>
            </w:r>
            <w:r>
              <w:rPr>
                <w:szCs w:val="20"/>
              </w:rPr>
              <w:t>5</w:t>
            </w:r>
            <w:r w:rsidRPr="0073097C">
              <w:rPr>
                <w:szCs w:val="20"/>
              </w:rPr>
              <w:t xml:space="preserve"> Pa  |</w:t>
            </w:r>
            <w:r>
              <w:rPr>
                <w:szCs w:val="20"/>
              </w:rPr>
              <w:t xml:space="preserve">  92</w:t>
            </w:r>
            <w:r w:rsidRPr="0073097C">
              <w:rPr>
                <w:szCs w:val="20"/>
              </w:rPr>
              <w:t xml:space="preserve"> m³/h</w:t>
            </w:r>
          </w:p>
        </w:tc>
      </w:tr>
      <w:tr w:rsidR="005B76A3" w:rsidRPr="00C02B42" w14:paraId="468C0E3F" w14:textId="77777777" w:rsidTr="005B76A3">
        <w:tc>
          <w:tcPr>
            <w:tcW w:w="3114" w:type="dxa"/>
            <w:vMerge/>
          </w:tcPr>
          <w:p w14:paraId="7124A6F2" w14:textId="77777777" w:rsidR="005B76A3" w:rsidRPr="00C02B42" w:rsidRDefault="005B76A3" w:rsidP="000714E0">
            <w:pPr>
              <w:rPr>
                <w:szCs w:val="20"/>
              </w:rPr>
            </w:pPr>
          </w:p>
        </w:tc>
        <w:tc>
          <w:tcPr>
            <w:tcW w:w="2268" w:type="dxa"/>
            <w:tcBorders>
              <w:top w:val="nil"/>
            </w:tcBorders>
          </w:tcPr>
          <w:p w14:paraId="26257C50" w14:textId="77777777" w:rsidR="005B76A3" w:rsidRPr="00D14C04" w:rsidRDefault="005B76A3" w:rsidP="000714E0">
            <w:pPr>
              <w:rPr>
                <w:szCs w:val="20"/>
              </w:rPr>
            </w:pPr>
            <w:r>
              <w:rPr>
                <w:szCs w:val="20"/>
              </w:rPr>
              <w:t>30</w:t>
            </w:r>
            <w:r w:rsidRPr="00D14C04">
              <w:rPr>
                <w:szCs w:val="20"/>
              </w:rPr>
              <w:t xml:space="preserve"> Pa  |</w:t>
            </w:r>
            <w:r>
              <w:rPr>
                <w:szCs w:val="20"/>
              </w:rPr>
              <w:t xml:space="preserve">  76</w:t>
            </w:r>
            <w:r w:rsidRPr="00D14C04">
              <w:rPr>
                <w:szCs w:val="20"/>
              </w:rPr>
              <w:t xml:space="preserve"> m³/h</w:t>
            </w:r>
          </w:p>
        </w:tc>
        <w:tc>
          <w:tcPr>
            <w:tcW w:w="2693" w:type="dxa"/>
            <w:tcBorders>
              <w:top w:val="nil"/>
            </w:tcBorders>
          </w:tcPr>
          <w:p w14:paraId="071EE035" w14:textId="77777777" w:rsidR="005B76A3" w:rsidRPr="0073097C" w:rsidRDefault="005B76A3" w:rsidP="000714E0">
            <w:pPr>
              <w:rPr>
                <w:szCs w:val="20"/>
              </w:rPr>
            </w:pPr>
            <w:r>
              <w:rPr>
                <w:szCs w:val="20"/>
              </w:rPr>
              <w:t>30</w:t>
            </w:r>
            <w:r w:rsidRPr="0073097C">
              <w:rPr>
                <w:szCs w:val="20"/>
              </w:rPr>
              <w:t xml:space="preserve"> Pa  |</w:t>
            </w:r>
            <w:r>
              <w:rPr>
                <w:szCs w:val="20"/>
              </w:rPr>
              <w:t xml:space="preserve">  105</w:t>
            </w:r>
            <w:r w:rsidRPr="0073097C">
              <w:rPr>
                <w:szCs w:val="20"/>
              </w:rPr>
              <w:t xml:space="preserve"> m³/h</w:t>
            </w:r>
          </w:p>
        </w:tc>
      </w:tr>
    </w:tbl>
    <w:p w14:paraId="060B5B2F" w14:textId="77777777" w:rsidR="00413E91" w:rsidRPr="00C02B42" w:rsidRDefault="00413E91" w:rsidP="00E02A77">
      <w:pPr>
        <w:rPr>
          <w:rFonts w:eastAsia="Batang"/>
          <w:szCs w:val="20"/>
        </w:rPr>
      </w:pPr>
    </w:p>
    <w:p w14:paraId="7CB5DACF" w14:textId="77777777" w:rsidR="00413E91" w:rsidRPr="00C02B42" w:rsidRDefault="00165B65" w:rsidP="00BF4B8D">
      <w:pPr>
        <w:pStyle w:val="berschrift4"/>
        <w:spacing w:line="360" w:lineRule="auto"/>
        <w:rPr>
          <w:szCs w:val="20"/>
        </w:rPr>
      </w:pPr>
      <w:bookmarkStart w:id="26" w:name="_Toc29369349"/>
      <w:r w:rsidRPr="00C02B42">
        <w:rPr>
          <w:szCs w:val="20"/>
        </w:rPr>
        <w:t xml:space="preserve">Hochschalldämmende Bereiche optional mit </w:t>
      </w:r>
      <w:r w:rsidR="00413E91" w:rsidRPr="00C02B42">
        <w:rPr>
          <w:szCs w:val="20"/>
        </w:rPr>
        <w:t>Schwellen unter Trennwänden</w:t>
      </w:r>
      <w:bookmarkEnd w:id="26"/>
    </w:p>
    <w:p w14:paraId="67983500" w14:textId="77777777" w:rsidR="00413E91" w:rsidRPr="00C02B42" w:rsidRDefault="00413E91" w:rsidP="00E02A77">
      <w:pPr>
        <w:rPr>
          <w:szCs w:val="20"/>
        </w:rPr>
      </w:pPr>
      <w:r w:rsidRPr="00C02B42">
        <w:rPr>
          <w:szCs w:val="20"/>
        </w:rPr>
        <w:t xml:space="preserve">Vor Montage der Trennwände und vor Estrichaufbau </w:t>
      </w:r>
      <w:r w:rsidR="00C9441F" w:rsidRPr="00C02B42">
        <w:rPr>
          <w:szCs w:val="20"/>
        </w:rPr>
        <w:t>werden</w:t>
      </w:r>
      <w:r w:rsidRPr="00C02B42">
        <w:rPr>
          <w:szCs w:val="20"/>
        </w:rPr>
        <w:t xml:space="preserve"> zur schalltechnischen Trennung des Estrichs Schwellen für die Trennwände in den Bereichen mit erhöhten </w:t>
      </w:r>
      <w:r w:rsidR="005E2BC7" w:rsidRPr="00C02B42">
        <w:rPr>
          <w:szCs w:val="20"/>
        </w:rPr>
        <w:t>Scha</w:t>
      </w:r>
      <w:r w:rsidRPr="00C02B42">
        <w:rPr>
          <w:szCs w:val="20"/>
        </w:rPr>
        <w:t>lldämm-Anforderungen montiert.</w:t>
      </w:r>
    </w:p>
    <w:p w14:paraId="5536404D" w14:textId="77777777" w:rsidR="00413E91" w:rsidRPr="00C02B42" w:rsidRDefault="00413E91" w:rsidP="00E02A77">
      <w:pPr>
        <w:rPr>
          <w:szCs w:val="20"/>
        </w:rPr>
      </w:pPr>
      <w:r w:rsidRPr="00C02B42">
        <w:rPr>
          <w:szCs w:val="20"/>
        </w:rPr>
        <w:t>Die Schwellen sind aus einem gehobelten und allseits imprägnierten Holzprofil</w:t>
      </w:r>
      <w:r w:rsidR="00C9441F" w:rsidRPr="00C02B42">
        <w:rPr>
          <w:szCs w:val="20"/>
        </w:rPr>
        <w:t xml:space="preserve"> herge</w:t>
      </w:r>
      <w:r w:rsidRPr="00C02B42">
        <w:rPr>
          <w:szCs w:val="20"/>
        </w:rPr>
        <w:t>stell</w:t>
      </w:r>
      <w:r w:rsidR="00C9441F" w:rsidRPr="00C02B42">
        <w:rPr>
          <w:szCs w:val="20"/>
        </w:rPr>
        <w:t>t</w:t>
      </w:r>
      <w:r w:rsidRPr="00C02B42">
        <w:rPr>
          <w:szCs w:val="20"/>
        </w:rPr>
        <w:t>. Die Befestigung erfolgt im Abstand von ca. 600</w:t>
      </w:r>
      <w:r w:rsidR="00E91A80" w:rsidRPr="00C02B42">
        <w:rPr>
          <w:szCs w:val="20"/>
        </w:rPr>
        <w:t xml:space="preserve"> </w:t>
      </w:r>
      <w:r w:rsidRPr="00C02B42">
        <w:rPr>
          <w:szCs w:val="20"/>
        </w:rPr>
        <w:t xml:space="preserve">mm mit Schraub- und Dübelverbindungen auf dem Rohfußboden. Die Bodenaufbauhöhe wird exakt in den Trennwandachsen eingemessen und höhenmäßig als Estrichabzugskante nivelliert. Die Montage erfolgt vorab zeitversetzt zur Trennwandmontage. Die Koordination mit Estricharbeiten ist zwingend erforderlich. Im Bereich der Türen </w:t>
      </w:r>
      <w:r w:rsidR="00174102" w:rsidRPr="00C02B42">
        <w:rPr>
          <w:szCs w:val="20"/>
        </w:rPr>
        <w:t>werden</w:t>
      </w:r>
      <w:r w:rsidRPr="00C02B42">
        <w:rPr>
          <w:szCs w:val="20"/>
        </w:rPr>
        <w:t xml:space="preserve"> die Schwellen unter dem Türblatt auf ca. 25 mm verjüngt ausgeführt. Die Bodentrennungsfuge wird von der Auflaufschwelle abgedeckt.</w:t>
      </w:r>
    </w:p>
    <w:p w14:paraId="1D4DBB1E" w14:textId="77777777" w:rsidR="00416C60" w:rsidRPr="00C02B42" w:rsidRDefault="00416C60" w:rsidP="00416C60">
      <w:pPr>
        <w:rPr>
          <w:szCs w:val="20"/>
        </w:rPr>
      </w:pPr>
      <w:bookmarkStart w:id="27" w:name="_Toc29369350"/>
    </w:p>
    <w:p w14:paraId="4A102C04" w14:textId="77777777" w:rsidR="0002496E" w:rsidRDefault="0002496E" w:rsidP="0002496E">
      <w:pPr>
        <w:pStyle w:val="berschrift4"/>
        <w:spacing w:line="360" w:lineRule="auto"/>
      </w:pPr>
      <w:bookmarkStart w:id="28" w:name="_Toc29369351"/>
      <w:bookmarkEnd w:id="27"/>
      <w:r>
        <w:rPr>
          <w:szCs w:val="20"/>
        </w:rPr>
        <w:lastRenderedPageBreak/>
        <w:t>Jalousien</w:t>
      </w:r>
    </w:p>
    <w:p w14:paraId="69755F2E" w14:textId="77777777" w:rsidR="0002496E" w:rsidRDefault="0002496E" w:rsidP="0002496E">
      <w:pPr>
        <w:rPr>
          <w:rFonts w:ascii="Calibri" w:hAnsi="Calibri"/>
          <w:szCs w:val="20"/>
        </w:rPr>
      </w:pPr>
      <w:r>
        <w:t>Leichtmetall-Jalousien zur</w:t>
      </w:r>
      <w:r w:rsidRPr="00C02B42">
        <w:rPr>
          <w:rFonts w:ascii="Calibri" w:hAnsi="Calibri"/>
          <w:szCs w:val="20"/>
        </w:rPr>
        <w:t xml:space="preserve"> Montage im Scheibenzwischenraum. </w:t>
      </w:r>
    </w:p>
    <w:p w14:paraId="56D15DB9" w14:textId="77777777" w:rsidR="0002496E" w:rsidRPr="00C02B42" w:rsidRDefault="0002496E" w:rsidP="0002496E">
      <w:pPr>
        <w:rPr>
          <w:szCs w:val="20"/>
        </w:rPr>
      </w:pPr>
    </w:p>
    <w:p w14:paraId="39055F45" w14:textId="77777777" w:rsidR="0002496E" w:rsidRDefault="0002496E" w:rsidP="0002496E">
      <w:pPr>
        <w:rPr>
          <w:szCs w:val="20"/>
        </w:rPr>
      </w:pPr>
      <w:r w:rsidRPr="00C02B42">
        <w:rPr>
          <w:szCs w:val="20"/>
        </w:rPr>
        <w:t>Kopfschiene</w:t>
      </w:r>
      <w:r>
        <w:rPr>
          <w:szCs w:val="20"/>
        </w:rPr>
        <w:t>:</w:t>
      </w:r>
      <w:r w:rsidRPr="00C02B42">
        <w:rPr>
          <w:szCs w:val="20"/>
        </w:rPr>
        <w:t xml:space="preserve"> </w:t>
      </w:r>
      <w:r>
        <w:rPr>
          <w:szCs w:val="20"/>
        </w:rPr>
        <w:tab/>
      </w:r>
      <w:r w:rsidRPr="00C02B42">
        <w:rPr>
          <w:szCs w:val="20"/>
        </w:rPr>
        <w:t>25 x 25 mm</w:t>
      </w:r>
    </w:p>
    <w:p w14:paraId="1E24A479" w14:textId="77777777" w:rsidR="0002496E" w:rsidRDefault="0002496E" w:rsidP="0002496E">
      <w:pPr>
        <w:ind w:left="1418" w:hanging="1418"/>
        <w:rPr>
          <w:szCs w:val="20"/>
        </w:rPr>
      </w:pPr>
      <w:r w:rsidRPr="008C1F63">
        <w:rPr>
          <w:szCs w:val="20"/>
        </w:rPr>
        <w:t xml:space="preserve">Lamellen: </w:t>
      </w:r>
      <w:r>
        <w:rPr>
          <w:szCs w:val="20"/>
        </w:rPr>
        <w:tab/>
      </w:r>
      <w:r w:rsidRPr="008C1F63">
        <w:rPr>
          <w:szCs w:val="20"/>
        </w:rPr>
        <w:t>Aluminium-Legierung mit hoher Zugfestigkeit,</w:t>
      </w:r>
      <w:r>
        <w:rPr>
          <w:szCs w:val="20"/>
        </w:rPr>
        <w:t xml:space="preserve"> </w:t>
      </w:r>
      <w:r w:rsidRPr="00C02B42">
        <w:rPr>
          <w:szCs w:val="20"/>
        </w:rPr>
        <w:t>Breite 25 mm</w:t>
      </w:r>
      <w:r>
        <w:rPr>
          <w:szCs w:val="20"/>
        </w:rPr>
        <w:t xml:space="preserve"> </w:t>
      </w:r>
      <w:r>
        <w:t>(bzw. 16 mm bei F30-Verglasungen)</w:t>
      </w:r>
      <w:r w:rsidRPr="004F73C9">
        <w:rPr>
          <w:szCs w:val="20"/>
        </w:rPr>
        <w:t xml:space="preserve"> </w:t>
      </w:r>
    </w:p>
    <w:p w14:paraId="7EC67797" w14:textId="77777777" w:rsidR="0002496E" w:rsidRDefault="0002496E" w:rsidP="0002496E">
      <w:pPr>
        <w:rPr>
          <w:szCs w:val="20"/>
        </w:rPr>
      </w:pPr>
      <w:r w:rsidRPr="00C02B42">
        <w:rPr>
          <w:szCs w:val="20"/>
        </w:rPr>
        <w:t>Unterschiene</w:t>
      </w:r>
      <w:r>
        <w:rPr>
          <w:szCs w:val="20"/>
        </w:rPr>
        <w:t>:</w:t>
      </w:r>
      <w:r w:rsidRPr="00C02B42">
        <w:rPr>
          <w:szCs w:val="20"/>
        </w:rPr>
        <w:t xml:space="preserve"> </w:t>
      </w:r>
      <w:r>
        <w:rPr>
          <w:szCs w:val="20"/>
        </w:rPr>
        <w:tab/>
      </w:r>
      <w:r w:rsidRPr="00C02B42">
        <w:rPr>
          <w:szCs w:val="20"/>
        </w:rPr>
        <w:t xml:space="preserve">19 </w:t>
      </w:r>
      <w:r>
        <w:rPr>
          <w:szCs w:val="20"/>
        </w:rPr>
        <w:t>x 10</w:t>
      </w:r>
      <w:r w:rsidRPr="00C02B42">
        <w:rPr>
          <w:szCs w:val="20"/>
        </w:rPr>
        <w:t xml:space="preserve"> mm</w:t>
      </w:r>
      <w:r>
        <w:rPr>
          <w:szCs w:val="20"/>
        </w:rPr>
        <w:t>,</w:t>
      </w:r>
      <w:r w:rsidRPr="00C02B42">
        <w:rPr>
          <w:szCs w:val="20"/>
        </w:rPr>
        <w:t xml:space="preserve"> </w:t>
      </w:r>
      <w:r>
        <w:rPr>
          <w:szCs w:val="20"/>
        </w:rPr>
        <w:t>seitlich transparente Kunststoffendkappen.</w:t>
      </w:r>
    </w:p>
    <w:p w14:paraId="1EE6E08E" w14:textId="77777777" w:rsidR="0002496E" w:rsidRDefault="0002496E" w:rsidP="0002496E">
      <w:pPr>
        <w:ind w:left="1418" w:hanging="1418"/>
        <w:rPr>
          <w:szCs w:val="20"/>
        </w:rPr>
      </w:pPr>
      <w:r>
        <w:rPr>
          <w:szCs w:val="20"/>
        </w:rPr>
        <w:t xml:space="preserve">Jalousienfarbe: </w:t>
      </w:r>
      <w:r>
        <w:rPr>
          <w:szCs w:val="20"/>
        </w:rPr>
        <w:tab/>
      </w:r>
      <w:r w:rsidRPr="004F73C9">
        <w:rPr>
          <w:szCs w:val="20"/>
        </w:rPr>
        <w:t xml:space="preserve">ähnlich RAL 9006, </w:t>
      </w:r>
      <w:r>
        <w:rPr>
          <w:szCs w:val="20"/>
        </w:rPr>
        <w:t>optional weitere Farben nach</w:t>
      </w:r>
      <w:r w:rsidRPr="004F73C9">
        <w:rPr>
          <w:szCs w:val="20"/>
        </w:rPr>
        <w:t xml:space="preserve"> Abstimmung</w:t>
      </w:r>
    </w:p>
    <w:p w14:paraId="1A417570" w14:textId="77777777" w:rsidR="0002496E" w:rsidRDefault="0002496E" w:rsidP="0002496E">
      <w:pPr>
        <w:rPr>
          <w:szCs w:val="20"/>
        </w:rPr>
      </w:pPr>
      <w:r w:rsidRPr="00D01DE4">
        <w:rPr>
          <w:szCs w:val="20"/>
        </w:rPr>
        <w:t xml:space="preserve">Lamellen-Tragelemente: </w:t>
      </w:r>
    </w:p>
    <w:p w14:paraId="5C4318F6" w14:textId="77777777" w:rsidR="0002496E" w:rsidRPr="00D01DE4" w:rsidRDefault="0002496E" w:rsidP="0002496E">
      <w:pPr>
        <w:rPr>
          <w:szCs w:val="20"/>
        </w:rPr>
      </w:pPr>
      <w:r>
        <w:rPr>
          <w:szCs w:val="20"/>
        </w:rPr>
        <w:tab/>
      </w:r>
      <w:r>
        <w:rPr>
          <w:szCs w:val="20"/>
        </w:rPr>
        <w:tab/>
      </w:r>
      <w:r w:rsidRPr="00D01DE4">
        <w:rPr>
          <w:szCs w:val="20"/>
        </w:rPr>
        <w:t xml:space="preserve">Hochwertige, farblich auf die Lamellen abgestimmte Leiterkordel. </w:t>
      </w:r>
    </w:p>
    <w:p w14:paraId="152175F4" w14:textId="77777777" w:rsidR="0002496E" w:rsidRPr="00D01DE4" w:rsidRDefault="0002496E" w:rsidP="0002496E">
      <w:pPr>
        <w:ind w:left="709" w:firstLine="709"/>
        <w:rPr>
          <w:szCs w:val="20"/>
        </w:rPr>
      </w:pPr>
      <w:r w:rsidRPr="00D01DE4">
        <w:rPr>
          <w:szCs w:val="20"/>
        </w:rPr>
        <w:t xml:space="preserve">Stegabstand: </w:t>
      </w:r>
      <w:r>
        <w:rPr>
          <w:szCs w:val="20"/>
        </w:rPr>
        <w:tab/>
      </w:r>
      <w:r w:rsidRPr="00D01DE4">
        <w:rPr>
          <w:szCs w:val="20"/>
        </w:rPr>
        <w:t xml:space="preserve">25 mm Lamellenbreite: 21,5 mm </w:t>
      </w:r>
    </w:p>
    <w:p w14:paraId="3FB6CA49" w14:textId="77777777" w:rsidR="0002496E" w:rsidRPr="00D01DE4" w:rsidRDefault="0002496E" w:rsidP="0002496E">
      <w:pPr>
        <w:ind w:left="2127" w:firstLine="709"/>
        <w:rPr>
          <w:szCs w:val="20"/>
        </w:rPr>
      </w:pPr>
      <w:r w:rsidRPr="00D01DE4">
        <w:rPr>
          <w:szCs w:val="20"/>
        </w:rPr>
        <w:t xml:space="preserve">16 mm Lamellenbreite: 12,0 mm </w:t>
      </w:r>
    </w:p>
    <w:p w14:paraId="627B38A5" w14:textId="77777777" w:rsidR="0002496E" w:rsidRPr="00D01DE4" w:rsidRDefault="0002496E" w:rsidP="0002496E">
      <w:pPr>
        <w:rPr>
          <w:szCs w:val="20"/>
        </w:rPr>
      </w:pPr>
      <w:r w:rsidRPr="00D01DE4">
        <w:rPr>
          <w:szCs w:val="20"/>
        </w:rPr>
        <w:t xml:space="preserve">Aufzugschnüre: </w:t>
      </w:r>
      <w:r>
        <w:rPr>
          <w:szCs w:val="20"/>
        </w:rPr>
        <w:tab/>
      </w:r>
      <w:r w:rsidRPr="00D01DE4">
        <w:rPr>
          <w:szCs w:val="20"/>
        </w:rPr>
        <w:t>Durchmesser 1,4 mm, mit Seele</w:t>
      </w:r>
      <w:r>
        <w:rPr>
          <w:szCs w:val="20"/>
        </w:rPr>
        <w:t xml:space="preserve">, </w:t>
      </w:r>
      <w:r w:rsidRPr="00D01DE4">
        <w:rPr>
          <w:szCs w:val="20"/>
        </w:rPr>
        <w:t xml:space="preserve">farblich auf die Lamellen abgestimmt. </w:t>
      </w:r>
    </w:p>
    <w:p w14:paraId="2C3901E3" w14:textId="77777777" w:rsidR="0002496E" w:rsidRDefault="0002496E" w:rsidP="0002496E">
      <w:pPr>
        <w:rPr>
          <w:szCs w:val="20"/>
        </w:rPr>
      </w:pPr>
      <w:r w:rsidRPr="00D01DE4">
        <w:rPr>
          <w:szCs w:val="20"/>
        </w:rPr>
        <w:t xml:space="preserve">Mechanik: </w:t>
      </w:r>
      <w:r>
        <w:rPr>
          <w:szCs w:val="20"/>
        </w:rPr>
        <w:tab/>
        <w:t>A</w:t>
      </w:r>
      <w:r w:rsidRPr="00D01DE4">
        <w:rPr>
          <w:szCs w:val="20"/>
        </w:rPr>
        <w:t>lle Metallteile durch Glanzverzin</w:t>
      </w:r>
      <w:r>
        <w:rPr>
          <w:szCs w:val="20"/>
        </w:rPr>
        <w:t>kung</w:t>
      </w:r>
      <w:r w:rsidRPr="00D01DE4">
        <w:rPr>
          <w:szCs w:val="20"/>
        </w:rPr>
        <w:t xml:space="preserve"> und Passivierung korrosionsfest. </w:t>
      </w:r>
    </w:p>
    <w:p w14:paraId="220A232E" w14:textId="77777777" w:rsidR="0002496E" w:rsidRPr="002C6EF1" w:rsidRDefault="0002496E" w:rsidP="0002496E">
      <w:pPr>
        <w:pStyle w:val="berschrift5"/>
        <w:rPr>
          <w:b/>
          <w:szCs w:val="20"/>
        </w:rPr>
      </w:pPr>
      <w:r>
        <w:rPr>
          <w:b/>
          <w:szCs w:val="20"/>
        </w:rPr>
        <w:t>Manuelle Jalousien</w:t>
      </w:r>
    </w:p>
    <w:p w14:paraId="79F45AA6" w14:textId="77777777" w:rsidR="0002496E" w:rsidRPr="00D01DE4" w:rsidRDefault="0002496E" w:rsidP="0002496E">
      <w:r w:rsidRPr="00C02B42">
        <w:rPr>
          <w:szCs w:val="20"/>
        </w:rPr>
        <w:t xml:space="preserve">Jalousien permanent gesenkt, nur wendbar. Wendemöglichkeit bis ca. 180°. Drehknopf </w:t>
      </w:r>
      <w:r>
        <w:rPr>
          <w:szCs w:val="20"/>
        </w:rPr>
        <w:t>aus</w:t>
      </w:r>
      <w:r w:rsidRPr="00C02B42">
        <w:rPr>
          <w:szCs w:val="20"/>
        </w:rPr>
        <w:t xml:space="preserve"> Aluminium</w:t>
      </w:r>
      <w:r>
        <w:rPr>
          <w:szCs w:val="20"/>
        </w:rPr>
        <w:t xml:space="preserve"> silber</w:t>
      </w:r>
      <w:r w:rsidRPr="00C02B42">
        <w:rPr>
          <w:szCs w:val="20"/>
        </w:rPr>
        <w:t xml:space="preserve"> eloxiert, Durchmesser 25 mm</w:t>
      </w:r>
      <w:r>
        <w:rPr>
          <w:szCs w:val="20"/>
        </w:rPr>
        <w:t xml:space="preserve">, in Systemfuge befestigt. </w:t>
      </w:r>
      <w:r w:rsidRPr="00C02B42">
        <w:rPr>
          <w:szCs w:val="20"/>
        </w:rPr>
        <w:t>Die integrierte Rutschkupplung verhindert Überdreh-Beschädigungen.</w:t>
      </w:r>
      <w:r>
        <w:rPr>
          <w:szCs w:val="20"/>
        </w:rPr>
        <w:t xml:space="preserve"> </w:t>
      </w:r>
      <w:r w:rsidRPr="00D01DE4">
        <w:t xml:space="preserve">Maximale Jalousiegröße 4 m². </w:t>
      </w:r>
    </w:p>
    <w:p w14:paraId="2E468253" w14:textId="77777777" w:rsidR="0002496E" w:rsidRPr="002C6EF1" w:rsidRDefault="0002496E" w:rsidP="0002496E">
      <w:pPr>
        <w:pStyle w:val="berschrift5"/>
        <w:rPr>
          <w:b/>
          <w:szCs w:val="20"/>
        </w:rPr>
      </w:pPr>
      <w:r w:rsidRPr="002C6EF1">
        <w:rPr>
          <w:b/>
          <w:szCs w:val="20"/>
        </w:rPr>
        <w:t>Elektrisch</w:t>
      </w:r>
      <w:r>
        <w:rPr>
          <w:b/>
          <w:szCs w:val="20"/>
        </w:rPr>
        <w:t>e Jalousien</w:t>
      </w:r>
    </w:p>
    <w:p w14:paraId="620272E8" w14:textId="77777777" w:rsidR="0002496E" w:rsidRPr="00C02B42" w:rsidRDefault="0002496E" w:rsidP="0002496E">
      <w:pPr>
        <w:rPr>
          <w:szCs w:val="20"/>
        </w:rPr>
      </w:pPr>
      <w:r>
        <w:rPr>
          <w:szCs w:val="20"/>
        </w:rPr>
        <w:t>Jalousien-</w:t>
      </w:r>
      <w:r w:rsidRPr="00C02B42">
        <w:rPr>
          <w:szCs w:val="20"/>
        </w:rPr>
        <w:t>Funkt</w:t>
      </w:r>
      <w:r>
        <w:rPr>
          <w:szCs w:val="20"/>
        </w:rPr>
        <w:t xml:space="preserve">ionen Wenden, Senken und Heben. </w:t>
      </w:r>
      <w:r w:rsidRPr="008C1F63">
        <w:rPr>
          <w:szCs w:val="20"/>
        </w:rPr>
        <w:t>Aufzug und Wend</w:t>
      </w:r>
      <w:r>
        <w:rPr>
          <w:szCs w:val="20"/>
        </w:rPr>
        <w:t>en</w:t>
      </w:r>
      <w:r w:rsidRPr="008C1F63">
        <w:rPr>
          <w:szCs w:val="20"/>
        </w:rPr>
        <w:t xml:space="preserve"> durch geregelten 24 Volt Gleichstrommotor (SMI-Motor) mit integrierter Elektronik für optimierten Synchronlauf. </w:t>
      </w:r>
      <w:r w:rsidRPr="00D01DE4">
        <w:rPr>
          <w:szCs w:val="20"/>
        </w:rPr>
        <w:t xml:space="preserve">Paralleles Ausrichten des Lamellenpaketes in der oberen Endlage durch eine in der Unterschiene integrierte speziell entwickelte Schnurbremse. </w:t>
      </w:r>
      <w:r w:rsidRPr="008C1F63">
        <w:rPr>
          <w:szCs w:val="20"/>
        </w:rPr>
        <w:t xml:space="preserve">Maximale Jalousiegröße </w:t>
      </w:r>
      <w:r>
        <w:rPr>
          <w:szCs w:val="20"/>
        </w:rPr>
        <w:t>4,</w:t>
      </w:r>
      <w:r w:rsidRPr="008C1F63">
        <w:rPr>
          <w:szCs w:val="20"/>
        </w:rPr>
        <w:t>5 m².</w:t>
      </w:r>
    </w:p>
    <w:p w14:paraId="12FF166F" w14:textId="77777777" w:rsidR="0002496E" w:rsidRDefault="0002496E" w:rsidP="0002496E">
      <w:r>
        <w:t xml:space="preserve">Bedienung standardmäßig durch einen mechanisch verriegelten Wandtaster, optional durch Funk oder BUS. </w:t>
      </w:r>
    </w:p>
    <w:p w14:paraId="5F0C663B" w14:textId="77777777" w:rsidR="0002496E" w:rsidRDefault="0002496E" w:rsidP="0002496E">
      <w:pPr>
        <w:rPr>
          <w:szCs w:val="20"/>
        </w:rPr>
      </w:pPr>
      <w:r>
        <w:rPr>
          <w:szCs w:val="20"/>
        </w:rPr>
        <w:t>BUS-fähig für: KNX-, LON-, SMI-BUS-</w:t>
      </w:r>
      <w:r w:rsidRPr="008C1F63">
        <w:rPr>
          <w:szCs w:val="20"/>
        </w:rPr>
        <w:t xml:space="preserve">Systeme </w:t>
      </w:r>
      <w:r>
        <w:rPr>
          <w:szCs w:val="20"/>
        </w:rPr>
        <w:t>(zusätzlicher Aktor nötig). Zweite Bedienstelle gegen Aufpreis möglich.</w:t>
      </w:r>
    </w:p>
    <w:p w14:paraId="79BAD154" w14:textId="77777777" w:rsidR="0002496E" w:rsidRDefault="0002496E" w:rsidP="0002496E">
      <w:pPr>
        <w:rPr>
          <w:szCs w:val="20"/>
        </w:rPr>
      </w:pPr>
    </w:p>
    <w:p w14:paraId="0EFD72F0" w14:textId="77777777" w:rsidR="0002496E" w:rsidRPr="00E105E6" w:rsidRDefault="0002496E" w:rsidP="0002496E">
      <w:pPr>
        <w:rPr>
          <w:szCs w:val="20"/>
        </w:rPr>
      </w:pPr>
      <w:r w:rsidRPr="00E105E6">
        <w:rPr>
          <w:szCs w:val="20"/>
        </w:rPr>
        <w:t xml:space="preserve">Unterbringungsort </w:t>
      </w:r>
      <w:r>
        <w:rPr>
          <w:szCs w:val="20"/>
        </w:rPr>
        <w:t xml:space="preserve">von </w:t>
      </w:r>
      <w:r w:rsidRPr="00E105E6">
        <w:rPr>
          <w:szCs w:val="20"/>
        </w:rPr>
        <w:t xml:space="preserve">Verteiler-, Terminal- und Switchboxen: </w:t>
      </w:r>
    </w:p>
    <w:p w14:paraId="2C2F1890" w14:textId="77777777" w:rsidR="0002496E" w:rsidRDefault="0002496E" w:rsidP="0002496E">
      <w:pPr>
        <w:ind w:left="709" w:firstLine="709"/>
        <w:rPr>
          <w:szCs w:val="20"/>
        </w:rPr>
      </w:pPr>
      <w:r>
        <w:rPr>
          <w:szCs w:val="20"/>
        </w:rPr>
        <w:t>T</w:t>
      </w:r>
      <w:r w:rsidRPr="00E105E6">
        <w:rPr>
          <w:szCs w:val="20"/>
        </w:rPr>
        <w:t>ürseitenteil / Vollwand oder bauseitig revisionierbarer Hohlraum</w:t>
      </w:r>
    </w:p>
    <w:p w14:paraId="25CE08B5" w14:textId="77777777" w:rsidR="0002496E" w:rsidRPr="008C1F63" w:rsidRDefault="0002496E" w:rsidP="0002496E">
      <w:pPr>
        <w:rPr>
          <w:szCs w:val="20"/>
        </w:rPr>
      </w:pPr>
      <w:r w:rsidRPr="00E105E6">
        <w:rPr>
          <w:szCs w:val="20"/>
        </w:rPr>
        <w:t>Unterbringungsort</w:t>
      </w:r>
      <w:r>
        <w:rPr>
          <w:szCs w:val="20"/>
        </w:rPr>
        <w:t xml:space="preserve"> Netzteile</w:t>
      </w:r>
      <w:r w:rsidRPr="00E105E6">
        <w:rPr>
          <w:szCs w:val="20"/>
        </w:rPr>
        <w:t xml:space="preserve">: </w:t>
      </w:r>
      <w:r>
        <w:rPr>
          <w:szCs w:val="20"/>
        </w:rPr>
        <w:t xml:space="preserve">Außerhalb der Strähle-Trennwand. </w:t>
      </w:r>
      <w:r w:rsidRPr="00E105E6">
        <w:rPr>
          <w:szCs w:val="20"/>
        </w:rPr>
        <w:t xml:space="preserve">Netzteile benötigen Luftzirkulation, um Überhitzung zu vermeiden. Montage auf </w:t>
      </w:r>
      <w:r>
        <w:rPr>
          <w:szCs w:val="20"/>
        </w:rPr>
        <w:t xml:space="preserve">feuersicherer Unterlage, </w:t>
      </w:r>
      <w:r w:rsidRPr="00E105E6">
        <w:rPr>
          <w:szCs w:val="20"/>
        </w:rPr>
        <w:t xml:space="preserve">Abdecken </w:t>
      </w:r>
      <w:r>
        <w:rPr>
          <w:szCs w:val="20"/>
        </w:rPr>
        <w:t xml:space="preserve">und </w:t>
      </w:r>
      <w:r w:rsidRPr="00E105E6">
        <w:rPr>
          <w:szCs w:val="20"/>
        </w:rPr>
        <w:t>Einbau in Dämmmaterial</w:t>
      </w:r>
      <w:r>
        <w:rPr>
          <w:szCs w:val="20"/>
        </w:rPr>
        <w:t xml:space="preserve"> nicht möglich</w:t>
      </w:r>
      <w:r w:rsidRPr="00E105E6">
        <w:rPr>
          <w:szCs w:val="20"/>
        </w:rPr>
        <w:t xml:space="preserve">! </w:t>
      </w:r>
    </w:p>
    <w:p w14:paraId="6C30CAAA" w14:textId="77777777" w:rsidR="0002496E" w:rsidRPr="00903CBC" w:rsidRDefault="0002496E" w:rsidP="0002496E">
      <w:pPr>
        <w:rPr>
          <w:szCs w:val="20"/>
        </w:rPr>
      </w:pPr>
    </w:p>
    <w:p w14:paraId="26DBBD77" w14:textId="77777777" w:rsidR="0002496E" w:rsidRDefault="0002496E" w:rsidP="0002496E">
      <w:pPr>
        <w:rPr>
          <w:szCs w:val="20"/>
          <w:u w:val="single"/>
        </w:rPr>
      </w:pPr>
      <w:r>
        <w:rPr>
          <w:szCs w:val="20"/>
          <w:u w:val="single"/>
        </w:rPr>
        <w:t>Variante</w:t>
      </w:r>
      <w:r w:rsidRPr="002C6EF1">
        <w:rPr>
          <w:szCs w:val="20"/>
          <w:u w:val="single"/>
        </w:rPr>
        <w:t xml:space="preserve"> KlickFix</w:t>
      </w:r>
    </w:p>
    <w:p w14:paraId="570052AC" w14:textId="77777777" w:rsidR="0002496E" w:rsidRPr="008C1F63" w:rsidRDefault="0002496E" w:rsidP="0002496E">
      <w:pPr>
        <w:rPr>
          <w:szCs w:val="20"/>
        </w:rPr>
      </w:pPr>
      <w:r>
        <w:rPr>
          <w:szCs w:val="20"/>
        </w:rPr>
        <w:t>Maximal 10 Jalousien lassen sich über Terminalboxen zu einer Gruppe verbinden. Mehrere Gruppen können zu einer Einheit kombiniert werden. Verkabelung der Komponenten durch vorkonfektionierte Steckverbinder.</w:t>
      </w:r>
    </w:p>
    <w:p w14:paraId="42708586" w14:textId="77777777" w:rsidR="0002496E" w:rsidRPr="008C1F63" w:rsidRDefault="0002496E" w:rsidP="0002496E">
      <w:pPr>
        <w:rPr>
          <w:szCs w:val="20"/>
        </w:rPr>
      </w:pPr>
      <w:r w:rsidRPr="008C1F63">
        <w:rPr>
          <w:szCs w:val="20"/>
        </w:rPr>
        <w:t xml:space="preserve">Anschluss </w:t>
      </w:r>
      <w:r>
        <w:rPr>
          <w:szCs w:val="20"/>
        </w:rPr>
        <w:t>eines</w:t>
      </w:r>
      <w:r w:rsidRPr="008C1F63">
        <w:rPr>
          <w:szCs w:val="20"/>
        </w:rPr>
        <w:t xml:space="preserve"> Tasters an </w:t>
      </w:r>
      <w:r>
        <w:rPr>
          <w:szCs w:val="20"/>
        </w:rPr>
        <w:t>der</w:t>
      </w:r>
      <w:r w:rsidRPr="008C1F63">
        <w:rPr>
          <w:szCs w:val="20"/>
        </w:rPr>
        <w:t xml:space="preserve"> </w:t>
      </w:r>
      <w:r>
        <w:rPr>
          <w:szCs w:val="20"/>
        </w:rPr>
        <w:t xml:space="preserve">vordersten </w:t>
      </w:r>
      <w:r w:rsidRPr="008C1F63">
        <w:rPr>
          <w:szCs w:val="20"/>
        </w:rPr>
        <w:t>Terminalbox</w:t>
      </w:r>
      <w:r>
        <w:rPr>
          <w:szCs w:val="20"/>
        </w:rPr>
        <w:t xml:space="preserve"> der Gruppe</w:t>
      </w:r>
      <w:r w:rsidRPr="008C1F63">
        <w:rPr>
          <w:szCs w:val="20"/>
        </w:rPr>
        <w:t xml:space="preserve">. </w:t>
      </w:r>
      <w:r>
        <w:rPr>
          <w:szCs w:val="20"/>
        </w:rPr>
        <w:t>Ein zusätzliches</w:t>
      </w:r>
      <w:r w:rsidRPr="008C1F63">
        <w:rPr>
          <w:szCs w:val="20"/>
        </w:rPr>
        <w:t xml:space="preserve"> Steuergerät </w:t>
      </w:r>
      <w:r>
        <w:rPr>
          <w:szCs w:val="20"/>
        </w:rPr>
        <w:t xml:space="preserve">ist nicht </w:t>
      </w:r>
      <w:r w:rsidRPr="008C1F63">
        <w:rPr>
          <w:szCs w:val="20"/>
        </w:rPr>
        <w:t xml:space="preserve">notwendig. </w:t>
      </w:r>
    </w:p>
    <w:p w14:paraId="71BF34E0" w14:textId="77777777" w:rsidR="0002496E" w:rsidRDefault="0002496E" w:rsidP="0002496E">
      <w:pPr>
        <w:rPr>
          <w:szCs w:val="20"/>
        </w:rPr>
      </w:pPr>
    </w:p>
    <w:p w14:paraId="4F5C755A" w14:textId="77777777" w:rsidR="0002496E" w:rsidRPr="00FC1E01" w:rsidRDefault="0002496E" w:rsidP="0002496E">
      <w:pPr>
        <w:rPr>
          <w:szCs w:val="20"/>
          <w:u w:val="single"/>
        </w:rPr>
      </w:pPr>
      <w:r>
        <w:rPr>
          <w:szCs w:val="20"/>
          <w:u w:val="single"/>
        </w:rPr>
        <w:t>Variante</w:t>
      </w:r>
      <w:r w:rsidRPr="00FC1E01">
        <w:rPr>
          <w:szCs w:val="20"/>
          <w:u w:val="single"/>
        </w:rPr>
        <w:t xml:space="preserve"> ObjektBlind</w:t>
      </w:r>
    </w:p>
    <w:p w14:paraId="290EE0D4" w14:textId="77777777" w:rsidR="0002496E" w:rsidRDefault="0002496E" w:rsidP="0002496E">
      <w:pPr>
        <w:rPr>
          <w:szCs w:val="20"/>
        </w:rPr>
      </w:pPr>
      <w:r w:rsidRPr="00D01DE4">
        <w:rPr>
          <w:szCs w:val="20"/>
        </w:rPr>
        <w:t xml:space="preserve">Gruppengröße maximal 16 Jalousien. Die Gruppenbildung erfolgt durch paralleles Anschließen der Jalousien, Taster und Netzteile ohne spezielle Verteilerdosen. </w:t>
      </w:r>
      <w:r>
        <w:rPr>
          <w:szCs w:val="20"/>
        </w:rPr>
        <w:t>Verkabelung der Komponenten durch einen (bauseitigen) Elektriker. Ein zusätzliches</w:t>
      </w:r>
      <w:r w:rsidRPr="008C1F63">
        <w:rPr>
          <w:szCs w:val="20"/>
        </w:rPr>
        <w:t xml:space="preserve"> Steuergerät </w:t>
      </w:r>
      <w:r>
        <w:rPr>
          <w:szCs w:val="20"/>
        </w:rPr>
        <w:t xml:space="preserve">ist nicht </w:t>
      </w:r>
      <w:r w:rsidRPr="008C1F63">
        <w:rPr>
          <w:szCs w:val="20"/>
        </w:rPr>
        <w:t>notwendig.</w:t>
      </w:r>
      <w:r>
        <w:rPr>
          <w:szCs w:val="20"/>
        </w:rPr>
        <w:t xml:space="preserve"> Steuerung optional über Bluetooth möglich.</w:t>
      </w:r>
    </w:p>
    <w:p w14:paraId="3AD3E468" w14:textId="77777777" w:rsidR="00F26754" w:rsidRDefault="00F26754" w:rsidP="0002496E">
      <w:pPr>
        <w:rPr>
          <w:szCs w:val="20"/>
        </w:rPr>
      </w:pPr>
    </w:p>
    <w:p w14:paraId="6DEE36E1" w14:textId="77777777" w:rsidR="00F26754" w:rsidRDefault="00F26754" w:rsidP="0002496E">
      <w:pPr>
        <w:rPr>
          <w:szCs w:val="20"/>
        </w:rPr>
      </w:pPr>
    </w:p>
    <w:p w14:paraId="66BC526B" w14:textId="77777777" w:rsidR="00F26754" w:rsidRDefault="00F26754" w:rsidP="0002496E">
      <w:pPr>
        <w:rPr>
          <w:szCs w:val="20"/>
        </w:rPr>
      </w:pPr>
    </w:p>
    <w:p w14:paraId="61B2B64D" w14:textId="77777777" w:rsidR="0002496E" w:rsidRPr="0002496E" w:rsidRDefault="0002496E" w:rsidP="0002496E">
      <w:pPr>
        <w:rPr>
          <w:b/>
          <w:szCs w:val="20"/>
          <w:u w:val="single"/>
        </w:rPr>
      </w:pPr>
      <w:r w:rsidRPr="0002496E">
        <w:rPr>
          <w:b/>
          <w:szCs w:val="20"/>
          <w:u w:val="single"/>
        </w:rPr>
        <w:t>Zuordnung Leistungsbereiche (elektrische Jalousien)</w:t>
      </w:r>
    </w:p>
    <w:p w14:paraId="2008833D" w14:textId="77777777" w:rsidR="0002496E" w:rsidRPr="00D01DE4" w:rsidRDefault="0002496E" w:rsidP="0002496E">
      <w:pPr>
        <w:rPr>
          <w:szCs w:val="20"/>
        </w:rPr>
      </w:pPr>
    </w:p>
    <w:tbl>
      <w:tblPr>
        <w:tblStyle w:val="Tabellenraster"/>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539"/>
        <w:gridCol w:w="1559"/>
        <w:gridCol w:w="1560"/>
        <w:gridCol w:w="1559"/>
        <w:gridCol w:w="1559"/>
      </w:tblGrid>
      <w:tr w:rsidR="0002496E" w14:paraId="73DED0AF" w14:textId="77777777" w:rsidTr="0002496E">
        <w:trPr>
          <w:trHeight w:val="877"/>
        </w:trPr>
        <w:tc>
          <w:tcPr>
            <w:tcW w:w="3539" w:type="dxa"/>
            <w:tcBorders>
              <w:bottom w:val="nil"/>
            </w:tcBorders>
          </w:tcPr>
          <w:p w14:paraId="019F77C8" w14:textId="77777777" w:rsidR="0002496E" w:rsidRPr="00055084" w:rsidRDefault="0002496E" w:rsidP="009F4CF1">
            <w:pPr>
              <w:pStyle w:val="KeinLeerraum"/>
              <w:ind w:left="0"/>
              <w:rPr>
                <w:sz w:val="20"/>
                <w:szCs w:val="20"/>
              </w:rPr>
            </w:pPr>
          </w:p>
          <w:p w14:paraId="5DC2E51C" w14:textId="77777777" w:rsidR="0002496E" w:rsidRPr="00055084" w:rsidRDefault="0002496E" w:rsidP="009F4CF1">
            <w:pPr>
              <w:pStyle w:val="KeinLeerraum"/>
              <w:ind w:left="0"/>
              <w:rPr>
                <w:sz w:val="20"/>
                <w:szCs w:val="20"/>
              </w:rPr>
            </w:pPr>
          </w:p>
          <w:p w14:paraId="18DC3885" w14:textId="77777777" w:rsidR="0002496E" w:rsidRPr="00055084" w:rsidRDefault="0002496E" w:rsidP="009F4CF1">
            <w:pPr>
              <w:pStyle w:val="KeinLeerraum"/>
              <w:ind w:left="0"/>
              <w:rPr>
                <w:sz w:val="20"/>
                <w:szCs w:val="20"/>
              </w:rPr>
            </w:pPr>
            <w:r w:rsidRPr="00055084">
              <w:rPr>
                <w:sz w:val="20"/>
                <w:szCs w:val="20"/>
              </w:rPr>
              <w:t>Beschreibung</w:t>
            </w:r>
          </w:p>
        </w:tc>
        <w:tc>
          <w:tcPr>
            <w:tcW w:w="3119" w:type="dxa"/>
            <w:gridSpan w:val="2"/>
            <w:tcBorders>
              <w:bottom w:val="double" w:sz="4" w:space="0" w:color="D9D9D9" w:themeColor="background1" w:themeShade="D9"/>
            </w:tcBorders>
            <w:vAlign w:val="center"/>
          </w:tcPr>
          <w:p w14:paraId="537100FC" w14:textId="77777777" w:rsidR="0002496E" w:rsidRPr="00055084" w:rsidRDefault="0002496E" w:rsidP="009F4CF1">
            <w:pPr>
              <w:pStyle w:val="KeinLeerraum"/>
              <w:ind w:left="0"/>
              <w:jc w:val="center"/>
              <w:rPr>
                <w:sz w:val="20"/>
                <w:szCs w:val="20"/>
                <w:lang w:eastAsia="de-DE"/>
              </w:rPr>
            </w:pPr>
            <w:r w:rsidRPr="00055084">
              <w:rPr>
                <w:sz w:val="20"/>
                <w:szCs w:val="20"/>
                <w:lang w:eastAsia="de-DE"/>
              </w:rPr>
              <w:t>Variante</w:t>
            </w:r>
          </w:p>
          <w:p w14:paraId="313FA601" w14:textId="77777777" w:rsidR="0002496E" w:rsidRPr="00055084" w:rsidRDefault="0002496E" w:rsidP="009F4CF1">
            <w:pPr>
              <w:pStyle w:val="KeinLeerraum"/>
              <w:ind w:left="0"/>
              <w:jc w:val="center"/>
              <w:rPr>
                <w:sz w:val="20"/>
                <w:szCs w:val="20"/>
                <w:lang w:eastAsia="de-DE"/>
              </w:rPr>
            </w:pPr>
            <w:r w:rsidRPr="00055084">
              <w:rPr>
                <w:sz w:val="20"/>
                <w:szCs w:val="20"/>
                <w:lang w:eastAsia="de-DE"/>
              </w:rPr>
              <w:t>„KlickFix“</w:t>
            </w:r>
          </w:p>
          <w:p w14:paraId="71D041C3" w14:textId="77777777" w:rsidR="0002496E" w:rsidRPr="00055084" w:rsidRDefault="0002496E" w:rsidP="009F4CF1">
            <w:pPr>
              <w:pStyle w:val="KeinLeerraum"/>
              <w:ind w:left="0"/>
              <w:jc w:val="center"/>
              <w:rPr>
                <w:sz w:val="10"/>
                <w:szCs w:val="20"/>
                <w:lang w:eastAsia="de-DE"/>
              </w:rPr>
            </w:pPr>
          </w:p>
          <w:p w14:paraId="5D77C807" w14:textId="77777777" w:rsidR="0002496E" w:rsidRPr="00055084" w:rsidRDefault="0002496E" w:rsidP="009F4CF1">
            <w:pPr>
              <w:pStyle w:val="KeinLeerraum"/>
              <w:ind w:left="0"/>
              <w:jc w:val="center"/>
              <w:rPr>
                <w:sz w:val="20"/>
                <w:szCs w:val="20"/>
              </w:rPr>
            </w:pPr>
            <w:r w:rsidRPr="00055084">
              <w:rPr>
                <w:sz w:val="20"/>
                <w:szCs w:val="20"/>
              </w:rPr>
              <w:t>● Standard / ○ Optional</w:t>
            </w:r>
          </w:p>
          <w:p w14:paraId="5741ADDA" w14:textId="77777777" w:rsidR="0002496E" w:rsidRPr="007C052E" w:rsidRDefault="0002496E" w:rsidP="009F4CF1">
            <w:pPr>
              <w:pStyle w:val="KeinLeerraum"/>
              <w:ind w:left="0"/>
              <w:rPr>
                <w:sz w:val="10"/>
                <w:szCs w:val="20"/>
              </w:rPr>
            </w:pPr>
          </w:p>
        </w:tc>
        <w:tc>
          <w:tcPr>
            <w:tcW w:w="3118" w:type="dxa"/>
            <w:gridSpan w:val="2"/>
            <w:tcBorders>
              <w:bottom w:val="double" w:sz="4" w:space="0" w:color="D9D9D9" w:themeColor="background1" w:themeShade="D9"/>
            </w:tcBorders>
            <w:vAlign w:val="center"/>
          </w:tcPr>
          <w:p w14:paraId="0DB760F6" w14:textId="77777777" w:rsidR="0002496E" w:rsidRPr="00055084" w:rsidRDefault="0002496E" w:rsidP="009F4CF1">
            <w:pPr>
              <w:pStyle w:val="KeinLeerraum"/>
              <w:ind w:left="0"/>
              <w:jc w:val="center"/>
              <w:rPr>
                <w:sz w:val="20"/>
                <w:szCs w:val="20"/>
                <w:lang w:eastAsia="de-DE"/>
              </w:rPr>
            </w:pPr>
            <w:r w:rsidRPr="00055084">
              <w:rPr>
                <w:sz w:val="20"/>
                <w:szCs w:val="20"/>
                <w:lang w:eastAsia="de-DE"/>
              </w:rPr>
              <w:t>Variante</w:t>
            </w:r>
          </w:p>
          <w:p w14:paraId="4F0F6BE6" w14:textId="77777777" w:rsidR="0002496E" w:rsidRPr="00055084" w:rsidRDefault="0002496E" w:rsidP="009F4CF1">
            <w:pPr>
              <w:pStyle w:val="KeinLeerraum"/>
              <w:ind w:left="0"/>
              <w:jc w:val="center"/>
              <w:rPr>
                <w:sz w:val="20"/>
                <w:szCs w:val="20"/>
                <w:lang w:eastAsia="de-DE"/>
              </w:rPr>
            </w:pPr>
            <w:r w:rsidRPr="00055084">
              <w:rPr>
                <w:sz w:val="20"/>
                <w:szCs w:val="20"/>
                <w:lang w:eastAsia="de-DE"/>
              </w:rPr>
              <w:t>„ObjektBlind“</w:t>
            </w:r>
          </w:p>
          <w:p w14:paraId="1DAB28AE" w14:textId="77777777" w:rsidR="0002496E" w:rsidRPr="00055084" w:rsidRDefault="0002496E" w:rsidP="009F4CF1">
            <w:pPr>
              <w:pStyle w:val="KeinLeerraum"/>
              <w:ind w:left="0"/>
              <w:jc w:val="center"/>
              <w:rPr>
                <w:sz w:val="10"/>
                <w:szCs w:val="20"/>
                <w:lang w:eastAsia="de-DE"/>
              </w:rPr>
            </w:pPr>
          </w:p>
          <w:p w14:paraId="4A4451AF" w14:textId="77777777" w:rsidR="0002496E" w:rsidRPr="00055084" w:rsidRDefault="0002496E" w:rsidP="009F4CF1">
            <w:pPr>
              <w:pStyle w:val="KeinLeerraum"/>
              <w:ind w:left="0"/>
              <w:jc w:val="center"/>
              <w:rPr>
                <w:sz w:val="20"/>
                <w:szCs w:val="20"/>
              </w:rPr>
            </w:pPr>
            <w:r w:rsidRPr="00055084">
              <w:rPr>
                <w:sz w:val="20"/>
                <w:szCs w:val="20"/>
              </w:rPr>
              <w:t>● Standard / ○ Optional</w:t>
            </w:r>
          </w:p>
          <w:p w14:paraId="39FE8270" w14:textId="77777777" w:rsidR="0002496E" w:rsidRPr="007C052E" w:rsidRDefault="0002496E" w:rsidP="009F4CF1">
            <w:pPr>
              <w:pStyle w:val="KeinLeerraum"/>
              <w:ind w:left="0"/>
              <w:jc w:val="center"/>
              <w:rPr>
                <w:sz w:val="10"/>
                <w:szCs w:val="20"/>
              </w:rPr>
            </w:pPr>
          </w:p>
        </w:tc>
      </w:tr>
      <w:tr w:rsidR="0002496E" w14:paraId="1BA57CCF" w14:textId="77777777" w:rsidTr="0002496E">
        <w:trPr>
          <w:trHeight w:val="340"/>
        </w:trPr>
        <w:tc>
          <w:tcPr>
            <w:tcW w:w="3539" w:type="dxa"/>
            <w:tcBorders>
              <w:top w:val="nil"/>
              <w:bottom w:val="double" w:sz="4" w:space="0" w:color="D9D9D9" w:themeColor="background1" w:themeShade="D9"/>
            </w:tcBorders>
          </w:tcPr>
          <w:p w14:paraId="45F8CD26" w14:textId="77777777" w:rsidR="0002496E" w:rsidRPr="00055084" w:rsidRDefault="0002496E" w:rsidP="009F4CF1">
            <w:pPr>
              <w:pStyle w:val="KeinLeerraum"/>
              <w:ind w:left="0"/>
              <w:rPr>
                <w:sz w:val="20"/>
                <w:szCs w:val="20"/>
              </w:rPr>
            </w:pPr>
          </w:p>
        </w:tc>
        <w:tc>
          <w:tcPr>
            <w:tcW w:w="1559" w:type="dxa"/>
            <w:tcBorders>
              <w:top w:val="double" w:sz="4" w:space="0" w:color="D9D9D9" w:themeColor="background1" w:themeShade="D9"/>
              <w:bottom w:val="double" w:sz="4" w:space="0" w:color="D9D9D9" w:themeColor="background1" w:themeShade="D9"/>
            </w:tcBorders>
            <w:vAlign w:val="center"/>
          </w:tcPr>
          <w:p w14:paraId="74E30324" w14:textId="77777777" w:rsidR="0002496E" w:rsidRPr="00055084" w:rsidRDefault="0002496E" w:rsidP="009F4CF1">
            <w:pPr>
              <w:pStyle w:val="KeinLeerraum"/>
              <w:ind w:left="0"/>
              <w:jc w:val="center"/>
              <w:rPr>
                <w:sz w:val="20"/>
                <w:szCs w:val="20"/>
              </w:rPr>
            </w:pPr>
            <w:r w:rsidRPr="00055084">
              <w:rPr>
                <w:sz w:val="20"/>
                <w:szCs w:val="20"/>
              </w:rPr>
              <w:t>Strähle</w:t>
            </w:r>
          </w:p>
        </w:tc>
        <w:tc>
          <w:tcPr>
            <w:tcW w:w="1560" w:type="dxa"/>
            <w:tcBorders>
              <w:top w:val="double" w:sz="4" w:space="0" w:color="D9D9D9" w:themeColor="background1" w:themeShade="D9"/>
              <w:bottom w:val="double" w:sz="4" w:space="0" w:color="D9D9D9" w:themeColor="background1" w:themeShade="D9"/>
            </w:tcBorders>
            <w:vAlign w:val="center"/>
          </w:tcPr>
          <w:p w14:paraId="43FC8233" w14:textId="77777777" w:rsidR="0002496E" w:rsidRPr="00055084" w:rsidRDefault="0002496E" w:rsidP="009F4CF1">
            <w:pPr>
              <w:pStyle w:val="KeinLeerraum"/>
              <w:ind w:left="0"/>
              <w:jc w:val="center"/>
              <w:rPr>
                <w:sz w:val="20"/>
                <w:szCs w:val="20"/>
              </w:rPr>
            </w:pPr>
            <w:r w:rsidRPr="00055084">
              <w:rPr>
                <w:sz w:val="20"/>
                <w:szCs w:val="20"/>
              </w:rPr>
              <w:t>bauseitig</w:t>
            </w:r>
          </w:p>
        </w:tc>
        <w:tc>
          <w:tcPr>
            <w:tcW w:w="1559" w:type="dxa"/>
            <w:tcBorders>
              <w:top w:val="double" w:sz="4" w:space="0" w:color="D9D9D9" w:themeColor="background1" w:themeShade="D9"/>
              <w:bottom w:val="double" w:sz="4" w:space="0" w:color="D9D9D9" w:themeColor="background1" w:themeShade="D9"/>
            </w:tcBorders>
            <w:vAlign w:val="center"/>
          </w:tcPr>
          <w:p w14:paraId="491BBDC3" w14:textId="77777777" w:rsidR="0002496E" w:rsidRPr="00055084" w:rsidRDefault="0002496E" w:rsidP="009F4CF1">
            <w:pPr>
              <w:pStyle w:val="KeinLeerraum"/>
              <w:ind w:left="0"/>
              <w:jc w:val="center"/>
              <w:rPr>
                <w:sz w:val="20"/>
                <w:szCs w:val="20"/>
              </w:rPr>
            </w:pPr>
            <w:r w:rsidRPr="00055084">
              <w:rPr>
                <w:sz w:val="20"/>
                <w:szCs w:val="20"/>
              </w:rPr>
              <w:t>Strähle</w:t>
            </w:r>
          </w:p>
        </w:tc>
        <w:tc>
          <w:tcPr>
            <w:tcW w:w="1559" w:type="dxa"/>
            <w:tcBorders>
              <w:top w:val="double" w:sz="4" w:space="0" w:color="D9D9D9" w:themeColor="background1" w:themeShade="D9"/>
              <w:bottom w:val="double" w:sz="4" w:space="0" w:color="D9D9D9" w:themeColor="background1" w:themeShade="D9"/>
            </w:tcBorders>
            <w:vAlign w:val="center"/>
          </w:tcPr>
          <w:p w14:paraId="484BB682" w14:textId="77777777" w:rsidR="0002496E" w:rsidRPr="00055084" w:rsidRDefault="0002496E" w:rsidP="009F4CF1">
            <w:pPr>
              <w:pStyle w:val="KeinLeerraum"/>
              <w:ind w:left="0"/>
              <w:jc w:val="center"/>
              <w:rPr>
                <w:sz w:val="20"/>
                <w:szCs w:val="20"/>
              </w:rPr>
            </w:pPr>
            <w:r w:rsidRPr="00055084">
              <w:rPr>
                <w:sz w:val="20"/>
                <w:szCs w:val="20"/>
              </w:rPr>
              <w:t>bauseitig</w:t>
            </w:r>
          </w:p>
        </w:tc>
      </w:tr>
      <w:tr w:rsidR="0002496E" w14:paraId="20DA88DC" w14:textId="77777777" w:rsidTr="0002496E">
        <w:trPr>
          <w:trHeight w:val="340"/>
        </w:trPr>
        <w:tc>
          <w:tcPr>
            <w:tcW w:w="3539" w:type="dxa"/>
            <w:tcBorders>
              <w:top w:val="double" w:sz="4" w:space="0" w:color="D9D9D9" w:themeColor="background1" w:themeShade="D9"/>
            </w:tcBorders>
            <w:vAlign w:val="center"/>
          </w:tcPr>
          <w:p w14:paraId="36B1D409" w14:textId="77777777" w:rsidR="0002496E" w:rsidRPr="00055084" w:rsidRDefault="0002496E" w:rsidP="009F4CF1">
            <w:pPr>
              <w:pStyle w:val="KeinLeerraum"/>
              <w:ind w:left="6"/>
              <w:rPr>
                <w:sz w:val="20"/>
                <w:szCs w:val="20"/>
              </w:rPr>
            </w:pPr>
            <w:r w:rsidRPr="00055084">
              <w:rPr>
                <w:sz w:val="20"/>
                <w:szCs w:val="20"/>
                <w:lang w:eastAsia="de-DE"/>
              </w:rPr>
              <w:t>Jalousie liefern und montieren</w:t>
            </w:r>
          </w:p>
        </w:tc>
        <w:tc>
          <w:tcPr>
            <w:tcW w:w="1559" w:type="dxa"/>
            <w:tcBorders>
              <w:top w:val="double" w:sz="4" w:space="0" w:color="D9D9D9" w:themeColor="background1" w:themeShade="D9"/>
            </w:tcBorders>
            <w:vAlign w:val="center"/>
          </w:tcPr>
          <w:p w14:paraId="5F203802"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tcBorders>
              <w:top w:val="double" w:sz="4" w:space="0" w:color="D9D9D9" w:themeColor="background1" w:themeShade="D9"/>
            </w:tcBorders>
            <w:vAlign w:val="center"/>
          </w:tcPr>
          <w:p w14:paraId="72117D4A"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tcBorders>
              <w:top w:val="double" w:sz="4" w:space="0" w:color="D9D9D9" w:themeColor="background1" w:themeShade="D9"/>
            </w:tcBorders>
            <w:vAlign w:val="center"/>
          </w:tcPr>
          <w:p w14:paraId="2400748C"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tcBorders>
              <w:top w:val="double" w:sz="4" w:space="0" w:color="D9D9D9" w:themeColor="background1" w:themeShade="D9"/>
            </w:tcBorders>
            <w:vAlign w:val="center"/>
          </w:tcPr>
          <w:p w14:paraId="4083F1A8" w14:textId="77777777" w:rsidR="0002496E" w:rsidRPr="00055084" w:rsidRDefault="0002496E" w:rsidP="009F4CF1">
            <w:pPr>
              <w:pStyle w:val="KeinLeerraum"/>
              <w:ind w:left="35"/>
              <w:jc w:val="center"/>
              <w:rPr>
                <w:sz w:val="20"/>
                <w:szCs w:val="20"/>
              </w:rPr>
            </w:pPr>
            <w:r w:rsidRPr="00055084">
              <w:rPr>
                <w:sz w:val="20"/>
                <w:szCs w:val="20"/>
              </w:rPr>
              <w:t>----</w:t>
            </w:r>
          </w:p>
        </w:tc>
      </w:tr>
      <w:tr w:rsidR="0002496E" w14:paraId="59D9F2B9" w14:textId="77777777" w:rsidTr="0002496E">
        <w:trPr>
          <w:trHeight w:val="340"/>
        </w:trPr>
        <w:tc>
          <w:tcPr>
            <w:tcW w:w="3539" w:type="dxa"/>
            <w:vAlign w:val="center"/>
          </w:tcPr>
          <w:p w14:paraId="7AC116B1" w14:textId="77777777" w:rsidR="0002496E" w:rsidRPr="00055084" w:rsidRDefault="0002496E" w:rsidP="009F4CF1">
            <w:pPr>
              <w:pStyle w:val="KeinLeerraum"/>
              <w:ind w:left="6"/>
              <w:rPr>
                <w:sz w:val="20"/>
                <w:szCs w:val="20"/>
              </w:rPr>
            </w:pPr>
            <w:r w:rsidRPr="00055084">
              <w:rPr>
                <w:sz w:val="20"/>
                <w:szCs w:val="20"/>
                <w:lang w:eastAsia="de-DE"/>
              </w:rPr>
              <w:t>Motorkabel für Jalousie liefern</w:t>
            </w:r>
          </w:p>
        </w:tc>
        <w:tc>
          <w:tcPr>
            <w:tcW w:w="1559" w:type="dxa"/>
            <w:vAlign w:val="center"/>
          </w:tcPr>
          <w:p w14:paraId="5C907C09"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Align w:val="center"/>
          </w:tcPr>
          <w:p w14:paraId="2DF3494D"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694FD541"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36B506FD" w14:textId="77777777" w:rsidR="0002496E" w:rsidRPr="00055084" w:rsidRDefault="0002496E" w:rsidP="009F4CF1">
            <w:pPr>
              <w:pStyle w:val="KeinLeerraum"/>
              <w:ind w:left="35"/>
              <w:jc w:val="center"/>
              <w:rPr>
                <w:sz w:val="20"/>
                <w:szCs w:val="20"/>
              </w:rPr>
            </w:pPr>
            <w:r w:rsidRPr="00055084">
              <w:rPr>
                <w:sz w:val="20"/>
                <w:szCs w:val="20"/>
              </w:rPr>
              <w:t>----</w:t>
            </w:r>
          </w:p>
        </w:tc>
      </w:tr>
      <w:tr w:rsidR="0002496E" w14:paraId="610D3237" w14:textId="77777777" w:rsidTr="0002496E">
        <w:trPr>
          <w:trHeight w:val="340"/>
        </w:trPr>
        <w:tc>
          <w:tcPr>
            <w:tcW w:w="3539" w:type="dxa"/>
            <w:vAlign w:val="center"/>
          </w:tcPr>
          <w:p w14:paraId="194182BE" w14:textId="77777777" w:rsidR="0002496E" w:rsidRPr="00055084" w:rsidRDefault="0002496E" w:rsidP="009F4CF1">
            <w:pPr>
              <w:pStyle w:val="KeinLeerraum"/>
              <w:ind w:left="6"/>
              <w:rPr>
                <w:sz w:val="20"/>
                <w:szCs w:val="20"/>
              </w:rPr>
            </w:pPr>
            <w:r w:rsidRPr="00055084">
              <w:rPr>
                <w:sz w:val="20"/>
                <w:szCs w:val="20"/>
                <w:lang w:eastAsia="de-DE"/>
              </w:rPr>
              <w:t xml:space="preserve">Lieferung der Netzteile </w:t>
            </w:r>
            <w:r w:rsidRPr="00055084">
              <w:rPr>
                <w:sz w:val="20"/>
                <w:szCs w:val="20"/>
                <w:lang w:eastAsia="de-DE"/>
              </w:rPr>
              <w:br/>
              <w:t>(1 Stk./Gruppe)</w:t>
            </w:r>
          </w:p>
        </w:tc>
        <w:tc>
          <w:tcPr>
            <w:tcW w:w="1559" w:type="dxa"/>
            <w:vAlign w:val="center"/>
          </w:tcPr>
          <w:p w14:paraId="01417D35"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Align w:val="center"/>
          </w:tcPr>
          <w:p w14:paraId="486D06FC"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19B1DC40"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575B3500" w14:textId="77777777" w:rsidR="0002496E" w:rsidRPr="00055084" w:rsidRDefault="0002496E" w:rsidP="009F4CF1">
            <w:pPr>
              <w:pStyle w:val="KeinLeerraum"/>
              <w:ind w:left="35"/>
              <w:jc w:val="center"/>
              <w:rPr>
                <w:sz w:val="20"/>
                <w:szCs w:val="20"/>
              </w:rPr>
            </w:pPr>
            <w:r w:rsidRPr="00055084">
              <w:rPr>
                <w:b/>
                <w:sz w:val="20"/>
                <w:szCs w:val="20"/>
              </w:rPr>
              <w:t>○</w:t>
            </w:r>
          </w:p>
        </w:tc>
      </w:tr>
      <w:tr w:rsidR="0002496E" w14:paraId="12E6876F" w14:textId="77777777" w:rsidTr="0002496E">
        <w:trPr>
          <w:trHeight w:val="340"/>
        </w:trPr>
        <w:tc>
          <w:tcPr>
            <w:tcW w:w="3539" w:type="dxa"/>
            <w:vAlign w:val="center"/>
          </w:tcPr>
          <w:p w14:paraId="524C536D" w14:textId="77777777" w:rsidR="0002496E" w:rsidRPr="00055084" w:rsidRDefault="0002496E" w:rsidP="009F4CF1">
            <w:pPr>
              <w:pStyle w:val="KeinLeerraum"/>
              <w:ind w:left="6"/>
              <w:rPr>
                <w:sz w:val="20"/>
                <w:szCs w:val="20"/>
              </w:rPr>
            </w:pPr>
            <w:r w:rsidRPr="00055084">
              <w:rPr>
                <w:sz w:val="20"/>
                <w:szCs w:val="20"/>
                <w:lang w:eastAsia="de-DE"/>
              </w:rPr>
              <w:lastRenderedPageBreak/>
              <w:t>Lieferung von Terminalboxen inkl. Kabel</w:t>
            </w:r>
          </w:p>
        </w:tc>
        <w:tc>
          <w:tcPr>
            <w:tcW w:w="1559" w:type="dxa"/>
            <w:vAlign w:val="center"/>
          </w:tcPr>
          <w:p w14:paraId="55296891"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Align w:val="center"/>
          </w:tcPr>
          <w:p w14:paraId="309D7910"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243A345B"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67F73CDB" w14:textId="77777777" w:rsidR="0002496E" w:rsidRPr="00055084" w:rsidRDefault="0002496E" w:rsidP="009F4CF1">
            <w:pPr>
              <w:pStyle w:val="KeinLeerraum"/>
              <w:ind w:left="35"/>
              <w:jc w:val="center"/>
              <w:rPr>
                <w:sz w:val="20"/>
                <w:szCs w:val="20"/>
              </w:rPr>
            </w:pPr>
            <w:r w:rsidRPr="00055084">
              <w:rPr>
                <w:sz w:val="20"/>
                <w:szCs w:val="20"/>
              </w:rPr>
              <w:t>----</w:t>
            </w:r>
          </w:p>
        </w:tc>
      </w:tr>
      <w:tr w:rsidR="0002496E" w14:paraId="78AE3242" w14:textId="77777777" w:rsidTr="0002496E">
        <w:trPr>
          <w:trHeight w:val="340"/>
        </w:trPr>
        <w:tc>
          <w:tcPr>
            <w:tcW w:w="3539" w:type="dxa"/>
            <w:vAlign w:val="center"/>
          </w:tcPr>
          <w:p w14:paraId="30E67A0D" w14:textId="77777777" w:rsidR="0002496E" w:rsidRPr="00055084" w:rsidRDefault="0002496E" w:rsidP="009F4CF1">
            <w:pPr>
              <w:pStyle w:val="KeinLeerraum"/>
              <w:ind w:left="6"/>
              <w:rPr>
                <w:sz w:val="20"/>
                <w:szCs w:val="20"/>
              </w:rPr>
            </w:pPr>
            <w:r w:rsidRPr="00055084">
              <w:rPr>
                <w:sz w:val="20"/>
                <w:szCs w:val="20"/>
                <w:lang w:eastAsia="de-DE"/>
              </w:rPr>
              <w:t>Lieferung von Abzweigdosen inkl. Kabel</w:t>
            </w:r>
          </w:p>
        </w:tc>
        <w:tc>
          <w:tcPr>
            <w:tcW w:w="1559" w:type="dxa"/>
            <w:vAlign w:val="center"/>
          </w:tcPr>
          <w:p w14:paraId="14E51E91" w14:textId="77777777" w:rsidR="0002496E" w:rsidRPr="00055084" w:rsidRDefault="0002496E" w:rsidP="009F4CF1">
            <w:pPr>
              <w:pStyle w:val="KeinLeerraum"/>
              <w:ind w:left="35"/>
              <w:jc w:val="center"/>
              <w:rPr>
                <w:sz w:val="20"/>
                <w:szCs w:val="20"/>
              </w:rPr>
            </w:pPr>
            <w:r w:rsidRPr="00055084">
              <w:rPr>
                <w:sz w:val="20"/>
                <w:szCs w:val="20"/>
              </w:rPr>
              <w:t>----</w:t>
            </w:r>
          </w:p>
        </w:tc>
        <w:tc>
          <w:tcPr>
            <w:tcW w:w="1560" w:type="dxa"/>
            <w:vAlign w:val="center"/>
          </w:tcPr>
          <w:p w14:paraId="34D24BFC"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02B9DBF1"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2F37546A" w14:textId="77777777" w:rsidR="0002496E" w:rsidRPr="00055084" w:rsidRDefault="0002496E" w:rsidP="009F4CF1">
            <w:pPr>
              <w:pStyle w:val="KeinLeerraum"/>
              <w:ind w:left="35"/>
              <w:jc w:val="center"/>
              <w:rPr>
                <w:sz w:val="20"/>
                <w:szCs w:val="20"/>
              </w:rPr>
            </w:pPr>
            <w:r w:rsidRPr="00055084">
              <w:rPr>
                <w:b/>
                <w:sz w:val="20"/>
                <w:szCs w:val="20"/>
              </w:rPr>
              <w:t>●</w:t>
            </w:r>
          </w:p>
        </w:tc>
      </w:tr>
      <w:tr w:rsidR="0002496E" w14:paraId="5CD50FD7" w14:textId="77777777" w:rsidTr="0002496E">
        <w:trPr>
          <w:trHeight w:val="340"/>
        </w:trPr>
        <w:tc>
          <w:tcPr>
            <w:tcW w:w="3539" w:type="dxa"/>
            <w:vAlign w:val="center"/>
          </w:tcPr>
          <w:p w14:paraId="4DCB1752" w14:textId="77777777" w:rsidR="0002496E" w:rsidRPr="00055084" w:rsidRDefault="0002496E" w:rsidP="009F4CF1">
            <w:pPr>
              <w:pStyle w:val="KeinLeerraum"/>
              <w:ind w:left="6"/>
              <w:rPr>
                <w:sz w:val="20"/>
                <w:szCs w:val="20"/>
                <w:lang w:eastAsia="de-DE"/>
              </w:rPr>
            </w:pPr>
            <w:r w:rsidRPr="00055084">
              <w:rPr>
                <w:sz w:val="20"/>
                <w:szCs w:val="20"/>
                <w:lang w:eastAsia="de-DE"/>
              </w:rPr>
              <w:t xml:space="preserve">Lieferung von Switchbox </w:t>
            </w:r>
            <w:r w:rsidRPr="00055084">
              <w:rPr>
                <w:sz w:val="20"/>
                <w:szCs w:val="20"/>
                <w:lang w:eastAsia="de-DE"/>
              </w:rPr>
              <w:br/>
              <w:t xml:space="preserve">(bei Bedienung mit 2 Tastern) </w:t>
            </w:r>
          </w:p>
        </w:tc>
        <w:tc>
          <w:tcPr>
            <w:tcW w:w="1559" w:type="dxa"/>
            <w:vAlign w:val="center"/>
          </w:tcPr>
          <w:p w14:paraId="034A7CAF" w14:textId="77777777" w:rsidR="0002496E" w:rsidRPr="00055084" w:rsidRDefault="0002496E" w:rsidP="009F4CF1">
            <w:pPr>
              <w:pStyle w:val="KeinLeerraum"/>
              <w:ind w:left="35"/>
              <w:jc w:val="center"/>
              <w:rPr>
                <w:sz w:val="20"/>
                <w:szCs w:val="20"/>
              </w:rPr>
            </w:pPr>
            <w:r w:rsidRPr="00055084">
              <w:rPr>
                <w:sz w:val="20"/>
                <w:szCs w:val="20"/>
              </w:rPr>
              <w:t>----</w:t>
            </w:r>
          </w:p>
        </w:tc>
        <w:tc>
          <w:tcPr>
            <w:tcW w:w="1560" w:type="dxa"/>
            <w:vAlign w:val="center"/>
          </w:tcPr>
          <w:p w14:paraId="5B9DFB85"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56C71521"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2E826E7A" w14:textId="77777777" w:rsidR="0002496E" w:rsidRPr="00055084" w:rsidRDefault="0002496E" w:rsidP="009F4CF1">
            <w:pPr>
              <w:pStyle w:val="KeinLeerraum"/>
              <w:ind w:left="35"/>
              <w:jc w:val="center"/>
              <w:rPr>
                <w:sz w:val="20"/>
                <w:szCs w:val="20"/>
              </w:rPr>
            </w:pPr>
            <w:r w:rsidRPr="00055084">
              <w:rPr>
                <w:sz w:val="20"/>
                <w:szCs w:val="20"/>
              </w:rPr>
              <w:t>----</w:t>
            </w:r>
          </w:p>
        </w:tc>
      </w:tr>
      <w:tr w:rsidR="0002496E" w14:paraId="422A0383" w14:textId="77777777" w:rsidTr="0002496E">
        <w:trPr>
          <w:trHeight w:val="340"/>
        </w:trPr>
        <w:tc>
          <w:tcPr>
            <w:tcW w:w="3539" w:type="dxa"/>
            <w:vAlign w:val="center"/>
          </w:tcPr>
          <w:p w14:paraId="74CD9CEB" w14:textId="77777777" w:rsidR="0002496E" w:rsidRPr="00055084" w:rsidRDefault="0002496E" w:rsidP="009F4CF1">
            <w:pPr>
              <w:pStyle w:val="KeinLeerraum"/>
              <w:ind w:left="6"/>
              <w:rPr>
                <w:sz w:val="20"/>
                <w:szCs w:val="20"/>
                <w:lang w:eastAsia="de-DE"/>
              </w:rPr>
            </w:pPr>
            <w:r w:rsidRPr="00055084">
              <w:rPr>
                <w:sz w:val="20"/>
                <w:szCs w:val="20"/>
                <w:lang w:eastAsia="de-DE"/>
              </w:rPr>
              <w:t>Lieferung der Taster (mechanisch verriegelt)</w:t>
            </w:r>
          </w:p>
        </w:tc>
        <w:tc>
          <w:tcPr>
            <w:tcW w:w="1559" w:type="dxa"/>
            <w:vAlign w:val="center"/>
          </w:tcPr>
          <w:p w14:paraId="0F09E034"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Align w:val="center"/>
          </w:tcPr>
          <w:p w14:paraId="08EAF60C"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38EDE4F4"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19754021" w14:textId="77777777" w:rsidR="0002496E" w:rsidRPr="00055084" w:rsidRDefault="0002496E" w:rsidP="009F4CF1">
            <w:pPr>
              <w:pStyle w:val="KeinLeerraum"/>
              <w:ind w:left="35"/>
              <w:jc w:val="center"/>
              <w:rPr>
                <w:sz w:val="20"/>
                <w:szCs w:val="20"/>
              </w:rPr>
            </w:pPr>
            <w:r w:rsidRPr="00055084">
              <w:rPr>
                <w:b/>
                <w:sz w:val="20"/>
                <w:szCs w:val="20"/>
              </w:rPr>
              <w:t>●</w:t>
            </w:r>
          </w:p>
        </w:tc>
      </w:tr>
      <w:tr w:rsidR="0002496E" w14:paraId="70F588B1" w14:textId="77777777" w:rsidTr="0002496E">
        <w:trPr>
          <w:trHeight w:val="340"/>
        </w:trPr>
        <w:tc>
          <w:tcPr>
            <w:tcW w:w="3539" w:type="dxa"/>
            <w:vAlign w:val="center"/>
          </w:tcPr>
          <w:p w14:paraId="60D5840A" w14:textId="77777777" w:rsidR="0002496E" w:rsidRPr="00055084" w:rsidRDefault="0002496E" w:rsidP="009F4CF1">
            <w:pPr>
              <w:pStyle w:val="KeinLeerraum"/>
              <w:ind w:left="6"/>
              <w:rPr>
                <w:sz w:val="20"/>
                <w:szCs w:val="20"/>
                <w:lang w:eastAsia="de-DE"/>
              </w:rPr>
            </w:pPr>
            <w:r w:rsidRPr="00055084">
              <w:rPr>
                <w:sz w:val="20"/>
                <w:szCs w:val="20"/>
                <w:lang w:eastAsia="de-DE"/>
              </w:rPr>
              <w:t>Ggf. Lieferung von Zubehör (Funksender, KNX-Aktor)</w:t>
            </w:r>
          </w:p>
        </w:tc>
        <w:tc>
          <w:tcPr>
            <w:tcW w:w="1559" w:type="dxa"/>
            <w:vAlign w:val="center"/>
          </w:tcPr>
          <w:p w14:paraId="7A377076"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Align w:val="center"/>
          </w:tcPr>
          <w:p w14:paraId="3BE2503C"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742CE0E4"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78BC7586" w14:textId="77777777" w:rsidR="0002496E" w:rsidRPr="00055084" w:rsidRDefault="0002496E" w:rsidP="009F4CF1">
            <w:pPr>
              <w:pStyle w:val="KeinLeerraum"/>
              <w:ind w:left="35"/>
              <w:jc w:val="center"/>
              <w:rPr>
                <w:sz w:val="20"/>
                <w:szCs w:val="20"/>
              </w:rPr>
            </w:pPr>
            <w:r w:rsidRPr="00055084">
              <w:rPr>
                <w:sz w:val="20"/>
                <w:szCs w:val="20"/>
              </w:rPr>
              <w:t>----</w:t>
            </w:r>
          </w:p>
        </w:tc>
      </w:tr>
      <w:tr w:rsidR="0002496E" w14:paraId="64C34A68" w14:textId="77777777" w:rsidTr="0002496E">
        <w:trPr>
          <w:trHeight w:val="340"/>
        </w:trPr>
        <w:tc>
          <w:tcPr>
            <w:tcW w:w="3539" w:type="dxa"/>
            <w:vAlign w:val="center"/>
          </w:tcPr>
          <w:p w14:paraId="1689E79D" w14:textId="77777777" w:rsidR="0002496E" w:rsidRPr="00055084" w:rsidRDefault="0002496E" w:rsidP="009F4CF1">
            <w:pPr>
              <w:pStyle w:val="KeinLeerraum"/>
              <w:ind w:left="6"/>
              <w:rPr>
                <w:sz w:val="20"/>
                <w:szCs w:val="20"/>
                <w:lang w:eastAsia="de-DE"/>
              </w:rPr>
            </w:pPr>
            <w:r w:rsidRPr="00055084">
              <w:rPr>
                <w:sz w:val="20"/>
                <w:szCs w:val="20"/>
                <w:lang w:eastAsia="de-DE"/>
              </w:rPr>
              <w:t>Stromzuleitung 230V bis Übergabepunkt</w:t>
            </w:r>
          </w:p>
        </w:tc>
        <w:tc>
          <w:tcPr>
            <w:tcW w:w="1559" w:type="dxa"/>
            <w:vAlign w:val="center"/>
          </w:tcPr>
          <w:p w14:paraId="43872882" w14:textId="77777777" w:rsidR="0002496E" w:rsidRPr="00055084" w:rsidRDefault="0002496E" w:rsidP="009F4CF1">
            <w:pPr>
              <w:pStyle w:val="KeinLeerraum"/>
              <w:ind w:left="35"/>
              <w:jc w:val="center"/>
              <w:rPr>
                <w:sz w:val="20"/>
                <w:szCs w:val="20"/>
              </w:rPr>
            </w:pPr>
            <w:r w:rsidRPr="00055084">
              <w:rPr>
                <w:sz w:val="20"/>
                <w:szCs w:val="20"/>
              </w:rPr>
              <w:t>----</w:t>
            </w:r>
          </w:p>
        </w:tc>
        <w:tc>
          <w:tcPr>
            <w:tcW w:w="1560" w:type="dxa"/>
            <w:vAlign w:val="center"/>
          </w:tcPr>
          <w:p w14:paraId="3329DF17"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6860435B"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5004D745" w14:textId="77777777" w:rsidR="0002496E" w:rsidRPr="00055084" w:rsidRDefault="0002496E" w:rsidP="009F4CF1">
            <w:pPr>
              <w:pStyle w:val="KeinLeerraum"/>
              <w:ind w:left="35"/>
              <w:jc w:val="center"/>
              <w:rPr>
                <w:sz w:val="20"/>
                <w:szCs w:val="20"/>
              </w:rPr>
            </w:pPr>
            <w:r w:rsidRPr="00055084">
              <w:rPr>
                <w:b/>
                <w:sz w:val="20"/>
                <w:szCs w:val="20"/>
              </w:rPr>
              <w:t>●</w:t>
            </w:r>
          </w:p>
        </w:tc>
      </w:tr>
      <w:tr w:rsidR="0002496E" w14:paraId="627AEED0" w14:textId="77777777" w:rsidTr="0002496E">
        <w:trPr>
          <w:trHeight w:val="340"/>
        </w:trPr>
        <w:tc>
          <w:tcPr>
            <w:tcW w:w="3539" w:type="dxa"/>
            <w:vMerge w:val="restart"/>
            <w:vAlign w:val="center"/>
          </w:tcPr>
          <w:p w14:paraId="330A578A" w14:textId="77777777" w:rsidR="0002496E" w:rsidRPr="00055084" w:rsidRDefault="0002496E" w:rsidP="009F4CF1">
            <w:pPr>
              <w:pStyle w:val="KeinLeerraum"/>
              <w:ind w:left="6"/>
              <w:rPr>
                <w:sz w:val="20"/>
                <w:szCs w:val="20"/>
                <w:lang w:eastAsia="de-DE"/>
              </w:rPr>
            </w:pPr>
            <w:r w:rsidRPr="00055084">
              <w:rPr>
                <w:sz w:val="20"/>
                <w:szCs w:val="20"/>
                <w:lang w:eastAsia="de-DE"/>
              </w:rPr>
              <w:t>Verkabelung und Inbetriebnahme *</w:t>
            </w:r>
          </w:p>
        </w:tc>
        <w:tc>
          <w:tcPr>
            <w:tcW w:w="1559" w:type="dxa"/>
            <w:vMerge w:val="restart"/>
            <w:vAlign w:val="center"/>
          </w:tcPr>
          <w:p w14:paraId="2ECD2838" w14:textId="77777777" w:rsidR="0002496E" w:rsidRPr="00055084" w:rsidRDefault="0002496E" w:rsidP="009F4CF1">
            <w:pPr>
              <w:pStyle w:val="KeinLeerraum"/>
              <w:ind w:left="35"/>
              <w:jc w:val="center"/>
              <w:rPr>
                <w:sz w:val="20"/>
                <w:szCs w:val="20"/>
              </w:rPr>
            </w:pPr>
            <w:r w:rsidRPr="00055084">
              <w:rPr>
                <w:b/>
                <w:sz w:val="20"/>
                <w:szCs w:val="20"/>
              </w:rPr>
              <w:t>●</w:t>
            </w:r>
          </w:p>
        </w:tc>
        <w:tc>
          <w:tcPr>
            <w:tcW w:w="1560" w:type="dxa"/>
            <w:vMerge w:val="restart"/>
            <w:vAlign w:val="center"/>
          </w:tcPr>
          <w:p w14:paraId="0F8CB314" w14:textId="77777777" w:rsidR="0002496E" w:rsidRPr="00055084" w:rsidRDefault="0002496E" w:rsidP="009F4CF1">
            <w:pPr>
              <w:pStyle w:val="KeinLeerraum"/>
              <w:ind w:left="35"/>
              <w:jc w:val="center"/>
              <w:rPr>
                <w:sz w:val="20"/>
                <w:szCs w:val="20"/>
              </w:rPr>
            </w:pPr>
            <w:r w:rsidRPr="00055084">
              <w:rPr>
                <w:sz w:val="20"/>
                <w:szCs w:val="20"/>
              </w:rPr>
              <w:t>----</w:t>
            </w:r>
          </w:p>
        </w:tc>
        <w:tc>
          <w:tcPr>
            <w:tcW w:w="1559" w:type="dxa"/>
            <w:vAlign w:val="center"/>
          </w:tcPr>
          <w:p w14:paraId="23BECBBA" w14:textId="77777777" w:rsidR="0002496E" w:rsidRPr="00055084" w:rsidRDefault="0002496E" w:rsidP="009F4CF1">
            <w:pPr>
              <w:pStyle w:val="KeinLeerraum"/>
              <w:ind w:left="35"/>
              <w:jc w:val="center"/>
              <w:rPr>
                <w:sz w:val="20"/>
                <w:szCs w:val="20"/>
              </w:rPr>
            </w:pPr>
            <w:r w:rsidRPr="00055084">
              <w:rPr>
                <w:b/>
                <w:sz w:val="20"/>
                <w:szCs w:val="20"/>
              </w:rPr>
              <w:t>○</w:t>
            </w:r>
          </w:p>
        </w:tc>
        <w:tc>
          <w:tcPr>
            <w:tcW w:w="1559" w:type="dxa"/>
            <w:vAlign w:val="center"/>
          </w:tcPr>
          <w:p w14:paraId="699A60A8" w14:textId="77777777" w:rsidR="0002496E" w:rsidRPr="00055084" w:rsidRDefault="0002496E" w:rsidP="009F4CF1">
            <w:pPr>
              <w:pStyle w:val="KeinLeerraum"/>
              <w:ind w:left="35"/>
              <w:jc w:val="center"/>
              <w:rPr>
                <w:b/>
                <w:sz w:val="20"/>
                <w:szCs w:val="20"/>
              </w:rPr>
            </w:pPr>
            <w:r w:rsidRPr="00055084">
              <w:rPr>
                <w:b/>
                <w:sz w:val="20"/>
                <w:szCs w:val="20"/>
              </w:rPr>
              <w:t>●</w:t>
            </w:r>
          </w:p>
        </w:tc>
      </w:tr>
      <w:tr w:rsidR="0002496E" w14:paraId="4F992989" w14:textId="77777777" w:rsidTr="0002496E">
        <w:trPr>
          <w:trHeight w:val="340"/>
        </w:trPr>
        <w:tc>
          <w:tcPr>
            <w:tcW w:w="3539" w:type="dxa"/>
            <w:vMerge/>
          </w:tcPr>
          <w:p w14:paraId="21287CFA" w14:textId="77777777" w:rsidR="0002496E" w:rsidRPr="00275825" w:rsidRDefault="0002496E" w:rsidP="009F4CF1">
            <w:pPr>
              <w:pStyle w:val="KeinLeerraum"/>
              <w:rPr>
                <w:b/>
                <w:highlight w:val="yellow"/>
                <w:lang w:eastAsia="de-DE"/>
              </w:rPr>
            </w:pPr>
          </w:p>
        </w:tc>
        <w:tc>
          <w:tcPr>
            <w:tcW w:w="1559" w:type="dxa"/>
            <w:vMerge/>
            <w:vAlign w:val="center"/>
          </w:tcPr>
          <w:p w14:paraId="294F4D60" w14:textId="77777777" w:rsidR="0002496E" w:rsidRDefault="0002496E" w:rsidP="009F4CF1">
            <w:pPr>
              <w:pStyle w:val="KeinLeerraum"/>
              <w:jc w:val="center"/>
              <w:rPr>
                <w:b/>
                <w:szCs w:val="20"/>
              </w:rPr>
            </w:pPr>
          </w:p>
        </w:tc>
        <w:tc>
          <w:tcPr>
            <w:tcW w:w="1560" w:type="dxa"/>
            <w:vMerge/>
            <w:vAlign w:val="center"/>
          </w:tcPr>
          <w:p w14:paraId="62582B72" w14:textId="77777777" w:rsidR="0002496E" w:rsidRDefault="0002496E" w:rsidP="009F4CF1">
            <w:pPr>
              <w:pStyle w:val="KeinLeerraum"/>
              <w:jc w:val="center"/>
            </w:pPr>
          </w:p>
        </w:tc>
        <w:tc>
          <w:tcPr>
            <w:tcW w:w="3118" w:type="dxa"/>
            <w:gridSpan w:val="2"/>
            <w:vAlign w:val="center"/>
          </w:tcPr>
          <w:p w14:paraId="6B87B0DE" w14:textId="77777777" w:rsidR="0002496E" w:rsidRPr="005258C0" w:rsidRDefault="0002496E" w:rsidP="009F4CF1">
            <w:pPr>
              <w:pStyle w:val="KeinLeerraum"/>
              <w:ind w:left="0"/>
              <w:jc w:val="center"/>
              <w:rPr>
                <w:szCs w:val="20"/>
              </w:rPr>
            </w:pPr>
            <w:r w:rsidRPr="005258C0">
              <w:rPr>
                <w:sz w:val="18"/>
                <w:szCs w:val="20"/>
                <w:u w:color="727174"/>
              </w:rPr>
              <w:t>(Geprüfte Kabelquerschnitte und -längen verwenden, siehe Tabelle „erforderliche Kabelquerschnitte“, Leitfaden Jalousien, S.21)</w:t>
            </w:r>
          </w:p>
        </w:tc>
      </w:tr>
    </w:tbl>
    <w:p w14:paraId="41DB5465" w14:textId="77777777" w:rsidR="0002496E" w:rsidRDefault="0002496E" w:rsidP="0002496E">
      <w:pPr>
        <w:rPr>
          <w:szCs w:val="20"/>
        </w:rPr>
      </w:pPr>
    </w:p>
    <w:p w14:paraId="1641888D" w14:textId="77777777" w:rsidR="0002496E" w:rsidRPr="00055084" w:rsidRDefault="0002496E" w:rsidP="0002496E">
      <w:pPr>
        <w:rPr>
          <w:sz w:val="16"/>
          <w:szCs w:val="20"/>
        </w:rPr>
      </w:pPr>
      <w:r>
        <w:rPr>
          <w:szCs w:val="20"/>
        </w:rPr>
        <w:t xml:space="preserve">* </w:t>
      </w:r>
      <w:r w:rsidRPr="00055084">
        <w:rPr>
          <w:sz w:val="16"/>
          <w:szCs w:val="20"/>
        </w:rPr>
        <w:t xml:space="preserve">Hinweis: Erfolgt die Verkabelung und Inbetriebnahme bauseits, muss nach Montage der Jalousien ein  </w:t>
      </w:r>
    </w:p>
    <w:p w14:paraId="6B20453D" w14:textId="77777777" w:rsidR="0002496E" w:rsidRDefault="0002496E" w:rsidP="0002496E">
      <w:pPr>
        <w:rPr>
          <w:szCs w:val="20"/>
        </w:rPr>
      </w:pPr>
      <w:r w:rsidRPr="00055084">
        <w:rPr>
          <w:sz w:val="16"/>
          <w:szCs w:val="20"/>
        </w:rPr>
        <w:t xml:space="preserve">  </w:t>
      </w:r>
      <w:r>
        <w:rPr>
          <w:sz w:val="16"/>
          <w:szCs w:val="20"/>
        </w:rPr>
        <w:t xml:space="preserve"> </w:t>
      </w:r>
      <w:r w:rsidRPr="00055084">
        <w:rPr>
          <w:sz w:val="16"/>
          <w:szCs w:val="20"/>
        </w:rPr>
        <w:t xml:space="preserve"> Übergabeprotokoll erstellt werden (Nachweis für funktionsfähige Jalousien). </w:t>
      </w:r>
    </w:p>
    <w:p w14:paraId="500D21F5" w14:textId="77777777" w:rsidR="005B76A3" w:rsidRDefault="005B76A3">
      <w:pPr>
        <w:spacing w:line="276" w:lineRule="auto"/>
        <w:ind w:left="709"/>
        <w:rPr>
          <w:szCs w:val="20"/>
        </w:rPr>
      </w:pPr>
      <w:r>
        <w:rPr>
          <w:szCs w:val="20"/>
        </w:rPr>
        <w:br w:type="page"/>
      </w:r>
    </w:p>
    <w:p w14:paraId="22DC83F4" w14:textId="77777777" w:rsidR="00413E91" w:rsidRPr="00676038" w:rsidRDefault="00DA5181" w:rsidP="00676038">
      <w:pPr>
        <w:pStyle w:val="berschrift1"/>
      </w:pPr>
      <w:bookmarkStart w:id="29" w:name="_Toc183527394"/>
      <w:bookmarkEnd w:id="28"/>
      <w:r>
        <w:lastRenderedPageBreak/>
        <w:t>Kriterien</w:t>
      </w:r>
      <w:bookmarkEnd w:id="29"/>
    </w:p>
    <w:p w14:paraId="00BEFA37" w14:textId="77777777" w:rsidR="00413E91" w:rsidRPr="00837A4F" w:rsidRDefault="00413E91" w:rsidP="00E02A77">
      <w:pPr>
        <w:rPr>
          <w:szCs w:val="20"/>
        </w:rPr>
      </w:pPr>
      <w:r w:rsidRPr="00837A4F">
        <w:rPr>
          <w:szCs w:val="20"/>
        </w:rPr>
        <w:t>Zusätzlich zu den allgemeinen technischen Vorbemerkungen und Beschreibungen der entsprechenden Positionen im Leistungsverzeichnis, sind nachstehende Anforderungen an die Trennwände gestellt. Der Bieter hat die Kriterienliste auszufüllen. Nicht vollständige Angaben führen zum Ausschluss vom Wettbewerb.</w:t>
      </w:r>
    </w:p>
    <w:p w14:paraId="3991C9E7" w14:textId="77777777" w:rsidR="000A08D4" w:rsidRPr="00837A4F" w:rsidRDefault="000A08D4" w:rsidP="00413E91">
      <w:pPr>
        <w:pStyle w:val="Textkrper"/>
        <w:tabs>
          <w:tab w:val="left" w:pos="7655"/>
        </w:tabs>
        <w:ind w:left="7655" w:hanging="7655"/>
        <w:outlineLvl w:val="4"/>
        <w:rPr>
          <w:rFonts w:asciiTheme="minorHAnsi" w:hAnsiTheme="minorHAnsi" w:cs="Arial"/>
          <w:sz w:val="20"/>
        </w:rPr>
      </w:pPr>
    </w:p>
    <w:p w14:paraId="28FB660E" w14:textId="77777777" w:rsidR="00413E91" w:rsidRPr="00837A4F" w:rsidRDefault="00413E91" w:rsidP="00413E91">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ab/>
        <w:t>JA / NEIN</w:t>
      </w:r>
    </w:p>
    <w:p w14:paraId="4F8702CC"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Demontage einzelner Wandelemente ohne Nachbarelemente demontieren</w:t>
      </w:r>
      <w:r w:rsidR="00837A4F">
        <w:rPr>
          <w:rFonts w:asciiTheme="minorHAnsi" w:hAnsiTheme="minorHAnsi" w:cs="Arial"/>
          <w:sz w:val="20"/>
        </w:rPr>
        <w:t xml:space="preserve"> </w:t>
      </w:r>
      <w:r w:rsidRPr="00837A4F">
        <w:rPr>
          <w:rFonts w:asciiTheme="minorHAnsi" w:hAnsiTheme="minorHAnsi" w:cs="Arial"/>
          <w:sz w:val="20"/>
        </w:rPr>
        <w:t>zu müssen</w:t>
      </w:r>
      <w:r w:rsidRPr="00837A4F">
        <w:rPr>
          <w:rFonts w:asciiTheme="minorHAnsi" w:hAnsiTheme="minorHAnsi" w:cs="Arial"/>
          <w:sz w:val="20"/>
        </w:rPr>
        <w:tab/>
        <w:t>_________</w:t>
      </w:r>
    </w:p>
    <w:p w14:paraId="0983328A"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16"/>
        </w:rPr>
      </w:pPr>
      <w:r w:rsidRPr="00837A4F">
        <w:rPr>
          <w:rFonts w:asciiTheme="minorHAnsi" w:hAnsiTheme="minorHAnsi" w:cs="Arial"/>
          <w:sz w:val="20"/>
        </w:rPr>
        <w:t>Wiederverwendbarkeit aller Teile bei gleicher Einbausituation</w:t>
      </w:r>
      <w:r w:rsidRPr="00837A4F">
        <w:rPr>
          <w:rFonts w:asciiTheme="minorHAnsi" w:hAnsiTheme="minorHAnsi" w:cs="Arial"/>
          <w:sz w:val="20"/>
        </w:rPr>
        <w:tab/>
        <w:t>_________</w:t>
      </w:r>
    </w:p>
    <w:p w14:paraId="0936973A"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Unterkonstruktion selbsttragend</w:t>
      </w:r>
      <w:r w:rsidRPr="00837A4F">
        <w:rPr>
          <w:rFonts w:asciiTheme="minorHAnsi" w:hAnsiTheme="minorHAnsi" w:cs="Arial"/>
          <w:sz w:val="20"/>
        </w:rPr>
        <w:tab/>
        <w:t>_________</w:t>
      </w:r>
    </w:p>
    <w:p w14:paraId="0E543D4D"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Unterkonstruktion justierbar, höhenverstellbar mit Gewinde</w:t>
      </w:r>
      <w:r w:rsidRPr="00837A4F">
        <w:rPr>
          <w:rFonts w:asciiTheme="minorHAnsi" w:hAnsiTheme="minorHAnsi" w:cs="Arial"/>
          <w:sz w:val="20"/>
        </w:rPr>
        <w:tab/>
        <w:t>_________</w:t>
      </w:r>
    </w:p>
    <w:p w14:paraId="50C07369"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Systemfugenbreite horizontal und vertikal 5 mm</w:t>
      </w:r>
      <w:r w:rsidRPr="00837A4F">
        <w:rPr>
          <w:rFonts w:asciiTheme="minorHAnsi" w:hAnsiTheme="minorHAnsi" w:cs="Arial"/>
          <w:sz w:val="20"/>
        </w:rPr>
        <w:tab/>
        <w:t>_________</w:t>
      </w:r>
    </w:p>
    <w:p w14:paraId="02186514"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Anschlüsse an Bauteile als Schattenfuge zurückliegend, teleskopartig</w:t>
      </w:r>
      <w:r w:rsidRPr="00837A4F">
        <w:rPr>
          <w:rFonts w:asciiTheme="minorHAnsi" w:hAnsiTheme="minorHAnsi" w:cs="Arial"/>
          <w:sz w:val="20"/>
        </w:rPr>
        <w:tab/>
        <w:t>_________</w:t>
      </w:r>
    </w:p>
    <w:p w14:paraId="7CEA7340" w14:textId="77777777" w:rsidR="00413E91" w:rsidRPr="00837A4F" w:rsidRDefault="00413E91" w:rsidP="00837A4F">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 xml:space="preserve">Schallentkoppelte Anschlussmöglichkeit der Bürowand durch geteilte </w:t>
      </w:r>
    </w:p>
    <w:p w14:paraId="495446ED"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Verglasungsrahmen im Anschlussbereich des Rasters</w:t>
      </w:r>
      <w:r w:rsidRPr="00837A4F">
        <w:rPr>
          <w:rFonts w:asciiTheme="minorHAnsi" w:hAnsiTheme="minorHAnsi" w:cs="Arial"/>
          <w:sz w:val="20"/>
        </w:rPr>
        <w:tab/>
        <w:t>_________</w:t>
      </w:r>
    </w:p>
    <w:p w14:paraId="4131D96D"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Korrosionsschutz sämtlicher Metallteile, verzinkt oder pulverbeschichtet</w:t>
      </w:r>
      <w:r w:rsidRPr="00837A4F">
        <w:rPr>
          <w:rFonts w:asciiTheme="minorHAnsi" w:hAnsiTheme="minorHAnsi" w:cs="Arial"/>
          <w:sz w:val="20"/>
        </w:rPr>
        <w:tab/>
        <w:t>_________</w:t>
      </w:r>
    </w:p>
    <w:p w14:paraId="306EF095"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Integriertes Regalsystem im Stahlständer serienmäßig</w:t>
      </w:r>
      <w:r w:rsidRPr="00837A4F">
        <w:rPr>
          <w:rFonts w:asciiTheme="minorHAnsi" w:hAnsiTheme="minorHAnsi" w:cs="Arial"/>
          <w:sz w:val="20"/>
        </w:rPr>
        <w:tab/>
        <w:t>_________</w:t>
      </w:r>
    </w:p>
    <w:p w14:paraId="2B1050A2"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Trennwandschalen und Glasrahmen unsichtbar befestigt</w:t>
      </w:r>
      <w:r w:rsidRPr="00837A4F">
        <w:rPr>
          <w:rFonts w:asciiTheme="minorHAnsi" w:hAnsiTheme="minorHAnsi" w:cs="Arial"/>
          <w:sz w:val="20"/>
        </w:rPr>
        <w:tab/>
        <w:t>_________</w:t>
      </w:r>
    </w:p>
    <w:p w14:paraId="2BF21BCA" w14:textId="77777777" w:rsidR="000A08D4"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Gleiches Grundraster der Türelemente, Glaselemente und Vollwandelemente</w:t>
      </w:r>
      <w:r w:rsidRPr="00837A4F">
        <w:rPr>
          <w:rFonts w:asciiTheme="minorHAnsi" w:hAnsiTheme="minorHAnsi" w:cs="Arial"/>
          <w:sz w:val="20"/>
        </w:rPr>
        <w:tab/>
        <w:t>_________</w:t>
      </w:r>
    </w:p>
    <w:p w14:paraId="0220CC0F"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Ansichtsbreite der Glasprofile 35</w:t>
      </w:r>
      <w:r w:rsidR="00E91A80" w:rsidRPr="00837A4F">
        <w:rPr>
          <w:rFonts w:asciiTheme="minorHAnsi" w:hAnsiTheme="minorHAnsi" w:cs="Arial"/>
          <w:sz w:val="20"/>
        </w:rPr>
        <w:t xml:space="preserve"> </w:t>
      </w:r>
      <w:r w:rsidRPr="00837A4F">
        <w:rPr>
          <w:rFonts w:asciiTheme="minorHAnsi" w:hAnsiTheme="minorHAnsi" w:cs="Arial"/>
          <w:sz w:val="20"/>
        </w:rPr>
        <w:t>mm</w:t>
      </w:r>
      <w:r w:rsidR="002B57BF">
        <w:rPr>
          <w:rFonts w:asciiTheme="minorHAnsi" w:hAnsiTheme="minorHAnsi" w:cs="Arial"/>
          <w:sz w:val="20"/>
        </w:rPr>
        <w:t>/50 mm</w:t>
      </w:r>
      <w:r w:rsidRPr="00837A4F">
        <w:rPr>
          <w:rFonts w:asciiTheme="minorHAnsi" w:hAnsiTheme="minorHAnsi" w:cs="Arial"/>
          <w:sz w:val="20"/>
        </w:rPr>
        <w:tab/>
        <w:t>_________</w:t>
      </w:r>
    </w:p>
    <w:p w14:paraId="3F410D5A"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 xml:space="preserve">Verglasung als </w:t>
      </w:r>
      <w:r w:rsidR="002B57BF">
        <w:rPr>
          <w:rFonts w:asciiTheme="minorHAnsi" w:hAnsiTheme="minorHAnsi" w:cs="Arial"/>
          <w:sz w:val="20"/>
        </w:rPr>
        <w:t>f</w:t>
      </w:r>
      <w:r w:rsidRPr="00837A4F">
        <w:rPr>
          <w:rFonts w:asciiTheme="minorHAnsi" w:hAnsiTheme="minorHAnsi" w:cs="Arial"/>
          <w:sz w:val="20"/>
        </w:rPr>
        <w:t xml:space="preserve">rontbündige Verglasung </w:t>
      </w:r>
      <w:r w:rsidR="002B57BF">
        <w:rPr>
          <w:rFonts w:asciiTheme="minorHAnsi" w:hAnsiTheme="minorHAnsi" w:cs="Arial"/>
          <w:sz w:val="20"/>
        </w:rPr>
        <w:t xml:space="preserve">mit Holzrahmen </w:t>
      </w:r>
      <w:r w:rsidRPr="00837A4F">
        <w:rPr>
          <w:rFonts w:asciiTheme="minorHAnsi" w:hAnsiTheme="minorHAnsi" w:cs="Arial"/>
          <w:sz w:val="20"/>
        </w:rPr>
        <w:t>möglich</w:t>
      </w:r>
      <w:r w:rsidRPr="00837A4F">
        <w:rPr>
          <w:rFonts w:asciiTheme="minorHAnsi" w:hAnsiTheme="minorHAnsi" w:cs="Arial"/>
          <w:sz w:val="20"/>
        </w:rPr>
        <w:tab/>
        <w:t>_________</w:t>
      </w:r>
    </w:p>
    <w:p w14:paraId="3DAA0E7D"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Raumseitige und/oder flurseitige Flächenbündigkeit der Türblätter möglich</w:t>
      </w:r>
      <w:r w:rsidRPr="00837A4F">
        <w:rPr>
          <w:rFonts w:asciiTheme="minorHAnsi" w:hAnsiTheme="minorHAnsi" w:cs="Arial"/>
          <w:sz w:val="20"/>
        </w:rPr>
        <w:tab/>
        <w:t>_________</w:t>
      </w:r>
    </w:p>
    <w:p w14:paraId="3FFAA541"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Medienführung vertikal und horizontal im Wandhohlraum möglich</w:t>
      </w:r>
      <w:r w:rsidRPr="00837A4F">
        <w:rPr>
          <w:rFonts w:asciiTheme="minorHAnsi" w:hAnsiTheme="minorHAnsi" w:cs="Arial"/>
          <w:sz w:val="20"/>
        </w:rPr>
        <w:tab/>
        <w:t>_________</w:t>
      </w:r>
    </w:p>
    <w:p w14:paraId="0DA29245" w14:textId="77777777" w:rsidR="00837A4F" w:rsidRDefault="00413E91" w:rsidP="00837A4F">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 xml:space="preserve">Bohrung und Einbau von Elektrodosen in Vollwandelemente, mit nachträglichem </w:t>
      </w:r>
    </w:p>
    <w:p w14:paraId="30D22ADF"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 xml:space="preserve">Einbringen von Elektroleitungen möglich </w:t>
      </w:r>
      <w:r w:rsidRPr="00837A4F">
        <w:rPr>
          <w:rFonts w:asciiTheme="minorHAnsi" w:hAnsiTheme="minorHAnsi" w:cs="Arial"/>
          <w:sz w:val="20"/>
        </w:rPr>
        <w:tab/>
        <w:t>_________</w:t>
      </w:r>
    </w:p>
    <w:p w14:paraId="09C383A2" w14:textId="77777777" w:rsidR="00F03A91" w:rsidRDefault="00413E91" w:rsidP="00F03A91">
      <w:pPr>
        <w:pStyle w:val="Textkrper"/>
        <w:tabs>
          <w:tab w:val="left" w:pos="7655"/>
        </w:tabs>
        <w:ind w:left="7655" w:hanging="7655"/>
        <w:outlineLvl w:val="4"/>
        <w:rPr>
          <w:rFonts w:asciiTheme="minorHAnsi" w:hAnsiTheme="minorHAnsi" w:cs="Arial"/>
          <w:sz w:val="20"/>
        </w:rPr>
      </w:pPr>
      <w:r w:rsidRPr="00837A4F">
        <w:rPr>
          <w:rFonts w:asciiTheme="minorHAnsi" w:hAnsiTheme="minorHAnsi" w:cs="Arial"/>
          <w:sz w:val="20"/>
        </w:rPr>
        <w:t>Nachträgliche Demontage von Vollwand und/oder Glaselementen</w:t>
      </w:r>
      <w:r w:rsidR="00F03A91">
        <w:rPr>
          <w:rFonts w:asciiTheme="minorHAnsi" w:hAnsiTheme="minorHAnsi" w:cs="Arial"/>
          <w:sz w:val="20"/>
        </w:rPr>
        <w:t xml:space="preserve"> durch einfaches </w:t>
      </w:r>
    </w:p>
    <w:p w14:paraId="2C9D906E" w14:textId="77777777" w:rsidR="00413E91" w:rsidRPr="00837A4F" w:rsidRDefault="00F03A91" w:rsidP="00F03A91">
      <w:pPr>
        <w:pStyle w:val="Textkrper"/>
        <w:tabs>
          <w:tab w:val="left" w:pos="7655"/>
        </w:tabs>
        <w:spacing w:line="360" w:lineRule="auto"/>
        <w:ind w:left="7655" w:hanging="7655"/>
        <w:outlineLvl w:val="4"/>
        <w:rPr>
          <w:rFonts w:asciiTheme="minorHAnsi" w:hAnsiTheme="minorHAnsi" w:cs="Arial"/>
          <w:sz w:val="20"/>
        </w:rPr>
      </w:pPr>
      <w:r>
        <w:rPr>
          <w:rFonts w:asciiTheme="minorHAnsi" w:hAnsiTheme="minorHAnsi" w:cs="Arial"/>
          <w:sz w:val="20"/>
        </w:rPr>
        <w:t>A</w:t>
      </w:r>
      <w:r w:rsidR="00413E91" w:rsidRPr="00837A4F">
        <w:rPr>
          <w:rFonts w:asciiTheme="minorHAnsi" w:hAnsiTheme="minorHAnsi" w:cs="Arial"/>
          <w:sz w:val="20"/>
        </w:rPr>
        <w:t xml:space="preserve">nheben der Wandschalen möglich </w:t>
      </w:r>
      <w:r w:rsidR="00413E91" w:rsidRPr="00837A4F">
        <w:rPr>
          <w:rFonts w:asciiTheme="minorHAnsi" w:hAnsiTheme="minorHAnsi" w:cs="Arial"/>
          <w:sz w:val="20"/>
        </w:rPr>
        <w:tab/>
        <w:t>_________</w:t>
      </w:r>
    </w:p>
    <w:p w14:paraId="33BA96BE"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Prüfzeugnisse Schallschutz gemäß Leistungsverzeichnis vorhanden</w:t>
      </w:r>
      <w:r w:rsidRPr="00837A4F">
        <w:rPr>
          <w:rFonts w:asciiTheme="minorHAnsi" w:hAnsiTheme="minorHAnsi" w:cs="Arial"/>
          <w:sz w:val="20"/>
        </w:rPr>
        <w:tab/>
        <w:t>_________</w:t>
      </w:r>
    </w:p>
    <w:p w14:paraId="1835B524"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Keine Hutprofile zwischen den Elementen</w:t>
      </w:r>
      <w:r w:rsidRPr="00837A4F">
        <w:rPr>
          <w:rFonts w:asciiTheme="minorHAnsi" w:hAnsiTheme="minorHAnsi" w:cs="Arial"/>
          <w:sz w:val="20"/>
        </w:rPr>
        <w:tab/>
        <w:t>_________</w:t>
      </w:r>
    </w:p>
    <w:p w14:paraId="5F72EFCE" w14:textId="77777777" w:rsidR="00413E91" w:rsidRPr="00837A4F" w:rsidRDefault="00413E91" w:rsidP="00837A4F">
      <w:pPr>
        <w:pStyle w:val="Textkrper"/>
        <w:tabs>
          <w:tab w:val="left" w:pos="7655"/>
        </w:tabs>
        <w:spacing w:line="360" w:lineRule="auto"/>
        <w:ind w:left="7655" w:hanging="7655"/>
        <w:outlineLvl w:val="4"/>
        <w:rPr>
          <w:rFonts w:asciiTheme="minorHAnsi" w:hAnsiTheme="minorHAnsi" w:cs="Arial"/>
          <w:sz w:val="20"/>
        </w:rPr>
      </w:pPr>
      <w:r w:rsidRPr="00837A4F">
        <w:rPr>
          <w:rFonts w:asciiTheme="minorHAnsi" w:hAnsiTheme="minorHAnsi" w:cs="Arial"/>
          <w:sz w:val="20"/>
        </w:rPr>
        <w:t>Nachlieferungsgarantie von 10 Jahren auf Systemteile</w:t>
      </w:r>
      <w:r w:rsidRPr="00837A4F">
        <w:rPr>
          <w:rFonts w:asciiTheme="minorHAnsi" w:hAnsiTheme="minorHAnsi" w:cs="Arial"/>
          <w:sz w:val="20"/>
        </w:rPr>
        <w:tab/>
        <w:t>_________</w:t>
      </w:r>
    </w:p>
    <w:p w14:paraId="5766A7D9" w14:textId="77777777" w:rsidR="00413E91" w:rsidRPr="00837A4F" w:rsidRDefault="00413E91" w:rsidP="00413E91">
      <w:pPr>
        <w:pStyle w:val="Textkrper"/>
        <w:tabs>
          <w:tab w:val="left" w:pos="7655"/>
        </w:tabs>
        <w:ind w:left="7655" w:hanging="7655"/>
        <w:outlineLvl w:val="4"/>
        <w:rPr>
          <w:rFonts w:asciiTheme="minorHAnsi" w:hAnsiTheme="minorHAnsi" w:cs="Arial"/>
          <w:sz w:val="20"/>
        </w:rPr>
      </w:pPr>
    </w:p>
    <w:p w14:paraId="18420CE5" w14:textId="77777777" w:rsidR="00E02A77" w:rsidRPr="00837A4F" w:rsidRDefault="00E02A77">
      <w:pPr>
        <w:spacing w:line="276" w:lineRule="auto"/>
        <w:ind w:left="709"/>
        <w:rPr>
          <w:rFonts w:eastAsia="Batang" w:cs="Arial"/>
          <w:szCs w:val="20"/>
          <w:lang w:eastAsia="de-DE"/>
        </w:rPr>
      </w:pPr>
      <w:r w:rsidRPr="00837A4F">
        <w:rPr>
          <w:rFonts w:eastAsia="Batang" w:cs="Arial"/>
          <w:szCs w:val="20"/>
          <w:lang w:eastAsia="de-DE"/>
        </w:rPr>
        <w:br w:type="page"/>
      </w:r>
    </w:p>
    <w:p w14:paraId="38F57799" w14:textId="77777777" w:rsidR="00413E91" w:rsidRDefault="00413E91" w:rsidP="00676038">
      <w:pPr>
        <w:pStyle w:val="berschrift1"/>
      </w:pPr>
      <w:bookmarkStart w:id="30" w:name="_Toc29369352"/>
      <w:bookmarkStart w:id="31" w:name="_Toc183527395"/>
      <w:r w:rsidRPr="00676038">
        <w:lastRenderedPageBreak/>
        <w:t>Leistungsverzeichnis Wandelemente</w:t>
      </w:r>
      <w:bookmarkEnd w:id="30"/>
      <w:bookmarkEnd w:id="31"/>
    </w:p>
    <w:p w14:paraId="3BF9EA38" w14:textId="77777777" w:rsidR="00E337F9" w:rsidRDefault="00E337F9" w:rsidP="00E337F9">
      <w:r w:rsidRPr="00E337F9">
        <w:rPr>
          <w:i/>
          <w:u w:val="single"/>
        </w:rPr>
        <w:t>Hinweis:</w:t>
      </w:r>
      <w:r>
        <w:t xml:space="preserve"> </w:t>
      </w:r>
    </w:p>
    <w:p w14:paraId="7D9B44AD" w14:textId="77777777" w:rsidR="0014261B" w:rsidRPr="00E337F9" w:rsidRDefault="00E337F9" w:rsidP="00E337F9">
      <w:pPr>
        <w:rPr>
          <w:sz w:val="18"/>
        </w:rPr>
      </w:pPr>
      <w:r>
        <w:rPr>
          <w:sz w:val="18"/>
        </w:rPr>
        <w:t>V</w:t>
      </w:r>
      <w:r w:rsidRPr="00E337F9">
        <w:rPr>
          <w:sz w:val="18"/>
        </w:rPr>
        <w:t xml:space="preserve">erschiedene </w:t>
      </w:r>
      <w:r>
        <w:rPr>
          <w:sz w:val="18"/>
        </w:rPr>
        <w:t xml:space="preserve">Varianten von </w:t>
      </w:r>
      <w:r w:rsidRPr="00E337F9">
        <w:rPr>
          <w:sz w:val="18"/>
        </w:rPr>
        <w:t>Maße</w:t>
      </w:r>
      <w:r w:rsidR="003C34C7">
        <w:rPr>
          <w:sz w:val="18"/>
        </w:rPr>
        <w:t xml:space="preserve">n, </w:t>
      </w:r>
      <w:r w:rsidRPr="00E337F9">
        <w:rPr>
          <w:sz w:val="18"/>
        </w:rPr>
        <w:t>Konstruktionen</w:t>
      </w:r>
      <w:r w:rsidR="003C34C7">
        <w:rPr>
          <w:sz w:val="18"/>
        </w:rPr>
        <w:t xml:space="preserve"> und Schalldämmwerten</w:t>
      </w:r>
      <w:r w:rsidRPr="00E337F9">
        <w:rPr>
          <w:sz w:val="18"/>
        </w:rPr>
        <w:t xml:space="preserve"> stehen teilweise </w:t>
      </w:r>
      <w:r w:rsidR="00DF7E5E">
        <w:rPr>
          <w:sz w:val="18"/>
        </w:rPr>
        <w:t>zur Wahl und</w:t>
      </w:r>
      <w:r w:rsidRPr="00E337F9">
        <w:rPr>
          <w:sz w:val="18"/>
        </w:rPr>
        <w:t xml:space="preserve"> sind hier optisch durch „/“ getrennt. Unzutreffendes ist zu streichen.</w:t>
      </w:r>
    </w:p>
    <w:p w14:paraId="48A694FC" w14:textId="77777777" w:rsidR="00B94FC9" w:rsidRPr="00AD1F1C" w:rsidRDefault="00B94FC9" w:rsidP="00AD1F1C">
      <w:pPr>
        <w:pStyle w:val="berschrift2"/>
      </w:pPr>
      <w:bookmarkStart w:id="32" w:name="_Toc29369358"/>
      <w:bookmarkStart w:id="33" w:name="_Toc183527396"/>
      <w:r w:rsidRPr="00AD1F1C">
        <w:t>Trennwand-Ganzglaselement</w:t>
      </w:r>
      <w:bookmarkEnd w:id="32"/>
      <w:r w:rsidR="00AA4E9A">
        <w:t>e</w:t>
      </w:r>
      <w:bookmarkEnd w:id="33"/>
      <w:r w:rsidRPr="00AD1F1C">
        <w:t xml:space="preserve"> </w:t>
      </w:r>
    </w:p>
    <w:p w14:paraId="39AE765E" w14:textId="77777777" w:rsidR="00B94FC9" w:rsidRPr="00837A4F" w:rsidRDefault="00133F53" w:rsidP="00BF4B8D">
      <w:pPr>
        <w:pStyle w:val="berschrift4"/>
        <w:spacing w:line="360" w:lineRule="auto"/>
        <w:rPr>
          <w:szCs w:val="20"/>
        </w:rPr>
      </w:pPr>
      <w:r w:rsidRPr="00837A4F">
        <w:rPr>
          <w:szCs w:val="20"/>
        </w:rPr>
        <w:t>Wandelement mit Frontbündiger Verglasung (FG), ohne Querfuge(n)</w:t>
      </w:r>
    </w:p>
    <w:p w14:paraId="74FFC06C" w14:textId="77777777" w:rsidR="00B94FC9" w:rsidRPr="00837A4F" w:rsidRDefault="00B94FC9" w:rsidP="00DB0138">
      <w:pPr>
        <w:pStyle w:val="Textkrper"/>
        <w:ind w:left="2127" w:hanging="2127"/>
        <w:outlineLvl w:val="4"/>
        <w:rPr>
          <w:rFonts w:asciiTheme="minorHAnsi" w:hAnsiTheme="minorHAnsi" w:cs="Arial"/>
          <w:bCs/>
          <w:sz w:val="20"/>
        </w:rPr>
      </w:pPr>
      <w:r w:rsidRPr="00837A4F">
        <w:rPr>
          <w:rFonts w:asciiTheme="minorHAnsi" w:hAnsiTheme="minorHAnsi" w:cs="Arial"/>
          <w:bCs/>
          <w:sz w:val="20"/>
        </w:rPr>
        <w:t>Konstruktion:</w:t>
      </w:r>
      <w:r w:rsidRPr="00837A4F">
        <w:rPr>
          <w:rFonts w:asciiTheme="minorHAnsi" w:hAnsiTheme="minorHAnsi" w:cs="Arial"/>
          <w:bCs/>
          <w:sz w:val="20"/>
        </w:rPr>
        <w:tab/>
        <w:t>Modulares und flexibles Trennwandsystem in Schalenbauweise mit patentiertem Systemständer. Glasrahmen werden direkt in den Systemständer eingehängt und bilden eine statische und bauphysikalische Einheit. Die Anschlüsse an den Baukörper werden 20 mm zurückliegend zur Wandebene ausgeführt.</w:t>
      </w:r>
    </w:p>
    <w:p w14:paraId="1285EBFE" w14:textId="77777777" w:rsidR="0018126B" w:rsidRPr="00837A4F" w:rsidRDefault="00B94FC9" w:rsidP="00DB0138">
      <w:pPr>
        <w:pStyle w:val="Textkrper"/>
        <w:ind w:left="2127" w:firstLine="3"/>
        <w:outlineLvl w:val="4"/>
        <w:rPr>
          <w:rFonts w:asciiTheme="minorHAnsi" w:hAnsiTheme="minorHAnsi" w:cs="Arial"/>
          <w:bCs/>
          <w:sz w:val="20"/>
        </w:rPr>
      </w:pPr>
      <w:r w:rsidRPr="00837A4F">
        <w:rPr>
          <w:rFonts w:asciiTheme="minorHAnsi" w:hAnsiTheme="minorHAnsi" w:cs="Arial"/>
          <w:bCs/>
          <w:sz w:val="20"/>
        </w:rPr>
        <w:t xml:space="preserve">Verkabelung vertikal </w:t>
      </w:r>
      <w:r w:rsidRPr="003F7A5D">
        <w:rPr>
          <w:rFonts w:asciiTheme="minorHAnsi" w:hAnsiTheme="minorHAnsi" w:cs="Arial"/>
          <w:bCs/>
          <w:sz w:val="20"/>
        </w:rPr>
        <w:t xml:space="preserve">und </w:t>
      </w:r>
      <w:r w:rsidRPr="00837A4F">
        <w:rPr>
          <w:rFonts w:asciiTheme="minorHAnsi" w:hAnsiTheme="minorHAnsi" w:cs="Arial"/>
          <w:bCs/>
          <w:sz w:val="20"/>
        </w:rPr>
        <w:t>horizontal im Wandsystem sind möglich.</w:t>
      </w:r>
      <w:r w:rsidR="00DB0138" w:rsidRPr="00837A4F">
        <w:rPr>
          <w:rFonts w:asciiTheme="minorHAnsi" w:hAnsiTheme="minorHAnsi" w:cs="Arial"/>
          <w:bCs/>
          <w:sz w:val="20"/>
        </w:rPr>
        <w:t xml:space="preserve"> </w:t>
      </w:r>
    </w:p>
    <w:p w14:paraId="36BB3362" w14:textId="77777777" w:rsidR="00B94FC9" w:rsidRPr="00837A4F" w:rsidRDefault="00B94FC9" w:rsidP="00DB0138">
      <w:pPr>
        <w:pStyle w:val="Textkrper"/>
        <w:ind w:left="2127" w:firstLine="3"/>
        <w:outlineLvl w:val="4"/>
        <w:rPr>
          <w:rFonts w:asciiTheme="minorHAnsi" w:hAnsiTheme="minorHAnsi" w:cs="Arial"/>
          <w:sz w:val="20"/>
        </w:rPr>
      </w:pPr>
      <w:r w:rsidRPr="00837A4F">
        <w:rPr>
          <w:rFonts w:asciiTheme="minorHAnsi" w:hAnsiTheme="minorHAnsi" w:cs="Arial"/>
          <w:sz w:val="20"/>
        </w:rPr>
        <w:t>Vertikale Wandorganisation ist serienmäßig in der Systemfuge integriert.</w:t>
      </w:r>
    </w:p>
    <w:p w14:paraId="46AF14B6" w14:textId="77777777" w:rsidR="00B94FC9" w:rsidRPr="00837A4F" w:rsidRDefault="00B94FC9" w:rsidP="00B94FC9">
      <w:pPr>
        <w:pStyle w:val="Textkrper"/>
        <w:ind w:left="1701" w:hanging="1701"/>
        <w:outlineLvl w:val="4"/>
        <w:rPr>
          <w:rFonts w:asciiTheme="minorHAnsi" w:hAnsiTheme="minorHAnsi" w:cs="Arial"/>
          <w:sz w:val="20"/>
        </w:rPr>
      </w:pPr>
    </w:p>
    <w:p w14:paraId="45BA695A" w14:textId="77777777" w:rsidR="00104D89" w:rsidRPr="00837A4F" w:rsidRDefault="00104D89" w:rsidP="00DB0138">
      <w:pPr>
        <w:ind w:left="2127" w:hanging="2127"/>
        <w:rPr>
          <w:rFonts w:cs="Arial"/>
          <w:szCs w:val="20"/>
        </w:rPr>
      </w:pPr>
      <w:r w:rsidRPr="00837A4F">
        <w:rPr>
          <w:rFonts w:cs="Arial"/>
          <w:szCs w:val="20"/>
        </w:rPr>
        <w:t>Einbausituation:</w:t>
      </w:r>
      <w:r w:rsidRPr="00837A4F">
        <w:rPr>
          <w:rFonts w:cs="Arial"/>
          <w:szCs w:val="20"/>
        </w:rPr>
        <w:tab/>
        <w:t>B</w:t>
      </w:r>
      <w:r w:rsidRPr="00837A4F">
        <w:rPr>
          <w:szCs w:val="20"/>
        </w:rPr>
        <w:t xml:space="preserve">oden: Einbau ab OK Estrich </w:t>
      </w:r>
      <w:r w:rsidRPr="003F7A5D">
        <w:rPr>
          <w:szCs w:val="20"/>
        </w:rPr>
        <w:t>oder OK fertiger Bodenbelag möglich.</w:t>
      </w:r>
      <w:r w:rsidRPr="003F7A5D">
        <w:rPr>
          <w:szCs w:val="20"/>
        </w:rPr>
        <w:br/>
        <w:t xml:space="preserve">Decke: Einbau unter Rohdecke oder </w:t>
      </w:r>
      <w:r w:rsidRPr="00837A4F">
        <w:rPr>
          <w:szCs w:val="20"/>
        </w:rPr>
        <w:t>Abschottung möglich.</w:t>
      </w:r>
    </w:p>
    <w:p w14:paraId="1B68765E" w14:textId="77777777" w:rsidR="00B94FC9" w:rsidRPr="00837A4F" w:rsidRDefault="00B94FC9" w:rsidP="00B94FC9">
      <w:pPr>
        <w:pStyle w:val="Textkrper"/>
        <w:ind w:left="1701" w:hanging="1701"/>
        <w:outlineLvl w:val="4"/>
        <w:rPr>
          <w:rFonts w:asciiTheme="minorHAnsi" w:hAnsiTheme="minorHAnsi" w:cs="Arial"/>
          <w:bCs/>
          <w:sz w:val="20"/>
        </w:rPr>
      </w:pPr>
    </w:p>
    <w:p w14:paraId="1191B15E"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Abmessungen:</w:t>
      </w:r>
      <w:r w:rsidRPr="00837A4F">
        <w:rPr>
          <w:rFonts w:asciiTheme="minorHAnsi" w:hAnsiTheme="minorHAnsi" w:cs="Arial"/>
          <w:bCs/>
          <w:sz w:val="20"/>
        </w:rPr>
        <w:tab/>
      </w:r>
      <w:r w:rsidR="00DB0138" w:rsidRPr="00837A4F">
        <w:rPr>
          <w:rFonts w:asciiTheme="minorHAnsi" w:hAnsiTheme="minorHAnsi" w:cs="Arial"/>
          <w:bCs/>
          <w:sz w:val="20"/>
        </w:rPr>
        <w:tab/>
      </w:r>
      <w:r w:rsidRPr="00837A4F">
        <w:rPr>
          <w:rFonts w:asciiTheme="minorHAnsi" w:hAnsiTheme="minorHAnsi" w:cs="Arial"/>
          <w:bCs/>
          <w:sz w:val="20"/>
        </w:rPr>
        <w:t>Elementhöhe</w:t>
      </w:r>
      <w:r w:rsidRPr="00837A4F">
        <w:rPr>
          <w:rFonts w:asciiTheme="minorHAnsi" w:hAnsiTheme="minorHAnsi" w:cs="Arial"/>
          <w:bCs/>
          <w:sz w:val="20"/>
        </w:rPr>
        <w:tab/>
      </w:r>
      <w:r w:rsidRPr="00837A4F">
        <w:rPr>
          <w:rFonts w:asciiTheme="minorHAnsi" w:hAnsiTheme="minorHAnsi" w:cs="Arial"/>
          <w:bCs/>
          <w:sz w:val="20"/>
        </w:rPr>
        <w:tab/>
      </w:r>
      <w:r w:rsidR="00340306" w:rsidRPr="00837A4F">
        <w:rPr>
          <w:rFonts w:asciiTheme="minorHAnsi" w:hAnsiTheme="minorHAnsi" w:cs="Arial"/>
          <w:bCs/>
          <w:sz w:val="20"/>
        </w:rPr>
        <w:t xml:space="preserve">__________ </w:t>
      </w:r>
      <w:r w:rsidRPr="00837A4F">
        <w:rPr>
          <w:rFonts w:asciiTheme="minorHAnsi" w:hAnsiTheme="minorHAnsi" w:cs="Arial"/>
          <w:bCs/>
          <w:sz w:val="20"/>
        </w:rPr>
        <w:t>mm</w:t>
      </w:r>
    </w:p>
    <w:p w14:paraId="1D4E25FD" w14:textId="77777777" w:rsidR="00B94FC9" w:rsidRPr="00837A4F" w:rsidRDefault="00665F02"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DB0138" w:rsidRPr="00837A4F">
        <w:rPr>
          <w:rFonts w:asciiTheme="minorHAnsi" w:hAnsiTheme="minorHAnsi" w:cs="Arial"/>
          <w:bCs/>
          <w:sz w:val="20"/>
        </w:rPr>
        <w:tab/>
      </w:r>
      <w:r w:rsidRPr="00837A4F">
        <w:rPr>
          <w:rFonts w:asciiTheme="minorHAnsi" w:hAnsiTheme="minorHAnsi" w:cs="Arial"/>
          <w:bCs/>
          <w:sz w:val="20"/>
        </w:rPr>
        <w:t>Elementrasterbreite</w:t>
      </w:r>
      <w:r w:rsidRPr="00837A4F">
        <w:rPr>
          <w:rFonts w:asciiTheme="minorHAnsi" w:hAnsiTheme="minorHAnsi" w:cs="Arial"/>
          <w:bCs/>
          <w:sz w:val="20"/>
        </w:rPr>
        <w:tab/>
      </w:r>
      <w:r w:rsidR="00340306" w:rsidRPr="00837A4F">
        <w:rPr>
          <w:rFonts w:asciiTheme="minorHAnsi" w:hAnsiTheme="minorHAnsi" w:cs="Arial"/>
          <w:bCs/>
          <w:sz w:val="20"/>
        </w:rPr>
        <w:t xml:space="preserve">__________ </w:t>
      </w:r>
      <w:r w:rsidR="00B94FC9" w:rsidRPr="00837A4F">
        <w:rPr>
          <w:rFonts w:asciiTheme="minorHAnsi" w:hAnsiTheme="minorHAnsi" w:cs="Arial"/>
          <w:bCs/>
          <w:sz w:val="20"/>
        </w:rPr>
        <w:t>mm</w:t>
      </w:r>
    </w:p>
    <w:p w14:paraId="5A140F49" w14:textId="77777777" w:rsidR="00B94FC9" w:rsidRPr="00837A4F" w:rsidRDefault="00665F02"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DB0138" w:rsidRPr="00837A4F">
        <w:rPr>
          <w:rFonts w:asciiTheme="minorHAnsi" w:hAnsiTheme="minorHAnsi" w:cs="Arial"/>
          <w:bCs/>
          <w:sz w:val="20"/>
        </w:rPr>
        <w:tab/>
      </w:r>
      <w:r w:rsidRPr="00837A4F">
        <w:rPr>
          <w:rFonts w:asciiTheme="minorHAnsi" w:hAnsiTheme="minorHAnsi" w:cs="Arial"/>
          <w:bCs/>
          <w:sz w:val="20"/>
        </w:rPr>
        <w:t>Wandstärke</w:t>
      </w:r>
      <w:r w:rsidRPr="00837A4F">
        <w:rPr>
          <w:rFonts w:asciiTheme="minorHAnsi" w:hAnsiTheme="minorHAnsi" w:cs="Arial"/>
          <w:bCs/>
          <w:sz w:val="20"/>
        </w:rPr>
        <w:tab/>
      </w:r>
      <w:r w:rsidR="00B94FC9" w:rsidRPr="00837A4F">
        <w:rPr>
          <w:rFonts w:asciiTheme="minorHAnsi" w:hAnsiTheme="minorHAnsi" w:cs="Arial"/>
          <w:bCs/>
          <w:sz w:val="20"/>
        </w:rPr>
        <w:t xml:space="preserve"> </w:t>
      </w:r>
      <w:r w:rsidR="00B94FC9" w:rsidRPr="00837A4F">
        <w:rPr>
          <w:rFonts w:asciiTheme="minorHAnsi" w:hAnsiTheme="minorHAnsi" w:cs="Arial"/>
          <w:bCs/>
          <w:sz w:val="20"/>
        </w:rPr>
        <w:tab/>
      </w:r>
      <w:r w:rsidR="00111C81" w:rsidRPr="00837A4F">
        <w:rPr>
          <w:rFonts w:asciiTheme="minorHAnsi" w:hAnsiTheme="minorHAnsi" w:cs="Arial"/>
          <w:bCs/>
          <w:sz w:val="20"/>
        </w:rPr>
        <w:t xml:space="preserve">100 mm </w:t>
      </w:r>
    </w:p>
    <w:p w14:paraId="4E9B3C16" w14:textId="77777777" w:rsidR="00111C81" w:rsidRPr="00837A4F" w:rsidRDefault="00111C81" w:rsidP="00111C81">
      <w:pPr>
        <w:rPr>
          <w:szCs w:val="20"/>
        </w:rPr>
      </w:pPr>
    </w:p>
    <w:p w14:paraId="345CE64B" w14:textId="77777777" w:rsidR="00B94FC9" w:rsidRPr="00837A4F" w:rsidRDefault="00B94FC9" w:rsidP="00B94FC9">
      <w:pPr>
        <w:spacing w:line="240" w:lineRule="exact"/>
        <w:jc w:val="both"/>
        <w:outlineLvl w:val="4"/>
        <w:rPr>
          <w:rFonts w:cs="Arial"/>
          <w:bCs/>
          <w:szCs w:val="20"/>
        </w:rPr>
      </w:pPr>
      <w:r w:rsidRPr="00837A4F">
        <w:rPr>
          <w:rFonts w:cs="Arial"/>
          <w:bCs/>
          <w:szCs w:val="20"/>
        </w:rPr>
        <w:t>Verglasung:</w:t>
      </w:r>
      <w:r w:rsidRPr="00837A4F">
        <w:rPr>
          <w:rFonts w:cs="Arial"/>
          <w:bCs/>
          <w:szCs w:val="20"/>
        </w:rPr>
        <w:tab/>
        <w:t xml:space="preserve">      </w:t>
      </w:r>
      <w:r w:rsidR="0018126B" w:rsidRPr="00837A4F">
        <w:rPr>
          <w:rFonts w:cs="Arial"/>
          <w:bCs/>
          <w:szCs w:val="20"/>
        </w:rPr>
        <w:tab/>
      </w:r>
      <w:r w:rsidRPr="00837A4F">
        <w:rPr>
          <w:rFonts w:eastAsia="Batang" w:cs="Arial"/>
          <w:szCs w:val="20"/>
        </w:rPr>
        <w:t>Frontbündige Rahmenverglasung als Doppelverglasung.</w:t>
      </w:r>
    </w:p>
    <w:p w14:paraId="6AFB9DF7" w14:textId="77777777" w:rsidR="00B94FC9" w:rsidRPr="00837A4F" w:rsidRDefault="00B94FC9" w:rsidP="0004420A">
      <w:pPr>
        <w:pStyle w:val="Textkrper"/>
        <w:ind w:left="2127" w:firstLine="3"/>
        <w:outlineLvl w:val="4"/>
        <w:rPr>
          <w:rFonts w:asciiTheme="minorHAnsi" w:hAnsiTheme="minorHAnsi" w:cs="Arial"/>
          <w:bCs/>
          <w:sz w:val="20"/>
        </w:rPr>
      </w:pPr>
      <w:r w:rsidRPr="00837A4F">
        <w:rPr>
          <w:rFonts w:asciiTheme="minorHAnsi" w:hAnsiTheme="minorHAnsi" w:cs="Arial"/>
          <w:bCs/>
          <w:sz w:val="20"/>
        </w:rPr>
        <w:t xml:space="preserve">2-teiliges Rahmensystem mit </w:t>
      </w:r>
      <w:r w:rsidR="00481694">
        <w:rPr>
          <w:rFonts w:asciiTheme="minorHAnsi" w:hAnsiTheme="minorHAnsi" w:cs="Arial"/>
          <w:bCs/>
          <w:sz w:val="20"/>
        </w:rPr>
        <w:t>Holz</w:t>
      </w:r>
      <w:r w:rsidR="00481694" w:rsidRPr="00837A4F">
        <w:rPr>
          <w:rFonts w:asciiTheme="minorHAnsi" w:hAnsiTheme="minorHAnsi" w:cs="Arial"/>
          <w:bCs/>
          <w:sz w:val="20"/>
        </w:rPr>
        <w:t>verglasungsprofilen</w:t>
      </w:r>
      <w:r w:rsidRPr="00837A4F">
        <w:rPr>
          <w:rFonts w:asciiTheme="minorHAnsi" w:hAnsiTheme="minorHAnsi" w:cs="Arial"/>
          <w:bCs/>
          <w:sz w:val="20"/>
        </w:rPr>
        <w:t>, Ansichtsbreite 35 mm</w:t>
      </w:r>
      <w:r w:rsidR="00481694">
        <w:rPr>
          <w:rFonts w:asciiTheme="minorHAnsi" w:hAnsiTheme="minorHAnsi" w:cs="Arial"/>
          <w:bCs/>
          <w:sz w:val="20"/>
        </w:rPr>
        <w:t xml:space="preserve"> vertikal und horizontal unten, Ansichtsbreite 50 mm horizontal oben</w:t>
      </w:r>
      <w:r w:rsidRPr="00837A4F">
        <w:rPr>
          <w:rFonts w:asciiTheme="minorHAnsi" w:hAnsiTheme="minorHAnsi" w:cs="Arial"/>
          <w:bCs/>
          <w:sz w:val="20"/>
        </w:rPr>
        <w:t>.</w:t>
      </w:r>
    </w:p>
    <w:p w14:paraId="51E7FAF3"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Die Verglasung ist über die ges</w:t>
      </w:r>
      <w:r w:rsidR="00111C81" w:rsidRPr="00837A4F">
        <w:rPr>
          <w:rFonts w:asciiTheme="minorHAnsi" w:hAnsiTheme="minorHAnsi" w:cs="Arial"/>
          <w:bCs/>
          <w:sz w:val="20"/>
        </w:rPr>
        <w:t>amte</w:t>
      </w:r>
      <w:r w:rsidRPr="00837A4F">
        <w:rPr>
          <w:rFonts w:asciiTheme="minorHAnsi" w:hAnsiTheme="minorHAnsi" w:cs="Arial"/>
          <w:bCs/>
          <w:sz w:val="20"/>
        </w:rPr>
        <w:t xml:space="preserve"> Bre</w:t>
      </w:r>
      <w:r w:rsidR="002A1A53" w:rsidRPr="00837A4F">
        <w:rPr>
          <w:rFonts w:asciiTheme="minorHAnsi" w:hAnsiTheme="minorHAnsi" w:cs="Arial"/>
          <w:bCs/>
          <w:sz w:val="20"/>
        </w:rPr>
        <w:t>ite des Elements ungeteilt ausge</w:t>
      </w:r>
      <w:r w:rsidRPr="00837A4F">
        <w:rPr>
          <w:rFonts w:asciiTheme="minorHAnsi" w:hAnsiTheme="minorHAnsi" w:cs="Arial"/>
          <w:bCs/>
          <w:sz w:val="20"/>
        </w:rPr>
        <w:t>führ</w:t>
      </w:r>
      <w:r w:rsidR="002A1A53" w:rsidRPr="00837A4F">
        <w:rPr>
          <w:rFonts w:asciiTheme="minorHAnsi" w:hAnsiTheme="minorHAnsi" w:cs="Arial"/>
          <w:bCs/>
          <w:sz w:val="20"/>
        </w:rPr>
        <w:t>t</w:t>
      </w:r>
      <w:r w:rsidRPr="00837A4F">
        <w:rPr>
          <w:rFonts w:asciiTheme="minorHAnsi" w:hAnsiTheme="minorHAnsi" w:cs="Arial"/>
          <w:bCs/>
          <w:sz w:val="20"/>
        </w:rPr>
        <w:t>.</w:t>
      </w:r>
    </w:p>
    <w:p w14:paraId="4B931D9C" w14:textId="77777777" w:rsidR="00B94FC9" w:rsidRDefault="00B94FC9" w:rsidP="00DF7278">
      <w:pPr>
        <w:pStyle w:val="Textkrper"/>
        <w:ind w:left="2127" w:hanging="1701"/>
        <w:outlineLvl w:val="4"/>
        <w:rPr>
          <w:rFonts w:asciiTheme="minorHAnsi" w:hAnsiTheme="minorHAnsi" w:cs="Arial"/>
          <w:sz w:val="20"/>
        </w:rPr>
      </w:pPr>
      <w:r w:rsidRPr="00837A4F">
        <w:rPr>
          <w:rFonts w:asciiTheme="minorHAnsi" w:hAnsiTheme="minorHAnsi" w:cs="Arial"/>
          <w:bCs/>
          <w:sz w:val="20"/>
        </w:rPr>
        <w:tab/>
      </w:r>
      <w:r w:rsidRPr="00837A4F">
        <w:rPr>
          <w:rFonts w:asciiTheme="minorHAnsi" w:hAnsiTheme="minorHAnsi" w:cs="Arial"/>
          <w:sz w:val="20"/>
        </w:rPr>
        <w:t>Glasart nach Schalldämmanforderung</w:t>
      </w:r>
      <w:r w:rsidR="00DF7278" w:rsidRPr="00837A4F">
        <w:rPr>
          <w:rFonts w:asciiTheme="minorHAnsi" w:hAnsiTheme="minorHAnsi" w:cs="Arial"/>
          <w:sz w:val="20"/>
        </w:rPr>
        <w:t xml:space="preserve"> (siehe Kap. 1.2 Wandaufbau, Tabelle „</w:t>
      </w:r>
      <w:r w:rsidR="001B7511" w:rsidRPr="00837A4F">
        <w:rPr>
          <w:rFonts w:asciiTheme="minorHAnsi" w:hAnsiTheme="minorHAnsi" w:cs="Arial"/>
          <w:sz w:val="20"/>
        </w:rPr>
        <w:t>Glaselemente mit Frontbündiger Verglasung (Doppelverglasung)</w:t>
      </w:r>
      <w:r w:rsidR="00DF7278" w:rsidRPr="00837A4F">
        <w:rPr>
          <w:rFonts w:asciiTheme="minorHAnsi" w:hAnsiTheme="minorHAnsi" w:cs="Arial"/>
          <w:sz w:val="20"/>
        </w:rPr>
        <w:t>“)</w:t>
      </w:r>
    </w:p>
    <w:p w14:paraId="65E3C1A3" w14:textId="77777777" w:rsidR="00B12A6D" w:rsidRDefault="00B12A6D" w:rsidP="00DF0567">
      <w:pPr>
        <w:pStyle w:val="Textkrper"/>
        <w:ind w:left="2127" w:hanging="1701"/>
        <w:outlineLvl w:val="4"/>
        <w:rPr>
          <w:rFonts w:asciiTheme="minorHAnsi" w:hAnsiTheme="minorHAnsi" w:cs="Arial"/>
          <w:sz w:val="20"/>
        </w:rPr>
      </w:pPr>
      <w:r>
        <w:rPr>
          <w:rFonts w:asciiTheme="minorHAnsi" w:hAnsiTheme="minorHAnsi" w:cs="Arial"/>
          <w:sz w:val="20"/>
        </w:rPr>
        <w:tab/>
      </w:r>
      <w:r w:rsidRPr="00FF27AE">
        <w:rPr>
          <w:rFonts w:asciiTheme="minorHAnsi" w:hAnsiTheme="minorHAnsi" w:cs="Arial"/>
          <w:sz w:val="20"/>
        </w:rPr>
        <w:t>Glasart</w:t>
      </w:r>
      <w:r>
        <w:rPr>
          <w:rFonts w:asciiTheme="minorHAnsi" w:hAnsiTheme="minorHAnsi" w:cs="Arial"/>
          <w:sz w:val="20"/>
        </w:rPr>
        <w:t>/Dicke für Schale 1:</w:t>
      </w:r>
      <w:r w:rsidRPr="00FF27AE">
        <w:rPr>
          <w:rFonts w:asciiTheme="minorHAnsi" w:hAnsiTheme="minorHAnsi" w:cs="Arial"/>
          <w:sz w:val="20"/>
        </w:rPr>
        <w:t xml:space="preserve"> </w:t>
      </w:r>
      <w:r w:rsidR="00DF0567" w:rsidRPr="00837A4F">
        <w:rPr>
          <w:rFonts w:asciiTheme="minorHAnsi" w:hAnsiTheme="minorHAnsi" w:cs="Arial"/>
          <w:bCs/>
          <w:sz w:val="20"/>
        </w:rPr>
        <w:t>__________</w:t>
      </w:r>
    </w:p>
    <w:p w14:paraId="6D886D7E" w14:textId="77777777" w:rsidR="00B12A6D" w:rsidRPr="00DF0567" w:rsidRDefault="00B12A6D" w:rsidP="00DF0567">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00DF0567" w:rsidRPr="00837A4F">
        <w:rPr>
          <w:rFonts w:asciiTheme="minorHAnsi" w:hAnsiTheme="minorHAnsi" w:cs="Arial"/>
          <w:bCs/>
          <w:sz w:val="20"/>
        </w:rPr>
        <w:t>__________</w:t>
      </w:r>
    </w:p>
    <w:p w14:paraId="25DD6E77" w14:textId="77777777" w:rsidR="00B94FC9" w:rsidRPr="00837A4F" w:rsidRDefault="00B94FC9" w:rsidP="00B94FC9">
      <w:pPr>
        <w:pStyle w:val="Textkrper"/>
        <w:ind w:left="1701" w:hanging="1701"/>
        <w:outlineLvl w:val="4"/>
        <w:rPr>
          <w:rFonts w:asciiTheme="minorHAnsi" w:hAnsiTheme="minorHAnsi" w:cs="Arial"/>
          <w:bCs/>
          <w:sz w:val="20"/>
        </w:rPr>
      </w:pPr>
    </w:p>
    <w:p w14:paraId="3AE39017"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Oberflächen:</w:t>
      </w: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Glasrahmen</w:t>
      </w:r>
      <w:r w:rsidR="007F5733" w:rsidRPr="00837A4F">
        <w:rPr>
          <w:rFonts w:asciiTheme="minorHAnsi" w:hAnsiTheme="minorHAnsi" w:cs="Arial"/>
          <w:bCs/>
          <w:sz w:val="20"/>
        </w:rPr>
        <w:t>:</w:t>
      </w:r>
      <w:r w:rsidRPr="00837A4F">
        <w:rPr>
          <w:rFonts w:asciiTheme="minorHAnsi" w:hAnsiTheme="minorHAnsi" w:cs="Arial"/>
          <w:bCs/>
          <w:sz w:val="20"/>
        </w:rPr>
        <w:t xml:space="preserve"> </w:t>
      </w:r>
      <w:r w:rsidR="00481694">
        <w:rPr>
          <w:rFonts w:asciiTheme="minorHAnsi" w:hAnsiTheme="minorHAnsi" w:cs="Arial"/>
          <w:bCs/>
          <w:sz w:val="20"/>
        </w:rPr>
        <w:t>Holz Eiche furniert seidenmatt klar lackiert</w:t>
      </w:r>
      <w:r w:rsidRPr="00837A4F">
        <w:rPr>
          <w:rFonts w:asciiTheme="minorHAnsi" w:hAnsiTheme="minorHAnsi" w:cs="Arial"/>
          <w:bCs/>
          <w:sz w:val="20"/>
        </w:rPr>
        <w:t xml:space="preserve"> </w:t>
      </w:r>
    </w:p>
    <w:p w14:paraId="471B996C"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 xml:space="preserve">Anschlussprofile: Aluminium eloxiert E6EV1 </w:t>
      </w:r>
      <w:r w:rsidR="00526219">
        <w:rPr>
          <w:rFonts w:asciiTheme="minorHAnsi" w:hAnsiTheme="minorHAnsi" w:cs="Arial"/>
          <w:bCs/>
          <w:sz w:val="20"/>
        </w:rPr>
        <w:t>/</w:t>
      </w:r>
      <w:r w:rsidRPr="00837A4F">
        <w:rPr>
          <w:rFonts w:asciiTheme="minorHAnsi" w:hAnsiTheme="minorHAnsi" w:cs="Arial"/>
          <w:bCs/>
          <w:sz w:val="20"/>
        </w:rPr>
        <w:t xml:space="preserve"> RAL 9016</w:t>
      </w:r>
      <w:r w:rsidR="00526219">
        <w:rPr>
          <w:rFonts w:asciiTheme="minorHAnsi" w:hAnsiTheme="minorHAnsi" w:cs="Arial"/>
          <w:bCs/>
          <w:sz w:val="20"/>
        </w:rPr>
        <w:t xml:space="preserve"> </w:t>
      </w:r>
      <w:r w:rsidRPr="00837A4F">
        <w:rPr>
          <w:rFonts w:asciiTheme="minorHAnsi" w:hAnsiTheme="minorHAnsi" w:cs="Arial"/>
          <w:bCs/>
          <w:sz w:val="20"/>
        </w:rPr>
        <w:t>/</w:t>
      </w:r>
      <w:r w:rsidR="00526219">
        <w:rPr>
          <w:rFonts w:asciiTheme="minorHAnsi" w:hAnsiTheme="minorHAnsi" w:cs="Arial"/>
          <w:bCs/>
          <w:sz w:val="20"/>
        </w:rPr>
        <w:t xml:space="preserve"> </w:t>
      </w:r>
      <w:r w:rsidRPr="00837A4F">
        <w:rPr>
          <w:rFonts w:asciiTheme="minorHAnsi" w:hAnsiTheme="minorHAnsi" w:cs="Arial"/>
          <w:bCs/>
          <w:sz w:val="20"/>
        </w:rPr>
        <w:t>RAL 7016</w:t>
      </w:r>
    </w:p>
    <w:p w14:paraId="08D9A0A0"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Bauphysikalische</w:t>
      </w:r>
    </w:p>
    <w:p w14:paraId="1FF3CC2E"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 xml:space="preserve">Anforderungen: </w:t>
      </w: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Bauakustik: Schalldämmmaß nach ISO 10140-02: R</w:t>
      </w:r>
      <w:r w:rsidRPr="00837A4F">
        <w:rPr>
          <w:rFonts w:asciiTheme="minorHAnsi" w:hAnsiTheme="minorHAnsi" w:cs="Arial"/>
          <w:bCs/>
          <w:sz w:val="20"/>
          <w:vertAlign w:val="subscript"/>
        </w:rPr>
        <w:t>w,P</w:t>
      </w:r>
      <w:r w:rsidRPr="00837A4F">
        <w:rPr>
          <w:rFonts w:asciiTheme="minorHAnsi" w:hAnsiTheme="minorHAnsi" w:cs="Arial"/>
          <w:bCs/>
          <w:sz w:val="20"/>
        </w:rPr>
        <w:t xml:space="preserve">: </w:t>
      </w:r>
      <w:r w:rsidR="00111C81" w:rsidRPr="00837A4F">
        <w:rPr>
          <w:rFonts w:asciiTheme="minorHAnsi" w:hAnsiTheme="minorHAnsi" w:cs="Arial"/>
          <w:bCs/>
          <w:sz w:val="20"/>
        </w:rPr>
        <w:t>_____</w:t>
      </w:r>
      <w:r w:rsidRPr="00837A4F">
        <w:rPr>
          <w:rFonts w:asciiTheme="minorHAnsi" w:hAnsiTheme="minorHAnsi" w:cs="Arial"/>
          <w:bCs/>
          <w:sz w:val="20"/>
        </w:rPr>
        <w:t xml:space="preserve"> dB</w:t>
      </w:r>
    </w:p>
    <w:p w14:paraId="66ECC113"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Raumakustik: ohne besondere Anforderungen</w:t>
      </w:r>
    </w:p>
    <w:p w14:paraId="23B7D0DE"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Brandschutz: ohne Anforderungen</w:t>
      </w:r>
    </w:p>
    <w:p w14:paraId="5DD49BC1" w14:textId="77777777" w:rsidR="00B94FC9" w:rsidRPr="00837A4F" w:rsidRDefault="00B94FC9" w:rsidP="00B94FC9">
      <w:pPr>
        <w:pStyle w:val="Textkrper"/>
        <w:ind w:left="1701" w:hanging="1701"/>
        <w:outlineLvl w:val="4"/>
        <w:rPr>
          <w:rFonts w:asciiTheme="minorHAnsi" w:hAnsiTheme="minorHAnsi" w:cs="Arial"/>
          <w:bCs/>
          <w:sz w:val="20"/>
        </w:rPr>
      </w:pPr>
      <w:r w:rsidRPr="00837A4F">
        <w:rPr>
          <w:rFonts w:asciiTheme="minorHAnsi" w:hAnsiTheme="minorHAnsi" w:cs="Arial"/>
          <w:bCs/>
          <w:sz w:val="20"/>
        </w:rPr>
        <w:tab/>
      </w:r>
      <w:r w:rsidR="0018126B" w:rsidRPr="00837A4F">
        <w:rPr>
          <w:rFonts w:asciiTheme="minorHAnsi" w:hAnsiTheme="minorHAnsi" w:cs="Arial"/>
          <w:bCs/>
          <w:sz w:val="20"/>
        </w:rPr>
        <w:tab/>
      </w:r>
      <w:r w:rsidRPr="00837A4F">
        <w:rPr>
          <w:rFonts w:asciiTheme="minorHAnsi" w:hAnsiTheme="minorHAnsi" w:cs="Arial"/>
          <w:bCs/>
          <w:sz w:val="20"/>
        </w:rPr>
        <w:t>Standfestigkeit nach DIN 4103 Teil 1: Einbaubereich 1</w:t>
      </w:r>
    </w:p>
    <w:p w14:paraId="4068236A" w14:textId="77777777" w:rsidR="00B94FC9" w:rsidRPr="00837A4F" w:rsidRDefault="00B94FC9" w:rsidP="00B94FC9">
      <w:pPr>
        <w:pStyle w:val="Textkrper"/>
        <w:tabs>
          <w:tab w:val="left" w:pos="1701"/>
        </w:tabs>
        <w:outlineLvl w:val="4"/>
        <w:rPr>
          <w:rFonts w:asciiTheme="minorHAnsi" w:hAnsiTheme="minorHAnsi" w:cs="Arial"/>
          <w:bCs/>
          <w:sz w:val="20"/>
        </w:rPr>
      </w:pPr>
    </w:p>
    <w:p w14:paraId="76236D59" w14:textId="77777777" w:rsidR="003C05B9" w:rsidRPr="00837A4F" w:rsidRDefault="003C05B9" w:rsidP="003C05B9">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 xml:space="preserve">Sonst entsprechend </w:t>
      </w:r>
      <w:r w:rsidR="005951F8" w:rsidRPr="00837A4F">
        <w:rPr>
          <w:rFonts w:asciiTheme="minorHAnsi" w:hAnsiTheme="minorHAnsi" w:cs="Arial"/>
          <w:bCs/>
          <w:sz w:val="20"/>
        </w:rPr>
        <w:t>den technischen Vorbemerkungen</w:t>
      </w:r>
      <w:r w:rsidRPr="00837A4F">
        <w:rPr>
          <w:rFonts w:asciiTheme="minorHAnsi" w:hAnsiTheme="minorHAnsi" w:cs="Arial"/>
          <w:bCs/>
          <w:sz w:val="20"/>
        </w:rPr>
        <w:t xml:space="preserve">. </w:t>
      </w:r>
    </w:p>
    <w:p w14:paraId="4826F95A" w14:textId="77777777" w:rsidR="00B94FC9" w:rsidRPr="00837A4F" w:rsidRDefault="00B94FC9" w:rsidP="00B94FC9">
      <w:pPr>
        <w:pStyle w:val="Textkrper"/>
        <w:tabs>
          <w:tab w:val="left" w:pos="1701"/>
        </w:tabs>
        <w:outlineLvl w:val="4"/>
        <w:rPr>
          <w:rFonts w:asciiTheme="minorHAnsi" w:hAnsiTheme="minorHAnsi" w:cs="Arial"/>
          <w:bCs/>
          <w:sz w:val="20"/>
        </w:rPr>
      </w:pPr>
    </w:p>
    <w:p w14:paraId="1A38BBA7" w14:textId="77777777" w:rsidR="00B94FC9" w:rsidRPr="00837A4F" w:rsidRDefault="00B94FC9" w:rsidP="00B94FC9">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Hersteller</w:t>
      </w:r>
      <w:r w:rsidR="00665F02" w:rsidRPr="00837A4F">
        <w:rPr>
          <w:rFonts w:asciiTheme="minorHAnsi" w:hAnsiTheme="minorHAnsi" w:cs="Arial"/>
          <w:bCs/>
          <w:sz w:val="20"/>
        </w:rPr>
        <w:t>:</w:t>
      </w:r>
      <w:r w:rsidR="00111C81" w:rsidRPr="00837A4F">
        <w:rPr>
          <w:rFonts w:asciiTheme="minorHAnsi" w:hAnsiTheme="minorHAnsi" w:cs="Arial"/>
          <w:bCs/>
          <w:sz w:val="20"/>
        </w:rPr>
        <w:tab/>
      </w:r>
      <w:r w:rsidR="00111C81" w:rsidRPr="00837A4F">
        <w:rPr>
          <w:rFonts w:asciiTheme="minorHAnsi" w:hAnsiTheme="minorHAnsi" w:cs="Arial"/>
          <w:bCs/>
          <w:sz w:val="20"/>
        </w:rPr>
        <w:tab/>
        <w:t>_______________</w:t>
      </w:r>
    </w:p>
    <w:p w14:paraId="0D83B3DD" w14:textId="77777777" w:rsidR="00B94FC9" w:rsidRPr="00837A4F" w:rsidRDefault="00B94FC9" w:rsidP="00B94FC9">
      <w:pPr>
        <w:pStyle w:val="Textkrper"/>
        <w:tabs>
          <w:tab w:val="left" w:pos="1701"/>
        </w:tabs>
        <w:outlineLvl w:val="4"/>
        <w:rPr>
          <w:rFonts w:asciiTheme="minorHAnsi" w:hAnsiTheme="minorHAnsi" w:cs="Arial"/>
          <w:bCs/>
          <w:sz w:val="20"/>
        </w:rPr>
      </w:pPr>
      <w:r w:rsidRPr="00837A4F">
        <w:rPr>
          <w:rFonts w:asciiTheme="minorHAnsi" w:hAnsiTheme="minorHAnsi" w:cs="Arial"/>
          <w:bCs/>
          <w:sz w:val="20"/>
        </w:rPr>
        <w:t>Angebotenes Fabrikat</w:t>
      </w:r>
      <w:r w:rsidR="00665F02" w:rsidRPr="00837A4F">
        <w:rPr>
          <w:rFonts w:asciiTheme="minorHAnsi" w:hAnsiTheme="minorHAnsi" w:cs="Arial"/>
          <w:bCs/>
          <w:sz w:val="20"/>
        </w:rPr>
        <w:t>:</w:t>
      </w:r>
      <w:r w:rsidR="00111C81" w:rsidRPr="00837A4F">
        <w:rPr>
          <w:rFonts w:asciiTheme="minorHAnsi" w:hAnsiTheme="minorHAnsi" w:cs="Arial"/>
          <w:bCs/>
          <w:sz w:val="20"/>
        </w:rPr>
        <w:t xml:space="preserve"> </w:t>
      </w:r>
      <w:r w:rsidR="00111C81" w:rsidRPr="00837A4F">
        <w:rPr>
          <w:rFonts w:asciiTheme="minorHAnsi" w:hAnsiTheme="minorHAnsi" w:cs="Arial"/>
          <w:bCs/>
          <w:sz w:val="20"/>
        </w:rPr>
        <w:tab/>
        <w:t>_______________</w:t>
      </w:r>
    </w:p>
    <w:p w14:paraId="1097CF9F" w14:textId="77777777" w:rsidR="00B94FC9" w:rsidRPr="00837A4F" w:rsidRDefault="00B94FC9" w:rsidP="00B94FC9">
      <w:pPr>
        <w:pStyle w:val="Textkrper"/>
        <w:outlineLvl w:val="4"/>
        <w:rPr>
          <w:rFonts w:asciiTheme="minorHAnsi" w:hAnsiTheme="minorHAnsi" w:cs="Arial"/>
          <w:bCs/>
          <w:sz w:val="20"/>
        </w:rPr>
      </w:pPr>
    </w:p>
    <w:p w14:paraId="2B04D24B" w14:textId="77777777" w:rsidR="00B94FC9" w:rsidRPr="00837A4F" w:rsidRDefault="00B94FC9" w:rsidP="00B94FC9">
      <w:pPr>
        <w:pStyle w:val="Textkrper"/>
        <w:outlineLvl w:val="4"/>
        <w:rPr>
          <w:rFonts w:asciiTheme="minorHAnsi" w:hAnsiTheme="minorHAnsi" w:cs="Arial"/>
          <w:bCs/>
          <w:sz w:val="20"/>
        </w:rPr>
      </w:pPr>
      <w:r w:rsidRPr="00837A4F">
        <w:rPr>
          <w:rFonts w:asciiTheme="minorHAnsi" w:hAnsiTheme="minorHAnsi" w:cs="Arial"/>
          <w:bCs/>
          <w:sz w:val="20"/>
        </w:rPr>
        <w:t>Trennwandelement liefern und fachgerecht montieren, einschließlich aller Verbindungs- und Befestigungsmittel.</w:t>
      </w:r>
    </w:p>
    <w:p w14:paraId="73043E51" w14:textId="77777777" w:rsidR="00B94FC9" w:rsidRPr="00837A4F" w:rsidRDefault="00B94FC9" w:rsidP="00B94FC9">
      <w:pPr>
        <w:pStyle w:val="Textkrper"/>
        <w:outlineLvl w:val="4"/>
        <w:rPr>
          <w:rFonts w:asciiTheme="minorHAnsi" w:hAnsiTheme="minorHAnsi" w:cs="Arial"/>
          <w:bCs/>
          <w:sz w:val="20"/>
        </w:rPr>
      </w:pPr>
    </w:p>
    <w:p w14:paraId="04D796AD" w14:textId="77777777" w:rsidR="00B94FC9" w:rsidRPr="00837A4F" w:rsidRDefault="009656B3" w:rsidP="00111C81">
      <w:pPr>
        <w:pStyle w:val="Textkrper"/>
        <w:ind w:left="1701" w:hanging="1701"/>
        <w:outlineLvl w:val="4"/>
        <w:rPr>
          <w:rFonts w:asciiTheme="minorHAnsi" w:hAnsiTheme="minorHAnsi" w:cs="Arial"/>
          <w:bCs/>
          <w:sz w:val="20"/>
        </w:rPr>
      </w:pPr>
      <w:r w:rsidRPr="00837A4F">
        <w:rPr>
          <w:rFonts w:asciiTheme="minorHAnsi" w:hAnsiTheme="minorHAnsi" w:cs="Arial"/>
          <w:bCs/>
          <w:sz w:val="20"/>
        </w:rPr>
        <w:t>___</w:t>
      </w:r>
      <w:r w:rsidR="00111C81" w:rsidRPr="00837A4F">
        <w:rPr>
          <w:rFonts w:asciiTheme="minorHAnsi" w:hAnsiTheme="minorHAnsi" w:cs="Arial"/>
          <w:bCs/>
          <w:sz w:val="20"/>
        </w:rPr>
        <w:t xml:space="preserve"> Stk</w:t>
      </w:r>
      <w:r w:rsidR="00111C81" w:rsidRPr="00837A4F">
        <w:rPr>
          <w:rFonts w:asciiTheme="minorHAnsi" w:hAnsiTheme="minorHAnsi" w:cs="Arial"/>
          <w:bCs/>
          <w:sz w:val="20"/>
        </w:rPr>
        <w:tab/>
      </w:r>
      <w:r w:rsidR="0018126B" w:rsidRPr="00837A4F">
        <w:rPr>
          <w:rFonts w:asciiTheme="minorHAnsi" w:hAnsiTheme="minorHAnsi" w:cs="Arial"/>
          <w:bCs/>
          <w:sz w:val="20"/>
        </w:rPr>
        <w:tab/>
      </w:r>
      <w:r w:rsidR="00B94FC9" w:rsidRPr="00837A4F">
        <w:rPr>
          <w:rFonts w:asciiTheme="minorHAnsi" w:hAnsiTheme="minorHAnsi" w:cs="Arial"/>
          <w:bCs/>
          <w:sz w:val="20"/>
        </w:rPr>
        <w:t xml:space="preserve">EP </w:t>
      </w:r>
      <w:r w:rsidR="00111C81" w:rsidRPr="00837A4F">
        <w:rPr>
          <w:rFonts w:asciiTheme="minorHAnsi" w:hAnsiTheme="minorHAnsi" w:cs="Arial"/>
          <w:bCs/>
          <w:sz w:val="20"/>
        </w:rPr>
        <w:t>_______________ €</w:t>
      </w:r>
      <w:r w:rsidR="00B94FC9" w:rsidRPr="00837A4F">
        <w:rPr>
          <w:rFonts w:asciiTheme="minorHAnsi" w:hAnsiTheme="minorHAnsi" w:cs="Arial"/>
          <w:bCs/>
          <w:sz w:val="20"/>
        </w:rPr>
        <w:tab/>
      </w:r>
      <w:r w:rsidR="00B94FC9" w:rsidRPr="00837A4F">
        <w:rPr>
          <w:rFonts w:asciiTheme="minorHAnsi" w:hAnsiTheme="minorHAnsi" w:cs="Arial"/>
          <w:bCs/>
          <w:sz w:val="20"/>
        </w:rPr>
        <w:tab/>
      </w:r>
      <w:r w:rsidR="00416C60" w:rsidRPr="00837A4F">
        <w:rPr>
          <w:rFonts w:asciiTheme="minorHAnsi" w:hAnsiTheme="minorHAnsi" w:cs="Arial"/>
          <w:bCs/>
          <w:sz w:val="20"/>
        </w:rPr>
        <w:tab/>
      </w:r>
      <w:r w:rsidR="00B94FC9" w:rsidRPr="00837A4F">
        <w:rPr>
          <w:rFonts w:asciiTheme="minorHAnsi" w:hAnsiTheme="minorHAnsi" w:cs="Arial"/>
          <w:bCs/>
          <w:sz w:val="20"/>
        </w:rPr>
        <w:tab/>
      </w:r>
      <w:r w:rsidRPr="00837A4F">
        <w:rPr>
          <w:rFonts w:asciiTheme="minorHAnsi" w:hAnsiTheme="minorHAnsi" w:cs="Arial"/>
          <w:bCs/>
          <w:sz w:val="20"/>
        </w:rPr>
        <w:tab/>
      </w:r>
      <w:r w:rsidR="00B94FC9" w:rsidRPr="00837A4F">
        <w:rPr>
          <w:rFonts w:asciiTheme="minorHAnsi" w:hAnsiTheme="minorHAnsi" w:cs="Arial"/>
          <w:bCs/>
          <w:sz w:val="20"/>
        </w:rPr>
        <w:tab/>
        <w:t xml:space="preserve">GP </w:t>
      </w:r>
      <w:r w:rsidR="00111C81" w:rsidRPr="00837A4F">
        <w:rPr>
          <w:rFonts w:asciiTheme="minorHAnsi" w:hAnsiTheme="minorHAnsi" w:cs="Arial"/>
          <w:bCs/>
          <w:sz w:val="20"/>
        </w:rPr>
        <w:t>_______________ €</w:t>
      </w:r>
    </w:p>
    <w:p w14:paraId="5DBC1807" w14:textId="77777777" w:rsidR="00B94FC9" w:rsidRPr="00837A4F" w:rsidRDefault="00B94FC9" w:rsidP="00B94FC9">
      <w:pPr>
        <w:outlineLvl w:val="4"/>
        <w:rPr>
          <w:rFonts w:cs="Arial"/>
          <w:szCs w:val="20"/>
        </w:rPr>
      </w:pPr>
    </w:p>
    <w:p w14:paraId="13F2B2B1" w14:textId="77777777" w:rsidR="00133F53" w:rsidRPr="00596361" w:rsidRDefault="00133F53" w:rsidP="00BF4B8D">
      <w:pPr>
        <w:pStyle w:val="berschrift4"/>
        <w:spacing w:line="360" w:lineRule="auto"/>
        <w:rPr>
          <w:szCs w:val="20"/>
        </w:rPr>
      </w:pPr>
      <w:r w:rsidRPr="00596361">
        <w:rPr>
          <w:szCs w:val="20"/>
        </w:rPr>
        <w:t>Wandelement mit Frontbündiger Verglasung (FG), mit Querfuge(n)</w:t>
      </w:r>
    </w:p>
    <w:p w14:paraId="60BDE439" w14:textId="77777777" w:rsidR="00B94FC9" w:rsidRPr="00596361" w:rsidRDefault="00B94FC9"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t>Modulares und flexibles Trennwandsystem in Schalenbauweise mit patentiertem Systemständer. Glasrahmen werden direkt in den Systemständer eingehängt und bilden eine statische und bauphysikalische Einheit. Die Anschlüsse an den Baukörper werden 20 mm zurückliegend zur Wandebene ausgeführt.</w:t>
      </w:r>
    </w:p>
    <w:p w14:paraId="6FE95A30"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Verkabelung vertikal und horizontal im Wandsystem sind möglich.</w:t>
      </w:r>
    </w:p>
    <w:p w14:paraId="6635CA76" w14:textId="77777777" w:rsidR="00B94FC9" w:rsidRPr="00596361" w:rsidRDefault="00B94FC9" w:rsidP="00B94FC9">
      <w:pPr>
        <w:pStyle w:val="Textkrper"/>
        <w:ind w:left="1701" w:hanging="1701"/>
        <w:outlineLvl w:val="4"/>
        <w:rPr>
          <w:rFonts w:asciiTheme="minorHAnsi" w:hAnsiTheme="minorHAnsi" w:cs="Arial"/>
          <w:sz w:val="20"/>
        </w:rPr>
      </w:pPr>
      <w:r w:rsidRPr="00596361">
        <w:rPr>
          <w:rFonts w:asciiTheme="minorHAnsi" w:hAnsiTheme="minorHAnsi" w:cs="Arial"/>
          <w:sz w:val="20"/>
        </w:rPr>
        <w:lastRenderedPageBreak/>
        <w:tab/>
      </w:r>
      <w:r w:rsidR="0018126B" w:rsidRPr="00596361">
        <w:rPr>
          <w:rFonts w:asciiTheme="minorHAnsi" w:hAnsiTheme="minorHAnsi" w:cs="Arial"/>
          <w:sz w:val="20"/>
        </w:rPr>
        <w:tab/>
      </w:r>
      <w:r w:rsidRPr="00596361">
        <w:rPr>
          <w:rFonts w:asciiTheme="minorHAnsi" w:hAnsiTheme="minorHAnsi" w:cs="Arial"/>
          <w:sz w:val="20"/>
        </w:rPr>
        <w:t>Vertikale Wandorganisation ist serienmäßig in der Systemfuge integriert.</w:t>
      </w:r>
    </w:p>
    <w:p w14:paraId="38A507C7" w14:textId="77777777" w:rsidR="00B94FC9" w:rsidRPr="00596361" w:rsidRDefault="00B94FC9" w:rsidP="00B94FC9">
      <w:pPr>
        <w:pStyle w:val="Textkrper"/>
        <w:ind w:left="1701" w:hanging="1701"/>
        <w:outlineLvl w:val="4"/>
        <w:rPr>
          <w:rFonts w:asciiTheme="minorHAnsi" w:hAnsiTheme="minorHAnsi" w:cs="Arial"/>
          <w:sz w:val="20"/>
        </w:rPr>
      </w:pPr>
    </w:p>
    <w:p w14:paraId="2E284140" w14:textId="77777777" w:rsidR="00104D89" w:rsidRPr="00596361" w:rsidRDefault="00104D89" w:rsidP="0018126B">
      <w:pPr>
        <w:ind w:left="2127" w:hanging="2127"/>
        <w:rPr>
          <w:rFonts w:cs="Arial"/>
          <w:szCs w:val="20"/>
        </w:rPr>
      </w:pPr>
      <w:r w:rsidRPr="00596361">
        <w:rPr>
          <w:rFonts w:cs="Arial"/>
          <w:szCs w:val="20"/>
        </w:rPr>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595BF390" w14:textId="77777777" w:rsidR="00B94FC9" w:rsidRPr="00596361" w:rsidRDefault="00B94FC9" w:rsidP="00B94FC9">
      <w:pPr>
        <w:pStyle w:val="Textkrper"/>
        <w:ind w:left="1701" w:hanging="1701"/>
        <w:outlineLvl w:val="4"/>
        <w:rPr>
          <w:rFonts w:asciiTheme="minorHAnsi" w:hAnsiTheme="minorHAnsi" w:cs="Arial"/>
          <w:bCs/>
          <w:sz w:val="20"/>
        </w:rPr>
      </w:pPr>
    </w:p>
    <w:p w14:paraId="379BC7CF" w14:textId="77777777" w:rsidR="00B94FC9" w:rsidRPr="00596361" w:rsidRDefault="00B94FC9"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t>Elementhöhe</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6E4D2AA3" w14:textId="77777777" w:rsidR="00B94FC9" w:rsidRPr="00596361" w:rsidRDefault="00B94FC9"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ab/>
        <w:t>Querteilung bei</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21699246" w14:textId="77777777" w:rsidR="00B94FC9" w:rsidRPr="00596361" w:rsidRDefault="00665F02"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Elementrasterbreite </w:t>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00B94FC9" w:rsidRPr="00596361">
        <w:rPr>
          <w:rFonts w:asciiTheme="minorHAnsi" w:hAnsiTheme="minorHAnsi" w:cs="Arial"/>
          <w:bCs/>
          <w:sz w:val="20"/>
        </w:rPr>
        <w:t>mm</w:t>
      </w:r>
    </w:p>
    <w:p w14:paraId="6A1D4000" w14:textId="77777777" w:rsidR="00B94FC9" w:rsidRPr="00596361" w:rsidRDefault="00665F02" w:rsidP="00837A4F">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Wandstärke</w:t>
      </w:r>
      <w:r w:rsidRPr="00596361">
        <w:rPr>
          <w:rFonts w:asciiTheme="minorHAnsi" w:hAnsiTheme="minorHAnsi" w:cs="Arial"/>
          <w:bCs/>
          <w:sz w:val="20"/>
        </w:rPr>
        <w:tab/>
      </w:r>
      <w:r w:rsidR="00B94FC9" w:rsidRPr="00596361">
        <w:rPr>
          <w:rFonts w:asciiTheme="minorHAnsi" w:hAnsiTheme="minorHAnsi" w:cs="Arial"/>
          <w:bCs/>
          <w:sz w:val="20"/>
        </w:rPr>
        <w:t xml:space="preserve"> </w:t>
      </w:r>
      <w:r w:rsidR="00111C81" w:rsidRPr="00596361">
        <w:rPr>
          <w:rFonts w:asciiTheme="minorHAnsi" w:hAnsiTheme="minorHAnsi" w:cs="Arial"/>
          <w:bCs/>
          <w:sz w:val="20"/>
        </w:rPr>
        <w:tab/>
      </w:r>
      <w:r w:rsidR="00837A4F" w:rsidRPr="00837A4F">
        <w:rPr>
          <w:rFonts w:asciiTheme="minorHAnsi" w:hAnsiTheme="minorHAnsi" w:cs="Arial"/>
          <w:bCs/>
          <w:sz w:val="20"/>
        </w:rPr>
        <w:t>100 mm</w:t>
      </w:r>
    </w:p>
    <w:p w14:paraId="7F2D1F28" w14:textId="77777777" w:rsidR="00B94FC9" w:rsidRPr="00596361" w:rsidRDefault="00B94FC9" w:rsidP="00B94FC9">
      <w:pPr>
        <w:pStyle w:val="Textkrper"/>
        <w:ind w:left="1701" w:hanging="1701"/>
        <w:outlineLvl w:val="4"/>
        <w:rPr>
          <w:rFonts w:asciiTheme="minorHAnsi" w:hAnsiTheme="minorHAnsi" w:cs="Arial"/>
          <w:bCs/>
          <w:sz w:val="20"/>
        </w:rPr>
      </w:pPr>
    </w:p>
    <w:p w14:paraId="01113599" w14:textId="77777777" w:rsidR="00B94FC9" w:rsidRPr="00596361" w:rsidRDefault="00B94FC9" w:rsidP="002A1A53">
      <w:pPr>
        <w:spacing w:line="240" w:lineRule="exact"/>
        <w:ind w:left="1701" w:hanging="1701"/>
        <w:jc w:val="both"/>
        <w:outlineLvl w:val="4"/>
        <w:rPr>
          <w:rFonts w:cs="Arial"/>
          <w:bCs/>
          <w:szCs w:val="20"/>
        </w:rPr>
      </w:pPr>
      <w:r w:rsidRPr="00596361">
        <w:rPr>
          <w:rFonts w:cs="Arial"/>
          <w:bCs/>
          <w:szCs w:val="20"/>
        </w:rPr>
        <w:t>Verglasung:</w:t>
      </w:r>
      <w:r w:rsidRPr="00596361">
        <w:rPr>
          <w:rFonts w:cs="Arial"/>
          <w:bCs/>
          <w:szCs w:val="20"/>
        </w:rPr>
        <w:tab/>
      </w:r>
      <w:r w:rsidR="0018126B" w:rsidRPr="00596361">
        <w:rPr>
          <w:rFonts w:cs="Arial"/>
          <w:bCs/>
          <w:szCs w:val="20"/>
        </w:rPr>
        <w:tab/>
      </w:r>
      <w:r w:rsidRPr="00596361">
        <w:rPr>
          <w:rFonts w:eastAsia="Batang" w:cs="Arial"/>
          <w:szCs w:val="20"/>
        </w:rPr>
        <w:t>Frontbündige Rahmenverglasung als Doppelverglasung.</w:t>
      </w:r>
    </w:p>
    <w:p w14:paraId="0C41EFFF" w14:textId="77777777" w:rsidR="00B94FC9" w:rsidRPr="00596361" w:rsidRDefault="00B94FC9" w:rsidP="0004420A">
      <w:pPr>
        <w:pStyle w:val="Textkrper"/>
        <w:ind w:left="2127" w:firstLine="3"/>
        <w:outlineLvl w:val="4"/>
        <w:rPr>
          <w:rFonts w:asciiTheme="minorHAnsi" w:hAnsiTheme="minorHAnsi" w:cs="Arial"/>
          <w:bCs/>
          <w:sz w:val="20"/>
        </w:rPr>
      </w:pPr>
      <w:r w:rsidRPr="00596361">
        <w:rPr>
          <w:rFonts w:asciiTheme="minorHAnsi" w:hAnsiTheme="minorHAnsi" w:cs="Arial"/>
          <w:bCs/>
          <w:sz w:val="20"/>
        </w:rPr>
        <w:t xml:space="preserve">2-teiliges Rahmensystem mit </w:t>
      </w:r>
      <w:r w:rsidR="00481694">
        <w:rPr>
          <w:rFonts w:asciiTheme="minorHAnsi" w:hAnsiTheme="minorHAnsi" w:cs="Arial"/>
          <w:bCs/>
          <w:sz w:val="20"/>
        </w:rPr>
        <w:t>Holz</w:t>
      </w:r>
      <w:r w:rsidR="00481694" w:rsidRPr="00596361">
        <w:rPr>
          <w:rFonts w:asciiTheme="minorHAnsi" w:hAnsiTheme="minorHAnsi" w:cs="Arial"/>
          <w:bCs/>
          <w:sz w:val="20"/>
        </w:rPr>
        <w:t>verglasungsprofilen</w:t>
      </w:r>
      <w:r w:rsidRPr="00596361">
        <w:rPr>
          <w:rFonts w:asciiTheme="minorHAnsi" w:hAnsiTheme="minorHAnsi" w:cs="Arial"/>
          <w:bCs/>
          <w:sz w:val="20"/>
        </w:rPr>
        <w:t>, Ansichtsbreite 35 mm</w:t>
      </w:r>
      <w:r w:rsidR="00481694">
        <w:rPr>
          <w:rFonts w:asciiTheme="minorHAnsi" w:hAnsiTheme="minorHAnsi" w:cs="Arial"/>
          <w:bCs/>
          <w:sz w:val="20"/>
        </w:rPr>
        <w:t xml:space="preserve"> vertikal und horizontal unten, Ansichtsbreite 50 mm horizontal oben</w:t>
      </w:r>
      <w:r w:rsidRPr="00596361">
        <w:rPr>
          <w:rFonts w:asciiTheme="minorHAnsi" w:hAnsiTheme="minorHAnsi" w:cs="Arial"/>
          <w:bCs/>
          <w:sz w:val="20"/>
        </w:rPr>
        <w:t>.</w:t>
      </w:r>
    </w:p>
    <w:p w14:paraId="58A0D311"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Die Verglasung ist über die ges</w:t>
      </w:r>
      <w:r w:rsidR="00111C81" w:rsidRPr="00596361">
        <w:rPr>
          <w:rFonts w:asciiTheme="minorHAnsi" w:hAnsiTheme="minorHAnsi" w:cs="Arial"/>
          <w:bCs/>
          <w:sz w:val="20"/>
        </w:rPr>
        <w:t>amte</w:t>
      </w:r>
      <w:r w:rsidRPr="00596361">
        <w:rPr>
          <w:rFonts w:asciiTheme="minorHAnsi" w:hAnsiTheme="minorHAnsi" w:cs="Arial"/>
          <w:bCs/>
          <w:sz w:val="20"/>
        </w:rPr>
        <w:t xml:space="preserve"> Breite des Elements ungeteilt </w:t>
      </w:r>
      <w:r w:rsidR="002A1A53" w:rsidRPr="00596361">
        <w:rPr>
          <w:rFonts w:asciiTheme="minorHAnsi" w:hAnsiTheme="minorHAnsi" w:cs="Arial"/>
          <w:bCs/>
          <w:sz w:val="20"/>
        </w:rPr>
        <w:t>ausgeführt</w:t>
      </w:r>
      <w:r w:rsidRPr="00596361">
        <w:rPr>
          <w:rFonts w:asciiTheme="minorHAnsi" w:hAnsiTheme="minorHAnsi" w:cs="Arial"/>
          <w:bCs/>
          <w:sz w:val="20"/>
        </w:rPr>
        <w:t>.</w:t>
      </w:r>
    </w:p>
    <w:p w14:paraId="2CCE18D1" w14:textId="77777777" w:rsidR="00DF0567" w:rsidRDefault="00B94FC9" w:rsidP="00DF0567">
      <w:pPr>
        <w:pStyle w:val="Textkrper"/>
        <w:ind w:left="2127" w:hanging="1701"/>
        <w:outlineLvl w:val="4"/>
        <w:rPr>
          <w:rFonts w:asciiTheme="minorHAnsi" w:hAnsiTheme="minorHAnsi" w:cs="Arial"/>
          <w:sz w:val="20"/>
        </w:rPr>
      </w:pPr>
      <w:r w:rsidRPr="00596361">
        <w:rPr>
          <w:rFonts w:asciiTheme="minorHAnsi" w:hAnsiTheme="minorHAnsi" w:cs="Arial"/>
          <w:bCs/>
          <w:sz w:val="20"/>
        </w:rPr>
        <w:tab/>
      </w:r>
      <w:r w:rsidRPr="00596361">
        <w:rPr>
          <w:rFonts w:asciiTheme="minorHAnsi" w:hAnsiTheme="minorHAnsi" w:cs="Arial"/>
          <w:sz w:val="20"/>
        </w:rPr>
        <w:t>Glasart nach Schalldämmanforderung</w:t>
      </w:r>
      <w:r w:rsidR="00DF7278" w:rsidRPr="00596361">
        <w:rPr>
          <w:rFonts w:asciiTheme="minorHAnsi" w:hAnsiTheme="minorHAnsi" w:cs="Arial"/>
          <w:sz w:val="20"/>
        </w:rPr>
        <w:t xml:space="preserve"> (siehe Kap. 1.2 Wandaufbau, </w:t>
      </w:r>
      <w:r w:rsidR="001B7511" w:rsidRPr="00596361">
        <w:rPr>
          <w:rFonts w:asciiTheme="minorHAnsi" w:hAnsiTheme="minorHAnsi" w:cs="Arial"/>
          <w:sz w:val="20"/>
        </w:rPr>
        <w:t>Tabelle „Glaselemente mit Frontbündiger Verglasung (Doppelverglasung)“)</w:t>
      </w:r>
      <w:r w:rsidR="00DF0567">
        <w:rPr>
          <w:rFonts w:asciiTheme="minorHAnsi" w:hAnsiTheme="minorHAnsi" w:cs="Arial"/>
          <w:sz w:val="20"/>
        </w:rPr>
        <w:br/>
      </w:r>
      <w:r w:rsidR="00DF0567" w:rsidRPr="00FF27AE">
        <w:rPr>
          <w:rFonts w:asciiTheme="minorHAnsi" w:hAnsiTheme="minorHAnsi" w:cs="Arial"/>
          <w:sz w:val="20"/>
        </w:rPr>
        <w:t>Glasart</w:t>
      </w:r>
      <w:r w:rsidR="00DF0567">
        <w:rPr>
          <w:rFonts w:asciiTheme="minorHAnsi" w:hAnsiTheme="minorHAnsi" w:cs="Arial"/>
          <w:sz w:val="20"/>
        </w:rPr>
        <w:t>/Dicke für Schale 1:</w:t>
      </w:r>
      <w:r w:rsidR="00DF0567" w:rsidRPr="00FF27AE">
        <w:rPr>
          <w:rFonts w:asciiTheme="minorHAnsi" w:hAnsiTheme="minorHAnsi" w:cs="Arial"/>
          <w:sz w:val="20"/>
        </w:rPr>
        <w:t xml:space="preserve"> </w:t>
      </w:r>
      <w:r w:rsidR="00DF0567" w:rsidRPr="00837A4F">
        <w:rPr>
          <w:rFonts w:asciiTheme="minorHAnsi" w:hAnsiTheme="minorHAnsi" w:cs="Arial"/>
          <w:bCs/>
          <w:sz w:val="20"/>
        </w:rPr>
        <w:t>__________</w:t>
      </w:r>
    </w:p>
    <w:p w14:paraId="799ADFCA" w14:textId="77777777" w:rsidR="00DF0567" w:rsidRPr="00DF0567" w:rsidRDefault="00DF0567" w:rsidP="00DF0567">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Pr="00837A4F">
        <w:rPr>
          <w:rFonts w:asciiTheme="minorHAnsi" w:hAnsiTheme="minorHAnsi" w:cs="Arial"/>
          <w:bCs/>
          <w:sz w:val="20"/>
        </w:rPr>
        <w:t>__________</w:t>
      </w:r>
    </w:p>
    <w:p w14:paraId="45884EBB" w14:textId="77777777" w:rsidR="00B94FC9" w:rsidRPr="00596361" w:rsidRDefault="00B94FC9" w:rsidP="00B94FC9">
      <w:pPr>
        <w:pStyle w:val="Textkrper"/>
        <w:ind w:left="1701" w:hanging="1701"/>
        <w:outlineLvl w:val="4"/>
        <w:rPr>
          <w:rFonts w:asciiTheme="minorHAnsi" w:hAnsiTheme="minorHAnsi" w:cs="Arial"/>
          <w:bCs/>
          <w:sz w:val="20"/>
        </w:rPr>
      </w:pPr>
    </w:p>
    <w:p w14:paraId="194129A3"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Oberflächen:</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Glasrahmen</w:t>
      </w:r>
      <w:r w:rsidR="007F5733" w:rsidRPr="00596361">
        <w:rPr>
          <w:rFonts w:asciiTheme="minorHAnsi" w:hAnsiTheme="minorHAnsi" w:cs="Arial"/>
          <w:bCs/>
          <w:sz w:val="20"/>
        </w:rPr>
        <w:t>:</w:t>
      </w:r>
      <w:r w:rsidRPr="00596361">
        <w:rPr>
          <w:rFonts w:asciiTheme="minorHAnsi" w:hAnsiTheme="minorHAnsi" w:cs="Arial"/>
          <w:bCs/>
          <w:sz w:val="20"/>
        </w:rPr>
        <w:t xml:space="preserve"> </w:t>
      </w:r>
      <w:r w:rsidR="00481694">
        <w:rPr>
          <w:rFonts w:asciiTheme="minorHAnsi" w:hAnsiTheme="minorHAnsi" w:cs="Arial"/>
          <w:bCs/>
          <w:sz w:val="20"/>
        </w:rPr>
        <w:t>Holz Eiche furniert seidenmatt klar lackiert</w:t>
      </w:r>
      <w:r w:rsidRPr="00596361">
        <w:rPr>
          <w:rFonts w:asciiTheme="minorHAnsi" w:hAnsiTheme="minorHAnsi" w:cs="Arial"/>
          <w:bCs/>
          <w:sz w:val="20"/>
        </w:rPr>
        <w:t xml:space="preserve"> </w:t>
      </w:r>
    </w:p>
    <w:p w14:paraId="73E7138D"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Anschlussprofile: Aluminium eloxiert E6EV1 </w:t>
      </w:r>
      <w:r w:rsidR="002839B1">
        <w:rPr>
          <w:rFonts w:asciiTheme="minorHAnsi" w:hAnsiTheme="minorHAnsi" w:cs="Arial"/>
          <w:bCs/>
          <w:sz w:val="20"/>
        </w:rPr>
        <w:t>/</w:t>
      </w:r>
      <w:r w:rsidRPr="00596361">
        <w:rPr>
          <w:rFonts w:asciiTheme="minorHAnsi" w:hAnsiTheme="minorHAnsi" w:cs="Arial"/>
          <w:bCs/>
          <w:sz w:val="20"/>
        </w:rPr>
        <w:t xml:space="preserve"> RAL 9016</w:t>
      </w:r>
      <w:r w:rsidR="002839B1">
        <w:rPr>
          <w:rFonts w:asciiTheme="minorHAnsi" w:hAnsiTheme="minorHAnsi" w:cs="Arial"/>
          <w:bCs/>
          <w:sz w:val="20"/>
        </w:rPr>
        <w:t xml:space="preserve"> </w:t>
      </w:r>
      <w:r w:rsidRPr="00596361">
        <w:rPr>
          <w:rFonts w:asciiTheme="minorHAnsi" w:hAnsiTheme="minorHAnsi" w:cs="Arial"/>
          <w:bCs/>
          <w:sz w:val="20"/>
        </w:rPr>
        <w:t>/</w:t>
      </w:r>
      <w:r w:rsidR="002839B1">
        <w:rPr>
          <w:rFonts w:asciiTheme="minorHAnsi" w:hAnsiTheme="minorHAnsi" w:cs="Arial"/>
          <w:bCs/>
          <w:sz w:val="20"/>
        </w:rPr>
        <w:t xml:space="preserve"> </w:t>
      </w:r>
      <w:r w:rsidRPr="00596361">
        <w:rPr>
          <w:rFonts w:asciiTheme="minorHAnsi" w:hAnsiTheme="minorHAnsi" w:cs="Arial"/>
          <w:bCs/>
          <w:sz w:val="20"/>
        </w:rPr>
        <w:t>RAL 7016</w:t>
      </w:r>
    </w:p>
    <w:p w14:paraId="02E5F10D"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4A5D37B2"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Bauakustik: 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xml:space="preserve">: </w:t>
      </w:r>
      <w:r w:rsidR="00111C81" w:rsidRPr="00596361">
        <w:rPr>
          <w:rFonts w:asciiTheme="minorHAnsi" w:hAnsiTheme="minorHAnsi" w:cs="Arial"/>
          <w:bCs/>
          <w:sz w:val="20"/>
        </w:rPr>
        <w:t>_____</w:t>
      </w:r>
      <w:r w:rsidRPr="00596361">
        <w:rPr>
          <w:rFonts w:asciiTheme="minorHAnsi" w:hAnsiTheme="minorHAnsi" w:cs="Arial"/>
          <w:bCs/>
          <w:sz w:val="20"/>
        </w:rPr>
        <w:t>dB</w:t>
      </w:r>
    </w:p>
    <w:p w14:paraId="752E7570"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Raumakustik: ohne besondere Anforderungen</w:t>
      </w:r>
    </w:p>
    <w:p w14:paraId="125C4F5D"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Brandschutz: ohne Anforderungen</w:t>
      </w:r>
    </w:p>
    <w:p w14:paraId="7A5D580E" w14:textId="77777777" w:rsidR="00B94FC9" w:rsidRPr="00596361" w:rsidRDefault="00B94FC9" w:rsidP="00B94FC9">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Standfestigkeit nach DIN 4103 Teil 1: Einbaubereich 1</w:t>
      </w:r>
    </w:p>
    <w:p w14:paraId="6A0816E8" w14:textId="77777777" w:rsidR="00B94FC9" w:rsidRPr="00596361" w:rsidRDefault="00B94FC9" w:rsidP="00B94FC9">
      <w:pPr>
        <w:pStyle w:val="Textkrper"/>
        <w:tabs>
          <w:tab w:val="left" w:pos="1701"/>
        </w:tabs>
        <w:outlineLvl w:val="4"/>
        <w:rPr>
          <w:rFonts w:asciiTheme="minorHAnsi" w:hAnsiTheme="minorHAnsi" w:cs="Arial"/>
          <w:bCs/>
          <w:sz w:val="20"/>
        </w:rPr>
      </w:pPr>
    </w:p>
    <w:p w14:paraId="5363AC01"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31CA8785" w14:textId="77777777" w:rsidR="00B94FC9" w:rsidRPr="00596361" w:rsidRDefault="00B94FC9" w:rsidP="00B94FC9">
      <w:pPr>
        <w:pStyle w:val="Textkrper"/>
        <w:tabs>
          <w:tab w:val="left" w:pos="1701"/>
        </w:tabs>
        <w:outlineLvl w:val="4"/>
        <w:rPr>
          <w:rFonts w:asciiTheme="minorHAnsi" w:hAnsiTheme="minorHAnsi" w:cs="Arial"/>
          <w:bCs/>
          <w:sz w:val="20"/>
        </w:rPr>
      </w:pPr>
    </w:p>
    <w:p w14:paraId="41BDB509" w14:textId="77777777" w:rsidR="00B94FC9" w:rsidRPr="00596361" w:rsidRDefault="00B94FC9" w:rsidP="00B94FC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00665F02" w:rsidRPr="00596361">
        <w:rPr>
          <w:rFonts w:asciiTheme="minorHAnsi" w:hAnsiTheme="minorHAnsi" w:cs="Arial"/>
          <w:bCs/>
          <w:sz w:val="20"/>
        </w:rPr>
        <w:t>:</w:t>
      </w:r>
      <w:r w:rsidR="002A1A53" w:rsidRPr="00596361">
        <w:rPr>
          <w:rFonts w:asciiTheme="minorHAnsi" w:hAnsiTheme="minorHAnsi" w:cs="Arial"/>
          <w:bCs/>
          <w:sz w:val="20"/>
        </w:rPr>
        <w:tab/>
      </w:r>
      <w:r w:rsidR="002A1A53" w:rsidRPr="00596361">
        <w:rPr>
          <w:rFonts w:asciiTheme="minorHAnsi" w:hAnsiTheme="minorHAnsi" w:cs="Arial"/>
          <w:bCs/>
          <w:sz w:val="20"/>
        </w:rPr>
        <w:tab/>
        <w:t>_______________</w:t>
      </w:r>
    </w:p>
    <w:p w14:paraId="25D6EB32" w14:textId="77777777" w:rsidR="00B94FC9" w:rsidRPr="00596361" w:rsidRDefault="00B94FC9" w:rsidP="00B94FC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00665F02" w:rsidRPr="00596361">
        <w:rPr>
          <w:rFonts w:asciiTheme="minorHAnsi" w:hAnsiTheme="minorHAnsi" w:cs="Arial"/>
          <w:bCs/>
          <w:sz w:val="20"/>
        </w:rPr>
        <w:t>:</w:t>
      </w:r>
      <w:r w:rsidR="002A1A53" w:rsidRPr="00596361">
        <w:rPr>
          <w:rFonts w:asciiTheme="minorHAnsi" w:hAnsiTheme="minorHAnsi" w:cs="Arial"/>
          <w:bCs/>
          <w:sz w:val="20"/>
        </w:rPr>
        <w:t xml:space="preserve"> </w:t>
      </w:r>
      <w:r w:rsidR="002A1A53" w:rsidRPr="00596361">
        <w:rPr>
          <w:rFonts w:asciiTheme="minorHAnsi" w:hAnsiTheme="minorHAnsi" w:cs="Arial"/>
          <w:bCs/>
          <w:sz w:val="20"/>
        </w:rPr>
        <w:tab/>
        <w:t>_______________</w:t>
      </w:r>
    </w:p>
    <w:p w14:paraId="4109973C" w14:textId="77777777" w:rsidR="00B94FC9" w:rsidRPr="00596361" w:rsidRDefault="00B94FC9" w:rsidP="00B94FC9">
      <w:pPr>
        <w:pStyle w:val="Textkrper"/>
        <w:outlineLvl w:val="4"/>
        <w:rPr>
          <w:rFonts w:asciiTheme="minorHAnsi" w:hAnsiTheme="minorHAnsi" w:cs="Arial"/>
          <w:bCs/>
          <w:sz w:val="20"/>
        </w:rPr>
      </w:pPr>
    </w:p>
    <w:p w14:paraId="27FBA9DF" w14:textId="77777777" w:rsidR="00B94FC9" w:rsidRPr="00596361" w:rsidRDefault="00B94FC9" w:rsidP="00B94FC9">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7CB09804" w14:textId="77777777" w:rsidR="00B94FC9" w:rsidRPr="00596361" w:rsidRDefault="00B94FC9" w:rsidP="00B94FC9">
      <w:pPr>
        <w:pStyle w:val="Textkrper"/>
        <w:outlineLvl w:val="4"/>
        <w:rPr>
          <w:rFonts w:asciiTheme="minorHAnsi" w:hAnsiTheme="minorHAnsi" w:cs="Arial"/>
          <w:bCs/>
          <w:sz w:val="20"/>
        </w:rPr>
      </w:pPr>
    </w:p>
    <w:p w14:paraId="1DC4C0A6" w14:textId="77777777" w:rsidR="009656B3" w:rsidRPr="00596361" w:rsidRDefault="009656B3" w:rsidP="009656B3">
      <w:pPr>
        <w:pStyle w:val="Textkrper"/>
        <w:ind w:left="1701" w:hanging="1701"/>
        <w:outlineLvl w:val="4"/>
        <w:rPr>
          <w:rFonts w:asciiTheme="minorHAnsi" w:hAnsiTheme="minorHAnsi" w:cs="Arial"/>
          <w:bCs/>
          <w:sz w:val="20"/>
        </w:rPr>
      </w:pPr>
      <w:bookmarkStart w:id="34" w:name="_Toc29369361"/>
      <w:r w:rsidRPr="00596361">
        <w:rPr>
          <w:rFonts w:asciiTheme="minorHAnsi" w:hAnsiTheme="minorHAnsi" w:cs="Arial"/>
          <w:bCs/>
          <w:sz w:val="20"/>
        </w:rPr>
        <w:t>___ Stk</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201F6910" w14:textId="77777777" w:rsidR="00B94FC9" w:rsidRPr="00596361" w:rsidRDefault="00B94FC9" w:rsidP="00B94FC9">
      <w:pPr>
        <w:pStyle w:val="Textkrper"/>
        <w:outlineLvl w:val="1"/>
        <w:rPr>
          <w:rFonts w:asciiTheme="minorHAnsi" w:hAnsiTheme="minorHAnsi" w:cs="Arial"/>
          <w:b/>
          <w:bCs/>
          <w:sz w:val="20"/>
        </w:rPr>
      </w:pPr>
    </w:p>
    <w:p w14:paraId="700E4C99" w14:textId="77777777" w:rsidR="00413E91" w:rsidRPr="00AD1F1C" w:rsidRDefault="00413E91" w:rsidP="00AD1F1C">
      <w:pPr>
        <w:pStyle w:val="berschrift2"/>
      </w:pPr>
      <w:bookmarkStart w:id="35" w:name="_Toc29369353"/>
      <w:bookmarkStart w:id="36" w:name="_Toc183527397"/>
      <w:bookmarkEnd w:id="34"/>
      <w:r w:rsidRPr="00AD1F1C">
        <w:t>Trennwand-Vollelemente</w:t>
      </w:r>
      <w:bookmarkEnd w:id="35"/>
      <w:bookmarkEnd w:id="36"/>
      <w:r w:rsidRPr="00AD1F1C">
        <w:t xml:space="preserve"> </w:t>
      </w:r>
    </w:p>
    <w:p w14:paraId="6F9D75DA" w14:textId="77777777" w:rsidR="00413E91" w:rsidRPr="00596361" w:rsidRDefault="00413E91" w:rsidP="00BF4B8D">
      <w:pPr>
        <w:pStyle w:val="berschrift4"/>
        <w:spacing w:line="360" w:lineRule="auto"/>
        <w:rPr>
          <w:szCs w:val="20"/>
        </w:rPr>
      </w:pPr>
      <w:bookmarkStart w:id="37" w:name="_Toc29369354"/>
      <w:r w:rsidRPr="00596361">
        <w:rPr>
          <w:szCs w:val="20"/>
        </w:rPr>
        <w:t>Voll</w:t>
      </w:r>
      <w:r w:rsidR="009D007C" w:rsidRPr="00596361">
        <w:rPr>
          <w:szCs w:val="20"/>
        </w:rPr>
        <w:t>wand</w:t>
      </w:r>
      <w:r w:rsidRPr="00596361">
        <w:rPr>
          <w:szCs w:val="20"/>
        </w:rPr>
        <w:t>element</w:t>
      </w:r>
      <w:r w:rsidR="009D007C" w:rsidRPr="00596361">
        <w:rPr>
          <w:szCs w:val="20"/>
        </w:rPr>
        <w:t xml:space="preserve"> (VW),</w:t>
      </w:r>
      <w:r w:rsidRPr="00596361">
        <w:rPr>
          <w:szCs w:val="20"/>
        </w:rPr>
        <w:t xml:space="preserve"> ohne </w:t>
      </w:r>
      <w:bookmarkEnd w:id="37"/>
      <w:r w:rsidR="009D007C" w:rsidRPr="00596361">
        <w:rPr>
          <w:szCs w:val="20"/>
        </w:rPr>
        <w:t>Querfuge(n)</w:t>
      </w:r>
    </w:p>
    <w:p w14:paraId="06BF182C" w14:textId="77777777" w:rsidR="00413E91" w:rsidRPr="00596361" w:rsidRDefault="00413E91"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t>Modulares und flexibles Trennwandsystem in Schalenbauweise mit patentiertem Systemständer. Beplankungen werden direkt in den Systemständer eingehängt und bilden eine statische und bauphysikalische Einheit. Die Anschlüsse an den Baukörper werden 20 mm zurückliegend zur Wandebene ausgeführt.</w:t>
      </w:r>
    </w:p>
    <w:p w14:paraId="6C0EF9B8"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Verkabelung vertikal und horizontal im Wandsystem sind möglich.</w:t>
      </w:r>
    </w:p>
    <w:p w14:paraId="158EE85B"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18126B" w:rsidRPr="00596361">
        <w:rPr>
          <w:rFonts w:asciiTheme="minorHAnsi" w:hAnsiTheme="minorHAnsi" w:cs="Arial"/>
          <w:sz w:val="20"/>
        </w:rPr>
        <w:tab/>
      </w:r>
      <w:r w:rsidRPr="00596361">
        <w:rPr>
          <w:rFonts w:asciiTheme="minorHAnsi" w:hAnsiTheme="minorHAnsi" w:cs="Arial"/>
          <w:sz w:val="20"/>
        </w:rPr>
        <w:t>Vertikale Wandorganisation ist serienmäßig in der Systemfuge integriert.</w:t>
      </w:r>
    </w:p>
    <w:p w14:paraId="26749CBD" w14:textId="77777777" w:rsidR="00413E91" w:rsidRPr="00596361" w:rsidRDefault="00413E91" w:rsidP="00413E91">
      <w:pPr>
        <w:pStyle w:val="Textkrper"/>
        <w:ind w:left="1701" w:hanging="1701"/>
        <w:outlineLvl w:val="4"/>
        <w:rPr>
          <w:rFonts w:asciiTheme="minorHAnsi" w:hAnsiTheme="minorHAnsi" w:cs="Arial"/>
          <w:sz w:val="20"/>
        </w:rPr>
      </w:pPr>
    </w:p>
    <w:p w14:paraId="62ADC28B" w14:textId="77777777" w:rsidR="00413E91" w:rsidRPr="00596361" w:rsidRDefault="00413E91" w:rsidP="0018126B">
      <w:pPr>
        <w:pStyle w:val="Textkrper"/>
        <w:ind w:left="2127" w:hanging="2127"/>
        <w:outlineLvl w:val="4"/>
        <w:rPr>
          <w:rFonts w:asciiTheme="minorHAnsi" w:hAnsiTheme="minorHAnsi" w:cs="Arial"/>
          <w:sz w:val="20"/>
        </w:rPr>
      </w:pPr>
      <w:r w:rsidRPr="00596361">
        <w:rPr>
          <w:rFonts w:asciiTheme="minorHAnsi" w:hAnsiTheme="minorHAnsi" w:cs="Arial"/>
          <w:sz w:val="20"/>
        </w:rPr>
        <w:t>Einbausituation:</w:t>
      </w:r>
      <w:r w:rsidRPr="00596361">
        <w:rPr>
          <w:rFonts w:asciiTheme="minorHAnsi" w:hAnsiTheme="minorHAnsi" w:cs="Arial"/>
          <w:sz w:val="20"/>
        </w:rPr>
        <w:tab/>
      </w:r>
      <w:r w:rsidR="00244246" w:rsidRPr="00596361">
        <w:rPr>
          <w:rFonts w:asciiTheme="minorHAnsi" w:hAnsiTheme="minorHAnsi" w:cs="Arial"/>
          <w:sz w:val="20"/>
        </w:rPr>
        <w:t xml:space="preserve">Boden: </w:t>
      </w:r>
      <w:r w:rsidR="00BB209E" w:rsidRPr="00596361">
        <w:rPr>
          <w:rFonts w:asciiTheme="minorHAnsi" w:hAnsiTheme="minorHAnsi" w:cs="Arial"/>
          <w:sz w:val="20"/>
        </w:rPr>
        <w:t xml:space="preserve">Einbau ab </w:t>
      </w:r>
      <w:r w:rsidR="00244246" w:rsidRPr="00596361">
        <w:rPr>
          <w:rFonts w:asciiTheme="minorHAnsi" w:hAnsiTheme="minorHAnsi" w:cs="Arial"/>
          <w:sz w:val="20"/>
        </w:rPr>
        <w:t>OK Estrich oder OK fertiger Bodenbelag möglich.</w:t>
      </w:r>
      <w:r w:rsidR="00104D89" w:rsidRPr="00596361">
        <w:rPr>
          <w:rFonts w:asciiTheme="minorHAnsi" w:hAnsiTheme="minorHAnsi" w:cs="Arial"/>
          <w:sz w:val="20"/>
        </w:rPr>
        <w:br/>
      </w:r>
      <w:r w:rsidR="00244246" w:rsidRPr="00596361">
        <w:rPr>
          <w:rFonts w:asciiTheme="minorHAnsi" w:hAnsiTheme="minorHAnsi" w:cs="Arial"/>
          <w:sz w:val="20"/>
        </w:rPr>
        <w:t xml:space="preserve">Decke: </w:t>
      </w:r>
      <w:r w:rsidR="00BB209E" w:rsidRPr="00596361">
        <w:rPr>
          <w:rFonts w:asciiTheme="minorHAnsi" w:hAnsiTheme="minorHAnsi" w:cs="Arial"/>
          <w:sz w:val="20"/>
        </w:rPr>
        <w:t xml:space="preserve">Einbau unter </w:t>
      </w:r>
      <w:r w:rsidR="00244246" w:rsidRPr="00596361">
        <w:rPr>
          <w:rFonts w:asciiTheme="minorHAnsi" w:hAnsiTheme="minorHAnsi" w:cs="Arial"/>
          <w:sz w:val="20"/>
        </w:rPr>
        <w:t>Rohdecke oder Abschottung</w:t>
      </w:r>
      <w:r w:rsidR="00BB209E" w:rsidRPr="00596361">
        <w:rPr>
          <w:rFonts w:asciiTheme="minorHAnsi" w:hAnsiTheme="minorHAnsi" w:cs="Arial"/>
          <w:sz w:val="20"/>
        </w:rPr>
        <w:t xml:space="preserve"> möglich</w:t>
      </w:r>
      <w:r w:rsidR="00104D89" w:rsidRPr="00596361">
        <w:rPr>
          <w:rFonts w:asciiTheme="minorHAnsi" w:hAnsiTheme="minorHAnsi" w:cs="Arial"/>
          <w:sz w:val="20"/>
        </w:rPr>
        <w:t>.</w:t>
      </w:r>
    </w:p>
    <w:p w14:paraId="3F0D3E11" w14:textId="77777777" w:rsidR="00413E91" w:rsidRPr="00596361" w:rsidRDefault="00413E91" w:rsidP="00244246">
      <w:pPr>
        <w:rPr>
          <w:rFonts w:cs="Arial"/>
          <w:bCs/>
          <w:szCs w:val="20"/>
        </w:rPr>
      </w:pPr>
    </w:p>
    <w:p w14:paraId="7A12D768"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Elementhöhe</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3FDEAAB1" w14:textId="77777777" w:rsidR="00413E91" w:rsidRPr="00596361" w:rsidRDefault="00665F02"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Elementrasterbreite</w:t>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00413E91" w:rsidRPr="00596361">
        <w:rPr>
          <w:rFonts w:asciiTheme="minorHAnsi" w:hAnsiTheme="minorHAnsi" w:cs="Arial"/>
          <w:bCs/>
          <w:sz w:val="20"/>
        </w:rPr>
        <w:t>mm</w:t>
      </w:r>
    </w:p>
    <w:p w14:paraId="5C471028" w14:textId="77777777" w:rsidR="00837A4F" w:rsidRPr="00837A4F" w:rsidRDefault="00413E91" w:rsidP="00837A4F">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Wandstärke</w:t>
      </w:r>
      <w:r w:rsidR="00665F02" w:rsidRPr="00596361">
        <w:rPr>
          <w:rFonts w:asciiTheme="minorHAnsi" w:hAnsiTheme="minorHAnsi" w:cs="Arial"/>
          <w:bCs/>
          <w:sz w:val="20"/>
        </w:rPr>
        <w:tab/>
      </w:r>
      <w:r w:rsidRPr="00596361">
        <w:rPr>
          <w:rFonts w:asciiTheme="minorHAnsi" w:hAnsiTheme="minorHAnsi" w:cs="Arial"/>
          <w:bCs/>
          <w:sz w:val="20"/>
        </w:rPr>
        <w:t xml:space="preserve"> </w:t>
      </w:r>
      <w:r w:rsidRPr="00596361">
        <w:rPr>
          <w:rFonts w:asciiTheme="minorHAnsi" w:hAnsiTheme="minorHAnsi" w:cs="Arial"/>
          <w:bCs/>
          <w:sz w:val="20"/>
        </w:rPr>
        <w:tab/>
      </w:r>
      <w:r w:rsidR="00837A4F" w:rsidRPr="00837A4F">
        <w:rPr>
          <w:rFonts w:asciiTheme="minorHAnsi" w:hAnsiTheme="minorHAnsi" w:cs="Arial"/>
          <w:bCs/>
          <w:sz w:val="20"/>
        </w:rPr>
        <w:t>100 mm</w:t>
      </w:r>
    </w:p>
    <w:p w14:paraId="2D43AFCA" w14:textId="77777777" w:rsidR="00413E91" w:rsidRPr="00596361" w:rsidRDefault="00413E91" w:rsidP="00413E91">
      <w:pPr>
        <w:pStyle w:val="Textkrper"/>
        <w:ind w:left="1701" w:hanging="1701"/>
        <w:outlineLvl w:val="4"/>
        <w:rPr>
          <w:rFonts w:asciiTheme="minorHAnsi" w:hAnsiTheme="minorHAnsi" w:cs="Arial"/>
          <w:bCs/>
          <w:sz w:val="20"/>
        </w:rPr>
      </w:pPr>
    </w:p>
    <w:p w14:paraId="18BBA962" w14:textId="77777777" w:rsidR="00413E91" w:rsidRPr="00596361" w:rsidRDefault="0017616F"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B</w:t>
      </w:r>
      <w:r w:rsidR="00413E91" w:rsidRPr="00596361">
        <w:rPr>
          <w:rFonts w:asciiTheme="minorHAnsi" w:hAnsiTheme="minorHAnsi" w:cs="Arial"/>
          <w:bCs/>
          <w:sz w:val="20"/>
        </w:rPr>
        <w:t>eplankung:</w:t>
      </w:r>
      <w:r w:rsidR="00413E91" w:rsidRPr="00596361">
        <w:rPr>
          <w:rFonts w:asciiTheme="minorHAnsi" w:hAnsiTheme="minorHAnsi" w:cs="Arial"/>
          <w:bCs/>
          <w:sz w:val="20"/>
        </w:rPr>
        <w:tab/>
        <w:t>Elementiert ohne horizontale Querfugen, beidseitig Spanplatte, Stärke 19</w:t>
      </w:r>
      <w:r w:rsidR="007E4AFE" w:rsidRPr="00596361">
        <w:rPr>
          <w:rFonts w:asciiTheme="minorHAnsi" w:hAnsiTheme="minorHAnsi" w:cs="Arial"/>
          <w:bCs/>
          <w:sz w:val="20"/>
        </w:rPr>
        <w:t xml:space="preserve"> </w:t>
      </w:r>
      <w:r w:rsidR="00413E91" w:rsidRPr="00596361">
        <w:rPr>
          <w:rFonts w:asciiTheme="minorHAnsi" w:hAnsiTheme="minorHAnsi" w:cs="Arial"/>
          <w:bCs/>
          <w:sz w:val="20"/>
        </w:rPr>
        <w:t>mm, als Achsraster mit Fugenbreite 5</w:t>
      </w:r>
      <w:r w:rsidR="00E91A80" w:rsidRPr="00596361">
        <w:rPr>
          <w:rFonts w:asciiTheme="minorHAnsi" w:hAnsiTheme="minorHAnsi" w:cs="Arial"/>
          <w:bCs/>
          <w:sz w:val="20"/>
        </w:rPr>
        <w:t xml:space="preserve"> </w:t>
      </w:r>
      <w:r w:rsidR="00413E91" w:rsidRPr="00596361">
        <w:rPr>
          <w:rFonts w:asciiTheme="minorHAnsi" w:hAnsiTheme="minorHAnsi" w:cs="Arial"/>
          <w:bCs/>
          <w:sz w:val="20"/>
        </w:rPr>
        <w:t>mm.</w:t>
      </w:r>
    </w:p>
    <w:p w14:paraId="725DD5A3" w14:textId="77777777" w:rsidR="00413E91" w:rsidRPr="00596361" w:rsidRDefault="00413E91" w:rsidP="00413E91">
      <w:pPr>
        <w:pStyle w:val="Textkrper"/>
        <w:ind w:left="1701" w:hanging="1701"/>
        <w:outlineLvl w:val="4"/>
        <w:rPr>
          <w:rFonts w:asciiTheme="minorHAnsi" w:hAnsiTheme="minorHAnsi" w:cs="Arial"/>
          <w:bCs/>
          <w:sz w:val="20"/>
        </w:rPr>
      </w:pPr>
    </w:p>
    <w:p w14:paraId="14D9C188" w14:textId="77777777" w:rsidR="00413E91" w:rsidRPr="00596361" w:rsidRDefault="00413E91" w:rsidP="0018126B">
      <w:pPr>
        <w:pStyle w:val="Textkrper"/>
        <w:ind w:left="2127" w:hanging="2127"/>
        <w:outlineLvl w:val="4"/>
        <w:rPr>
          <w:rFonts w:asciiTheme="minorHAnsi" w:hAnsiTheme="minorHAnsi" w:cs="Arial"/>
          <w:bCs/>
          <w:sz w:val="20"/>
        </w:rPr>
      </w:pPr>
      <w:r w:rsidRPr="00802DC8">
        <w:rPr>
          <w:rFonts w:asciiTheme="minorHAnsi" w:hAnsiTheme="minorHAnsi" w:cs="Arial"/>
          <w:bCs/>
          <w:sz w:val="20"/>
        </w:rPr>
        <w:t>Oberflächen:</w:t>
      </w:r>
      <w:r w:rsidRPr="00596361">
        <w:rPr>
          <w:rFonts w:asciiTheme="minorHAnsi" w:hAnsiTheme="minorHAnsi" w:cs="Arial"/>
          <w:bCs/>
          <w:sz w:val="20"/>
        </w:rPr>
        <w:tab/>
      </w:r>
      <w:r w:rsidR="0017616F" w:rsidRPr="00596361">
        <w:rPr>
          <w:rFonts w:asciiTheme="minorHAnsi" w:hAnsiTheme="minorHAnsi" w:cs="Arial"/>
          <w:bCs/>
          <w:sz w:val="20"/>
        </w:rPr>
        <w:t>B</w:t>
      </w:r>
      <w:r w:rsidRPr="00596361">
        <w:rPr>
          <w:rFonts w:asciiTheme="minorHAnsi" w:hAnsiTheme="minorHAnsi" w:cs="Arial"/>
          <w:bCs/>
          <w:sz w:val="20"/>
        </w:rPr>
        <w:t xml:space="preserve">eplankung: melaminharzbeschichtete Holzwerkstoffplatten, weiß ähnlich RAL 9016 </w:t>
      </w:r>
      <w:r w:rsidR="002839B1">
        <w:rPr>
          <w:rFonts w:asciiTheme="minorHAnsi" w:hAnsiTheme="minorHAnsi" w:cs="Arial"/>
          <w:bCs/>
          <w:sz w:val="20"/>
        </w:rPr>
        <w:t>/</w:t>
      </w:r>
      <w:r w:rsidRPr="00596361">
        <w:rPr>
          <w:rFonts w:asciiTheme="minorHAnsi" w:hAnsiTheme="minorHAnsi" w:cs="Arial"/>
          <w:bCs/>
          <w:sz w:val="20"/>
        </w:rPr>
        <w:t xml:space="preserve"> lichtgrau ähnlich RAL 7035, Kanten 0,8 mm ABS farblich passend zu den Paneelen.</w:t>
      </w:r>
    </w:p>
    <w:p w14:paraId="00E246DE"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Anschlussprofile: Aluminium eloxiert E6EV1 </w:t>
      </w:r>
      <w:r w:rsidR="002839B1">
        <w:rPr>
          <w:rFonts w:asciiTheme="minorHAnsi" w:hAnsiTheme="minorHAnsi" w:cs="Arial"/>
          <w:bCs/>
          <w:sz w:val="20"/>
        </w:rPr>
        <w:t>/</w:t>
      </w:r>
      <w:r w:rsidRPr="00596361">
        <w:rPr>
          <w:rFonts w:asciiTheme="minorHAnsi" w:hAnsiTheme="minorHAnsi" w:cs="Arial"/>
          <w:bCs/>
          <w:sz w:val="20"/>
        </w:rPr>
        <w:t xml:space="preserve"> pulverbeschichtet RAL 9016</w:t>
      </w:r>
      <w:r w:rsidR="002839B1">
        <w:rPr>
          <w:rFonts w:asciiTheme="minorHAnsi" w:hAnsiTheme="minorHAnsi" w:cs="Arial"/>
          <w:bCs/>
          <w:sz w:val="20"/>
        </w:rPr>
        <w:t xml:space="preserve"> </w:t>
      </w:r>
      <w:r w:rsidRPr="00596361">
        <w:rPr>
          <w:rFonts w:asciiTheme="minorHAnsi" w:hAnsiTheme="minorHAnsi" w:cs="Arial"/>
          <w:bCs/>
          <w:sz w:val="20"/>
        </w:rPr>
        <w:t>/</w:t>
      </w:r>
      <w:r w:rsidR="002839B1">
        <w:rPr>
          <w:rFonts w:asciiTheme="minorHAnsi" w:hAnsiTheme="minorHAnsi" w:cs="Arial"/>
          <w:bCs/>
          <w:sz w:val="20"/>
        </w:rPr>
        <w:t xml:space="preserve"> </w:t>
      </w:r>
      <w:r w:rsidRPr="00596361">
        <w:rPr>
          <w:rFonts w:asciiTheme="minorHAnsi" w:hAnsiTheme="minorHAnsi" w:cs="Arial"/>
          <w:bCs/>
          <w:sz w:val="20"/>
        </w:rPr>
        <w:t>RAL 7016</w:t>
      </w:r>
    </w:p>
    <w:p w14:paraId="03C55891"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44E362B5"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Bauakustik: Schalldämmmaß nach ISO 10140-02: </w:t>
      </w:r>
      <w:r w:rsidR="00264424" w:rsidRPr="00596361">
        <w:rPr>
          <w:rFonts w:asciiTheme="minorHAnsi" w:hAnsiTheme="minorHAnsi" w:cs="Arial"/>
          <w:sz w:val="20"/>
        </w:rPr>
        <w:t>R</w:t>
      </w:r>
      <w:r w:rsidR="00264424" w:rsidRPr="00596361">
        <w:rPr>
          <w:rFonts w:asciiTheme="minorHAnsi" w:hAnsiTheme="minorHAnsi" w:cs="Arial"/>
          <w:sz w:val="20"/>
          <w:vertAlign w:val="subscript"/>
        </w:rPr>
        <w:t>w,P</w:t>
      </w:r>
      <w:r w:rsidRPr="00596361">
        <w:rPr>
          <w:rFonts w:asciiTheme="minorHAnsi" w:hAnsiTheme="minorHAnsi" w:cs="Arial"/>
          <w:bCs/>
          <w:sz w:val="20"/>
        </w:rPr>
        <w:t xml:space="preserve">: </w:t>
      </w:r>
      <w:r w:rsidR="00416C60" w:rsidRPr="00596361">
        <w:rPr>
          <w:rFonts w:asciiTheme="minorHAnsi" w:hAnsiTheme="minorHAnsi" w:cs="Arial"/>
          <w:bCs/>
          <w:sz w:val="20"/>
        </w:rPr>
        <w:t xml:space="preserve">_____ </w:t>
      </w:r>
      <w:r w:rsidRPr="00596361">
        <w:rPr>
          <w:rFonts w:asciiTheme="minorHAnsi" w:hAnsiTheme="minorHAnsi" w:cs="Arial"/>
          <w:bCs/>
          <w:sz w:val="20"/>
        </w:rPr>
        <w:t>dB</w:t>
      </w:r>
    </w:p>
    <w:p w14:paraId="624E8949"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Raumakustik: ohne besondere Anforderungen</w:t>
      </w:r>
    </w:p>
    <w:p w14:paraId="79F593B4"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Brandschutz: ohne Anforderungen</w:t>
      </w:r>
    </w:p>
    <w:p w14:paraId="5D304697"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Standfestigkeit nach DIN 4103 Teil 1: Einbaubereich 1</w:t>
      </w:r>
    </w:p>
    <w:p w14:paraId="201105C5" w14:textId="77777777" w:rsidR="00413E91" w:rsidRPr="00596361" w:rsidRDefault="00413E91" w:rsidP="00413E91">
      <w:pPr>
        <w:pStyle w:val="Textkrper"/>
        <w:tabs>
          <w:tab w:val="left" w:pos="1701"/>
        </w:tabs>
        <w:outlineLvl w:val="4"/>
        <w:rPr>
          <w:rFonts w:asciiTheme="minorHAnsi" w:hAnsiTheme="minorHAnsi" w:cs="Arial"/>
          <w:bCs/>
          <w:sz w:val="20"/>
        </w:rPr>
      </w:pPr>
    </w:p>
    <w:p w14:paraId="48171428"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386D2836" w14:textId="77777777" w:rsidR="00413E91" w:rsidRPr="00596361" w:rsidRDefault="00413E91" w:rsidP="00413E91">
      <w:pPr>
        <w:pStyle w:val="Textkrper"/>
        <w:tabs>
          <w:tab w:val="left" w:pos="1701"/>
        </w:tabs>
        <w:outlineLvl w:val="4"/>
        <w:rPr>
          <w:rFonts w:asciiTheme="minorHAnsi" w:hAnsiTheme="minorHAnsi" w:cs="Arial"/>
          <w:bCs/>
          <w:sz w:val="20"/>
        </w:rPr>
      </w:pPr>
    </w:p>
    <w:p w14:paraId="4EAC65C0"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00665F02" w:rsidRPr="00596361">
        <w:rPr>
          <w:rFonts w:asciiTheme="minorHAnsi" w:hAnsiTheme="minorHAnsi" w:cs="Arial"/>
          <w:bCs/>
          <w:sz w:val="20"/>
        </w:rPr>
        <w:tab/>
      </w:r>
      <w:r w:rsidR="00665F02" w:rsidRPr="00596361">
        <w:rPr>
          <w:rFonts w:asciiTheme="minorHAnsi" w:hAnsiTheme="minorHAnsi" w:cs="Arial"/>
          <w:bCs/>
          <w:sz w:val="20"/>
        </w:rPr>
        <w:tab/>
        <w:t>_______________</w:t>
      </w:r>
    </w:p>
    <w:p w14:paraId="46C85130"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r>
      <w:r w:rsidR="00665F02" w:rsidRPr="00596361">
        <w:rPr>
          <w:rFonts w:asciiTheme="minorHAnsi" w:hAnsiTheme="minorHAnsi" w:cs="Arial"/>
          <w:bCs/>
          <w:sz w:val="20"/>
        </w:rPr>
        <w:t>_______________</w:t>
      </w:r>
    </w:p>
    <w:p w14:paraId="0DDF817F" w14:textId="77777777" w:rsidR="00413E91" w:rsidRPr="00596361" w:rsidRDefault="00413E91" w:rsidP="00413E91">
      <w:pPr>
        <w:pStyle w:val="Textkrper"/>
        <w:outlineLvl w:val="4"/>
        <w:rPr>
          <w:rFonts w:asciiTheme="minorHAnsi" w:hAnsiTheme="minorHAnsi" w:cs="Arial"/>
          <w:bCs/>
          <w:sz w:val="20"/>
        </w:rPr>
      </w:pPr>
    </w:p>
    <w:p w14:paraId="52779D8F" w14:textId="77777777" w:rsidR="00413E91" w:rsidRPr="00596361" w:rsidRDefault="00413E91" w:rsidP="00413E91">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51E4482C" w14:textId="77777777" w:rsidR="00413E91" w:rsidRPr="00596361" w:rsidRDefault="00413E91" w:rsidP="00413E91">
      <w:pPr>
        <w:pStyle w:val="Textkrper"/>
        <w:outlineLvl w:val="4"/>
        <w:rPr>
          <w:rFonts w:asciiTheme="minorHAnsi" w:hAnsiTheme="minorHAnsi" w:cs="Arial"/>
          <w:bCs/>
          <w:sz w:val="20"/>
        </w:rPr>
      </w:pPr>
    </w:p>
    <w:p w14:paraId="3DB195ED" w14:textId="77777777" w:rsidR="009656B3" w:rsidRDefault="009656B3" w:rsidP="009656B3">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60D18C0C" w14:textId="77777777" w:rsidR="00802DC8" w:rsidRPr="00596361" w:rsidRDefault="00802DC8" w:rsidP="009656B3">
      <w:pPr>
        <w:pStyle w:val="Textkrper"/>
        <w:ind w:left="1701" w:hanging="1701"/>
        <w:outlineLvl w:val="4"/>
        <w:rPr>
          <w:rFonts w:asciiTheme="minorHAnsi" w:hAnsiTheme="minorHAnsi" w:cs="Arial"/>
          <w:bCs/>
          <w:sz w:val="20"/>
        </w:rPr>
      </w:pPr>
    </w:p>
    <w:p w14:paraId="61F6983A" w14:textId="77777777" w:rsidR="00413E91" w:rsidRPr="00596361" w:rsidRDefault="00413E91" w:rsidP="00BF4B8D">
      <w:pPr>
        <w:pStyle w:val="berschrift4"/>
        <w:spacing w:line="360" w:lineRule="auto"/>
        <w:rPr>
          <w:szCs w:val="20"/>
        </w:rPr>
      </w:pPr>
      <w:bookmarkStart w:id="38" w:name="_Toc29369355"/>
      <w:r w:rsidRPr="00596361">
        <w:rPr>
          <w:szCs w:val="20"/>
        </w:rPr>
        <w:t>Voll</w:t>
      </w:r>
      <w:r w:rsidR="009D007C" w:rsidRPr="00596361">
        <w:rPr>
          <w:szCs w:val="20"/>
        </w:rPr>
        <w:t>wand</w:t>
      </w:r>
      <w:r w:rsidRPr="00596361">
        <w:rPr>
          <w:szCs w:val="20"/>
        </w:rPr>
        <w:t>element</w:t>
      </w:r>
      <w:r w:rsidR="009D007C" w:rsidRPr="00596361">
        <w:rPr>
          <w:szCs w:val="20"/>
        </w:rPr>
        <w:t xml:space="preserve"> (VW),</w:t>
      </w:r>
      <w:r w:rsidRPr="00596361">
        <w:rPr>
          <w:szCs w:val="20"/>
        </w:rPr>
        <w:t xml:space="preserve"> mit </w:t>
      </w:r>
      <w:bookmarkEnd w:id="38"/>
      <w:r w:rsidR="009D007C" w:rsidRPr="00596361">
        <w:rPr>
          <w:szCs w:val="20"/>
        </w:rPr>
        <w:t>Querfuge(n)</w:t>
      </w:r>
    </w:p>
    <w:p w14:paraId="4C3ACA2D" w14:textId="77777777" w:rsidR="00413E91" w:rsidRPr="00596361" w:rsidRDefault="00413E91"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t>Modulares und flexibles Trennwandsystem in Schalenbauweise mit patentiertem Systemständer. Beplankungen werden direkt in den Systemständer eingehängt und bilden eine statische und bauphysikalische Einheit. Die Anschlüsse an den Baukörper werden 20 mm zurückliegend zur Wandebene ausgeführt.</w:t>
      </w:r>
    </w:p>
    <w:p w14:paraId="066B09C7"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Verkabelung vertikal und horizontal im Wandsystem sind möglich.</w:t>
      </w:r>
    </w:p>
    <w:p w14:paraId="5362BA35"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18126B" w:rsidRPr="00596361">
        <w:rPr>
          <w:rFonts w:asciiTheme="minorHAnsi" w:hAnsiTheme="minorHAnsi" w:cs="Arial"/>
          <w:sz w:val="20"/>
        </w:rPr>
        <w:tab/>
      </w:r>
      <w:r w:rsidRPr="00596361">
        <w:rPr>
          <w:rFonts w:asciiTheme="minorHAnsi" w:hAnsiTheme="minorHAnsi" w:cs="Arial"/>
          <w:sz w:val="20"/>
        </w:rPr>
        <w:t>Vertikale Wandorganisation ist serienmäßig in der Systemfuge integriert.</w:t>
      </w:r>
    </w:p>
    <w:p w14:paraId="0D8E75D3" w14:textId="77777777" w:rsidR="00413E91" w:rsidRPr="00596361" w:rsidRDefault="00413E91" w:rsidP="00413E91">
      <w:pPr>
        <w:pStyle w:val="Textkrper"/>
        <w:ind w:left="1701" w:hanging="1701"/>
        <w:outlineLvl w:val="4"/>
        <w:rPr>
          <w:rFonts w:asciiTheme="minorHAnsi" w:hAnsiTheme="minorHAnsi" w:cs="Arial"/>
          <w:sz w:val="20"/>
        </w:rPr>
      </w:pPr>
    </w:p>
    <w:p w14:paraId="2D4AC8B7" w14:textId="77777777" w:rsidR="000B732F" w:rsidRPr="00596361" w:rsidRDefault="000B732F" w:rsidP="0018126B">
      <w:pPr>
        <w:ind w:left="2127" w:hanging="2127"/>
        <w:rPr>
          <w:rFonts w:cs="Arial"/>
          <w:szCs w:val="20"/>
        </w:rPr>
      </w:pPr>
      <w:r w:rsidRPr="00596361">
        <w:rPr>
          <w:rFonts w:cs="Arial"/>
          <w:szCs w:val="20"/>
        </w:rPr>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2902DCA3" w14:textId="77777777" w:rsidR="00413E91" w:rsidRPr="00596361" w:rsidRDefault="00413E91" w:rsidP="00413E91">
      <w:pPr>
        <w:pStyle w:val="Textkrper"/>
        <w:ind w:left="1701" w:hanging="1701"/>
        <w:outlineLvl w:val="4"/>
        <w:rPr>
          <w:rFonts w:asciiTheme="minorHAnsi" w:hAnsiTheme="minorHAnsi" w:cs="Arial"/>
          <w:bCs/>
          <w:sz w:val="20"/>
        </w:rPr>
      </w:pPr>
    </w:p>
    <w:p w14:paraId="6DD72FFB"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Elementhöhe</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7358970F"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Querteilung bei</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00665F02" w:rsidRPr="00596361">
        <w:rPr>
          <w:rFonts w:asciiTheme="minorHAnsi" w:hAnsiTheme="minorHAnsi" w:cs="Arial"/>
          <w:bCs/>
          <w:sz w:val="20"/>
        </w:rPr>
        <w:t>mm</w:t>
      </w:r>
      <w:r w:rsidRPr="00596361">
        <w:rPr>
          <w:rFonts w:asciiTheme="minorHAnsi" w:hAnsiTheme="minorHAnsi" w:cs="Arial"/>
          <w:bCs/>
          <w:sz w:val="20"/>
        </w:rPr>
        <w:tab/>
      </w:r>
      <w:r w:rsidRPr="00596361">
        <w:rPr>
          <w:rFonts w:asciiTheme="minorHAnsi" w:hAnsiTheme="minorHAnsi" w:cs="Arial"/>
          <w:bCs/>
          <w:sz w:val="20"/>
        </w:rPr>
        <w:tab/>
      </w:r>
    </w:p>
    <w:p w14:paraId="28A8036D"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Elementrasterbreite</w:t>
      </w:r>
      <w:r w:rsidR="00665F02"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50983281" w14:textId="77777777" w:rsidR="00837A4F" w:rsidRPr="00837A4F" w:rsidRDefault="00665F02" w:rsidP="00837A4F">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Wandstärke</w:t>
      </w:r>
      <w:r w:rsidRPr="00596361">
        <w:rPr>
          <w:rFonts w:asciiTheme="minorHAnsi" w:hAnsiTheme="minorHAnsi" w:cs="Arial"/>
          <w:bCs/>
          <w:sz w:val="20"/>
        </w:rPr>
        <w:tab/>
      </w:r>
      <w:r w:rsidR="00413E91" w:rsidRPr="00596361">
        <w:rPr>
          <w:rFonts w:asciiTheme="minorHAnsi" w:hAnsiTheme="minorHAnsi" w:cs="Arial"/>
          <w:bCs/>
          <w:sz w:val="20"/>
        </w:rPr>
        <w:t xml:space="preserve"> </w:t>
      </w:r>
      <w:r w:rsidR="00413E91" w:rsidRPr="00596361">
        <w:rPr>
          <w:rFonts w:asciiTheme="minorHAnsi" w:hAnsiTheme="minorHAnsi" w:cs="Arial"/>
          <w:bCs/>
          <w:sz w:val="20"/>
        </w:rPr>
        <w:tab/>
      </w:r>
      <w:r w:rsidR="00837A4F" w:rsidRPr="00837A4F">
        <w:rPr>
          <w:rFonts w:asciiTheme="minorHAnsi" w:hAnsiTheme="minorHAnsi" w:cs="Arial"/>
          <w:bCs/>
          <w:sz w:val="20"/>
        </w:rPr>
        <w:t>100 mm</w:t>
      </w:r>
    </w:p>
    <w:p w14:paraId="79D66AC2" w14:textId="77777777" w:rsidR="00413E91" w:rsidRPr="00596361" w:rsidRDefault="00413E91" w:rsidP="00413E91">
      <w:pPr>
        <w:pStyle w:val="Textkrper"/>
        <w:ind w:left="1701" w:hanging="1701"/>
        <w:outlineLvl w:val="4"/>
        <w:rPr>
          <w:rFonts w:asciiTheme="minorHAnsi" w:hAnsiTheme="minorHAnsi" w:cs="Arial"/>
          <w:bCs/>
          <w:sz w:val="20"/>
        </w:rPr>
      </w:pPr>
    </w:p>
    <w:p w14:paraId="31CA83E5" w14:textId="77777777" w:rsidR="00413E91" w:rsidRPr="00596361" w:rsidRDefault="0017616F"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B</w:t>
      </w:r>
      <w:r w:rsidR="00413E91" w:rsidRPr="00596361">
        <w:rPr>
          <w:rFonts w:asciiTheme="minorHAnsi" w:hAnsiTheme="minorHAnsi" w:cs="Arial"/>
          <w:bCs/>
          <w:sz w:val="20"/>
        </w:rPr>
        <w:t>eplankung:</w:t>
      </w:r>
      <w:r w:rsidR="00413E91" w:rsidRPr="00596361">
        <w:rPr>
          <w:rFonts w:asciiTheme="minorHAnsi" w:hAnsiTheme="minorHAnsi" w:cs="Arial"/>
          <w:bCs/>
          <w:sz w:val="20"/>
        </w:rPr>
        <w:tab/>
        <w:t xml:space="preserve">Elementiert </w:t>
      </w:r>
      <w:r w:rsidR="00B94FC9" w:rsidRPr="00596361">
        <w:rPr>
          <w:rFonts w:asciiTheme="minorHAnsi" w:hAnsiTheme="minorHAnsi" w:cs="Arial"/>
          <w:bCs/>
          <w:sz w:val="20"/>
        </w:rPr>
        <w:t>mit</w:t>
      </w:r>
      <w:r w:rsidR="00413E91" w:rsidRPr="00596361">
        <w:rPr>
          <w:rFonts w:asciiTheme="minorHAnsi" w:hAnsiTheme="minorHAnsi" w:cs="Arial"/>
          <w:bCs/>
          <w:sz w:val="20"/>
        </w:rPr>
        <w:t xml:space="preserve"> horizontale</w:t>
      </w:r>
      <w:r w:rsidR="00B94FC9" w:rsidRPr="00596361">
        <w:rPr>
          <w:rFonts w:asciiTheme="minorHAnsi" w:hAnsiTheme="minorHAnsi" w:cs="Arial"/>
          <w:bCs/>
          <w:sz w:val="20"/>
        </w:rPr>
        <w:t>n</w:t>
      </w:r>
      <w:r w:rsidR="00413E91" w:rsidRPr="00596361">
        <w:rPr>
          <w:rFonts w:asciiTheme="minorHAnsi" w:hAnsiTheme="minorHAnsi" w:cs="Arial"/>
          <w:bCs/>
          <w:sz w:val="20"/>
        </w:rPr>
        <w:t xml:space="preserve"> Querfugen, beidseitig Spanplatte, Stärke 19</w:t>
      </w:r>
      <w:r w:rsidR="007E4AFE" w:rsidRPr="00596361">
        <w:rPr>
          <w:rFonts w:asciiTheme="minorHAnsi" w:hAnsiTheme="minorHAnsi" w:cs="Arial"/>
          <w:bCs/>
          <w:sz w:val="20"/>
        </w:rPr>
        <w:t xml:space="preserve"> </w:t>
      </w:r>
      <w:r w:rsidR="00413E91" w:rsidRPr="00596361">
        <w:rPr>
          <w:rFonts w:asciiTheme="minorHAnsi" w:hAnsiTheme="minorHAnsi" w:cs="Arial"/>
          <w:bCs/>
          <w:sz w:val="20"/>
        </w:rPr>
        <w:t>mm, als Achsraster mit Fugenbreite 5</w:t>
      </w:r>
      <w:r w:rsidR="00E91A80" w:rsidRPr="00596361">
        <w:rPr>
          <w:rFonts w:asciiTheme="minorHAnsi" w:hAnsiTheme="minorHAnsi" w:cs="Arial"/>
          <w:bCs/>
          <w:sz w:val="20"/>
        </w:rPr>
        <w:t xml:space="preserve"> </w:t>
      </w:r>
      <w:r w:rsidR="00413E91" w:rsidRPr="00596361">
        <w:rPr>
          <w:rFonts w:asciiTheme="minorHAnsi" w:hAnsiTheme="minorHAnsi" w:cs="Arial"/>
          <w:bCs/>
          <w:sz w:val="20"/>
        </w:rPr>
        <w:t>mm.</w:t>
      </w:r>
    </w:p>
    <w:p w14:paraId="4132C5ED" w14:textId="77777777" w:rsidR="00413E91" w:rsidRPr="00596361" w:rsidRDefault="00413E91" w:rsidP="00413E91">
      <w:pPr>
        <w:pStyle w:val="Textkrper"/>
        <w:ind w:left="1701" w:hanging="1701"/>
        <w:outlineLvl w:val="4"/>
        <w:rPr>
          <w:rFonts w:asciiTheme="minorHAnsi" w:hAnsiTheme="minorHAnsi" w:cs="Arial"/>
          <w:bCs/>
          <w:sz w:val="20"/>
        </w:rPr>
      </w:pPr>
    </w:p>
    <w:p w14:paraId="53DFF7DA" w14:textId="77777777" w:rsidR="00413E91" w:rsidRPr="00596361" w:rsidRDefault="00413E91"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Oberflächen:</w:t>
      </w:r>
      <w:r w:rsidRPr="00596361">
        <w:rPr>
          <w:rFonts w:asciiTheme="minorHAnsi" w:hAnsiTheme="minorHAnsi" w:cs="Arial"/>
          <w:bCs/>
          <w:sz w:val="20"/>
        </w:rPr>
        <w:tab/>
      </w:r>
      <w:r w:rsidR="0017616F" w:rsidRPr="00596361">
        <w:rPr>
          <w:rFonts w:asciiTheme="minorHAnsi" w:hAnsiTheme="minorHAnsi" w:cs="Arial"/>
          <w:bCs/>
          <w:sz w:val="20"/>
        </w:rPr>
        <w:t>B</w:t>
      </w:r>
      <w:r w:rsidRPr="00596361">
        <w:rPr>
          <w:rFonts w:asciiTheme="minorHAnsi" w:hAnsiTheme="minorHAnsi" w:cs="Arial"/>
          <w:bCs/>
          <w:sz w:val="20"/>
        </w:rPr>
        <w:t xml:space="preserve">eplankung: melaminharzbeschichtete Holzwerkstoffplatten, weiß ähnlich RAL 9016 </w:t>
      </w:r>
      <w:r w:rsidR="002839B1">
        <w:rPr>
          <w:rFonts w:asciiTheme="minorHAnsi" w:hAnsiTheme="minorHAnsi" w:cs="Arial"/>
          <w:bCs/>
          <w:sz w:val="20"/>
        </w:rPr>
        <w:t>/</w:t>
      </w:r>
      <w:r w:rsidRPr="00596361">
        <w:rPr>
          <w:rFonts w:asciiTheme="minorHAnsi" w:hAnsiTheme="minorHAnsi" w:cs="Arial"/>
          <w:bCs/>
          <w:sz w:val="20"/>
        </w:rPr>
        <w:t xml:space="preserve"> lichtgrau ähnlich RAL 7035, Kanten </w:t>
      </w:r>
      <w:r w:rsidR="006F0770" w:rsidRPr="00596361">
        <w:rPr>
          <w:rFonts w:asciiTheme="minorHAnsi" w:hAnsiTheme="minorHAnsi" w:cs="Arial"/>
          <w:bCs/>
          <w:sz w:val="20"/>
        </w:rPr>
        <w:t xml:space="preserve">0,8 mm ABS </w:t>
      </w:r>
      <w:r w:rsidRPr="00596361">
        <w:rPr>
          <w:rFonts w:asciiTheme="minorHAnsi" w:hAnsiTheme="minorHAnsi" w:cs="Arial"/>
          <w:bCs/>
          <w:sz w:val="20"/>
        </w:rPr>
        <w:t>farblich passend zu den Paneelen.</w:t>
      </w:r>
    </w:p>
    <w:p w14:paraId="52344F78"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Anschlussprofile: Aluminium eloxiert E6EV1 </w:t>
      </w:r>
      <w:r w:rsidR="002839B1">
        <w:rPr>
          <w:rFonts w:asciiTheme="minorHAnsi" w:hAnsiTheme="minorHAnsi" w:cs="Arial"/>
          <w:bCs/>
          <w:sz w:val="20"/>
        </w:rPr>
        <w:t>/</w:t>
      </w:r>
      <w:r w:rsidRPr="00596361">
        <w:rPr>
          <w:rFonts w:asciiTheme="minorHAnsi" w:hAnsiTheme="minorHAnsi" w:cs="Arial"/>
          <w:bCs/>
          <w:sz w:val="20"/>
        </w:rPr>
        <w:t xml:space="preserve"> RAL 9016</w:t>
      </w:r>
      <w:r w:rsidR="002839B1">
        <w:rPr>
          <w:rFonts w:asciiTheme="minorHAnsi" w:hAnsiTheme="minorHAnsi" w:cs="Arial"/>
          <w:bCs/>
          <w:sz w:val="20"/>
        </w:rPr>
        <w:t xml:space="preserve"> </w:t>
      </w:r>
      <w:r w:rsidRPr="00596361">
        <w:rPr>
          <w:rFonts w:asciiTheme="minorHAnsi" w:hAnsiTheme="minorHAnsi" w:cs="Arial"/>
          <w:bCs/>
          <w:sz w:val="20"/>
        </w:rPr>
        <w:t>/</w:t>
      </w:r>
      <w:r w:rsidR="002839B1">
        <w:rPr>
          <w:rFonts w:asciiTheme="minorHAnsi" w:hAnsiTheme="minorHAnsi" w:cs="Arial"/>
          <w:bCs/>
          <w:sz w:val="20"/>
        </w:rPr>
        <w:t xml:space="preserve"> </w:t>
      </w:r>
      <w:r w:rsidRPr="00596361">
        <w:rPr>
          <w:rFonts w:asciiTheme="minorHAnsi" w:hAnsiTheme="minorHAnsi" w:cs="Arial"/>
          <w:bCs/>
          <w:sz w:val="20"/>
        </w:rPr>
        <w:t>RAL 7016</w:t>
      </w:r>
    </w:p>
    <w:p w14:paraId="3BD9904D"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2481AE6B"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Bauakustik: 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xml:space="preserve">: </w:t>
      </w:r>
      <w:r w:rsidR="00665F02" w:rsidRPr="00596361">
        <w:rPr>
          <w:rFonts w:asciiTheme="minorHAnsi" w:hAnsiTheme="minorHAnsi" w:cs="Arial"/>
          <w:bCs/>
          <w:sz w:val="20"/>
        </w:rPr>
        <w:t>_____</w:t>
      </w:r>
      <w:r w:rsidRPr="00596361">
        <w:rPr>
          <w:rFonts w:asciiTheme="minorHAnsi" w:hAnsiTheme="minorHAnsi" w:cs="Arial"/>
          <w:bCs/>
          <w:sz w:val="20"/>
        </w:rPr>
        <w:t xml:space="preserve"> dB</w:t>
      </w:r>
    </w:p>
    <w:p w14:paraId="1E0D0D8C"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Raumakustik: ohne besondere Anforderungen</w:t>
      </w:r>
    </w:p>
    <w:p w14:paraId="75CD830E"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Brandschutz: ohne Anforderungen</w:t>
      </w:r>
    </w:p>
    <w:p w14:paraId="6829B010"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Standfestigkeit nach DIN 4103 Teil 1: Einbaubereich 1</w:t>
      </w:r>
    </w:p>
    <w:p w14:paraId="225438F2" w14:textId="77777777" w:rsidR="00413E91" w:rsidRPr="00596361" w:rsidRDefault="00413E91" w:rsidP="00413E91">
      <w:pPr>
        <w:pStyle w:val="Textkrper"/>
        <w:tabs>
          <w:tab w:val="left" w:pos="1701"/>
        </w:tabs>
        <w:outlineLvl w:val="4"/>
        <w:rPr>
          <w:rFonts w:asciiTheme="minorHAnsi" w:hAnsiTheme="minorHAnsi" w:cs="Arial"/>
          <w:bCs/>
          <w:sz w:val="20"/>
        </w:rPr>
      </w:pPr>
    </w:p>
    <w:p w14:paraId="14195B4E"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2BD08C70" w14:textId="77777777" w:rsidR="00413E91" w:rsidRPr="00596361" w:rsidRDefault="00413E91" w:rsidP="00413E91">
      <w:pPr>
        <w:pStyle w:val="Textkrper"/>
        <w:tabs>
          <w:tab w:val="left" w:pos="1701"/>
        </w:tabs>
        <w:outlineLvl w:val="4"/>
        <w:rPr>
          <w:rFonts w:asciiTheme="minorHAnsi" w:hAnsiTheme="minorHAnsi" w:cs="Arial"/>
          <w:bCs/>
          <w:sz w:val="20"/>
        </w:rPr>
      </w:pPr>
    </w:p>
    <w:p w14:paraId="7AA87B00"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009169F8" w:rsidRPr="00596361">
        <w:rPr>
          <w:rFonts w:asciiTheme="minorHAnsi" w:hAnsiTheme="minorHAnsi" w:cs="Arial"/>
          <w:bCs/>
          <w:sz w:val="20"/>
        </w:rPr>
        <w:t>:</w:t>
      </w:r>
      <w:r w:rsidR="00665F02" w:rsidRPr="00596361">
        <w:rPr>
          <w:rFonts w:asciiTheme="minorHAnsi" w:hAnsiTheme="minorHAnsi" w:cs="Arial"/>
          <w:bCs/>
          <w:sz w:val="20"/>
        </w:rPr>
        <w:tab/>
      </w:r>
      <w:r w:rsidR="00665F02" w:rsidRPr="00596361">
        <w:rPr>
          <w:rFonts w:asciiTheme="minorHAnsi" w:hAnsiTheme="minorHAnsi" w:cs="Arial"/>
          <w:bCs/>
          <w:sz w:val="20"/>
        </w:rPr>
        <w:tab/>
        <w:t>_______________</w:t>
      </w:r>
    </w:p>
    <w:p w14:paraId="2C83B8CB"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009169F8" w:rsidRPr="00596361">
        <w:rPr>
          <w:rFonts w:asciiTheme="minorHAnsi" w:hAnsiTheme="minorHAnsi" w:cs="Arial"/>
          <w:bCs/>
          <w:sz w:val="20"/>
        </w:rPr>
        <w:t>:</w:t>
      </w:r>
      <w:r w:rsidRPr="00596361">
        <w:rPr>
          <w:rFonts w:asciiTheme="minorHAnsi" w:hAnsiTheme="minorHAnsi" w:cs="Arial"/>
          <w:bCs/>
          <w:sz w:val="20"/>
        </w:rPr>
        <w:tab/>
      </w:r>
      <w:r w:rsidR="00665F02" w:rsidRPr="00596361">
        <w:rPr>
          <w:rFonts w:asciiTheme="minorHAnsi" w:hAnsiTheme="minorHAnsi" w:cs="Arial"/>
          <w:bCs/>
          <w:sz w:val="20"/>
        </w:rPr>
        <w:t>_______________</w:t>
      </w:r>
    </w:p>
    <w:p w14:paraId="54551F15" w14:textId="77777777" w:rsidR="00413E91" w:rsidRPr="00596361" w:rsidRDefault="00413E91" w:rsidP="00413E91">
      <w:pPr>
        <w:pStyle w:val="Textkrper"/>
        <w:outlineLvl w:val="4"/>
        <w:rPr>
          <w:rFonts w:asciiTheme="minorHAnsi" w:hAnsiTheme="minorHAnsi" w:cs="Arial"/>
          <w:bCs/>
          <w:sz w:val="20"/>
        </w:rPr>
      </w:pPr>
    </w:p>
    <w:p w14:paraId="60965293" w14:textId="77777777" w:rsidR="00413E91" w:rsidRPr="00596361" w:rsidRDefault="00413E91" w:rsidP="00413E91">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01EACB77" w14:textId="77777777" w:rsidR="00413E91" w:rsidRPr="00596361" w:rsidRDefault="00413E91" w:rsidP="00413E91">
      <w:pPr>
        <w:pStyle w:val="Textkrper"/>
        <w:outlineLvl w:val="4"/>
        <w:rPr>
          <w:rFonts w:asciiTheme="minorHAnsi" w:hAnsiTheme="minorHAnsi" w:cs="Arial"/>
          <w:bCs/>
          <w:sz w:val="20"/>
        </w:rPr>
      </w:pPr>
    </w:p>
    <w:p w14:paraId="278C4396" w14:textId="77777777" w:rsidR="009656B3" w:rsidRDefault="009656B3" w:rsidP="009656B3">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4B09A38A" w14:textId="77777777" w:rsidR="00802DC8" w:rsidRDefault="00802DC8" w:rsidP="009656B3">
      <w:pPr>
        <w:pStyle w:val="Textkrper"/>
        <w:ind w:left="1701" w:hanging="1701"/>
        <w:outlineLvl w:val="4"/>
        <w:rPr>
          <w:rFonts w:asciiTheme="minorHAnsi" w:hAnsiTheme="minorHAnsi" w:cs="Arial"/>
          <w:bCs/>
          <w:sz w:val="20"/>
        </w:rPr>
      </w:pPr>
    </w:p>
    <w:p w14:paraId="4BD3D201" w14:textId="77777777" w:rsidR="00413E91" w:rsidRPr="00596361" w:rsidRDefault="009D007C" w:rsidP="00BF4B8D">
      <w:pPr>
        <w:pStyle w:val="berschrift4"/>
        <w:spacing w:line="360" w:lineRule="auto"/>
        <w:rPr>
          <w:szCs w:val="20"/>
        </w:rPr>
      </w:pPr>
      <w:r w:rsidRPr="00596361">
        <w:rPr>
          <w:szCs w:val="20"/>
        </w:rPr>
        <w:t>Wandelement mit Querfuge(n), bestehend aus Vollwandfeldern (VW) und Frontfündigen Glasfeldern (FG)</w:t>
      </w:r>
    </w:p>
    <w:p w14:paraId="182C4748" w14:textId="77777777" w:rsidR="00413E91" w:rsidRPr="00596361" w:rsidRDefault="00413E91"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Konstruktion:</w:t>
      </w:r>
      <w:r w:rsidRPr="00596361">
        <w:rPr>
          <w:rFonts w:asciiTheme="minorHAnsi" w:hAnsiTheme="minorHAnsi" w:cs="Arial"/>
          <w:bCs/>
          <w:sz w:val="20"/>
        </w:rPr>
        <w:tab/>
        <w:t>Modulares und flexibles Trennwandsystem in Schalenbauweise mit patentiertem Systemständer. Beplankungen und Glasrahmen werden direkt in den Systemständer eingehängt und bilden eine statische und bauphysikalische Einheit. Die Anschlüsse an den Baukörper werden 20 mm zurückliegend zur Wandebene ausgeführt.</w:t>
      </w:r>
    </w:p>
    <w:p w14:paraId="75B7639A"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Verkabelung vertikal und horizontal im Wandsystem sind möglich.</w:t>
      </w:r>
    </w:p>
    <w:p w14:paraId="177511F8"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18126B" w:rsidRPr="00596361">
        <w:rPr>
          <w:rFonts w:asciiTheme="minorHAnsi" w:hAnsiTheme="minorHAnsi" w:cs="Arial"/>
          <w:sz w:val="20"/>
        </w:rPr>
        <w:tab/>
      </w:r>
      <w:r w:rsidRPr="00596361">
        <w:rPr>
          <w:rFonts w:asciiTheme="minorHAnsi" w:hAnsiTheme="minorHAnsi" w:cs="Arial"/>
          <w:sz w:val="20"/>
        </w:rPr>
        <w:t>Vertikale Wandorganisation ist serienmäßig in der Systemfuge integriert.</w:t>
      </w:r>
    </w:p>
    <w:p w14:paraId="013F16DD" w14:textId="77777777" w:rsidR="00413E91" w:rsidRPr="00596361" w:rsidRDefault="00413E91" w:rsidP="00413E91">
      <w:pPr>
        <w:pStyle w:val="Textkrper"/>
        <w:ind w:left="1701" w:hanging="1701"/>
        <w:outlineLvl w:val="4"/>
        <w:rPr>
          <w:rFonts w:asciiTheme="minorHAnsi" w:hAnsiTheme="minorHAnsi" w:cs="Arial"/>
          <w:sz w:val="20"/>
        </w:rPr>
      </w:pPr>
    </w:p>
    <w:p w14:paraId="6C5CBF80" w14:textId="77777777" w:rsidR="000B732F" w:rsidRPr="00596361" w:rsidRDefault="000B732F" w:rsidP="0018126B">
      <w:pPr>
        <w:ind w:left="2127" w:hanging="2127"/>
        <w:rPr>
          <w:rFonts w:cs="Arial"/>
          <w:szCs w:val="20"/>
        </w:rPr>
      </w:pPr>
      <w:r w:rsidRPr="00596361">
        <w:rPr>
          <w:rFonts w:cs="Arial"/>
          <w:szCs w:val="20"/>
        </w:rPr>
        <w:t>Einbausituation:</w:t>
      </w:r>
      <w:r w:rsidRPr="00596361">
        <w:rPr>
          <w:rFonts w:cs="Arial"/>
          <w:szCs w:val="20"/>
        </w:rPr>
        <w:tab/>
        <w:t>B</w:t>
      </w:r>
      <w:r w:rsidRPr="00596361">
        <w:rPr>
          <w:szCs w:val="20"/>
        </w:rPr>
        <w:t>oden: Einbau ab OK Estrich oder OK fertiger Bodenbelag möglich.</w:t>
      </w:r>
      <w:r w:rsidRPr="00596361">
        <w:rPr>
          <w:szCs w:val="20"/>
        </w:rPr>
        <w:br/>
        <w:t>Decke: Einbau unter Rohdecke oder Abschottung möglich.</w:t>
      </w:r>
    </w:p>
    <w:p w14:paraId="3D2B7994" w14:textId="77777777" w:rsidR="00413E91" w:rsidRPr="00596361" w:rsidRDefault="00413E91" w:rsidP="00413E91">
      <w:pPr>
        <w:pStyle w:val="Textkrper"/>
        <w:ind w:left="1701" w:hanging="1701"/>
        <w:outlineLvl w:val="4"/>
        <w:rPr>
          <w:rFonts w:asciiTheme="minorHAnsi" w:hAnsiTheme="minorHAnsi" w:cs="Arial"/>
          <w:bCs/>
          <w:sz w:val="20"/>
        </w:rPr>
      </w:pPr>
    </w:p>
    <w:p w14:paraId="47E3ED52"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Abmessungen:</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Elementhöhe Vollwand</w:t>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r w:rsidRPr="00596361">
        <w:rPr>
          <w:rFonts w:asciiTheme="minorHAnsi" w:hAnsiTheme="minorHAnsi" w:cs="Arial"/>
          <w:bCs/>
          <w:sz w:val="20"/>
        </w:rPr>
        <w:tab/>
      </w:r>
    </w:p>
    <w:p w14:paraId="0E14325E"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Querteilung bei</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37DCEFE1"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Elementhöhe Glaselement</w:t>
      </w:r>
      <w:r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Pr="00596361">
        <w:rPr>
          <w:rFonts w:asciiTheme="minorHAnsi" w:hAnsiTheme="minorHAnsi" w:cs="Arial"/>
          <w:bCs/>
          <w:sz w:val="20"/>
        </w:rPr>
        <w:t>mm</w:t>
      </w:r>
    </w:p>
    <w:p w14:paraId="31EB5944" w14:textId="77777777" w:rsidR="00413E91" w:rsidRPr="00596361" w:rsidRDefault="00665F02"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Elementrasterbreite</w:t>
      </w:r>
      <w:r w:rsidRPr="00596361">
        <w:rPr>
          <w:rFonts w:asciiTheme="minorHAnsi" w:hAnsiTheme="minorHAnsi" w:cs="Arial"/>
          <w:bCs/>
          <w:sz w:val="20"/>
        </w:rPr>
        <w:tab/>
      </w:r>
      <w:r w:rsidR="00413E91" w:rsidRPr="00596361">
        <w:rPr>
          <w:rFonts w:asciiTheme="minorHAnsi" w:hAnsiTheme="minorHAnsi" w:cs="Arial"/>
          <w:bCs/>
          <w:sz w:val="20"/>
        </w:rPr>
        <w:tab/>
      </w:r>
      <w:r w:rsidR="00340306" w:rsidRPr="00596361">
        <w:rPr>
          <w:rFonts w:asciiTheme="minorHAnsi" w:hAnsiTheme="minorHAnsi" w:cs="Arial"/>
          <w:bCs/>
          <w:sz w:val="20"/>
        </w:rPr>
        <w:t xml:space="preserve">__________ </w:t>
      </w:r>
      <w:r w:rsidR="00413E91" w:rsidRPr="00596361">
        <w:rPr>
          <w:rFonts w:asciiTheme="minorHAnsi" w:hAnsiTheme="minorHAnsi" w:cs="Arial"/>
          <w:bCs/>
          <w:sz w:val="20"/>
        </w:rPr>
        <w:t>mm</w:t>
      </w:r>
    </w:p>
    <w:p w14:paraId="2CCC46F8" w14:textId="77777777" w:rsidR="00837A4F" w:rsidRPr="00837A4F" w:rsidRDefault="00665F02" w:rsidP="00837A4F">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Wandstärke</w:t>
      </w:r>
      <w:r w:rsidRPr="00596361">
        <w:rPr>
          <w:rFonts w:asciiTheme="minorHAnsi" w:hAnsiTheme="minorHAnsi" w:cs="Arial"/>
          <w:bCs/>
          <w:sz w:val="20"/>
        </w:rPr>
        <w:tab/>
      </w:r>
      <w:r w:rsidR="00413E91" w:rsidRPr="00596361">
        <w:rPr>
          <w:rFonts w:asciiTheme="minorHAnsi" w:hAnsiTheme="minorHAnsi" w:cs="Arial"/>
          <w:bCs/>
          <w:sz w:val="20"/>
        </w:rPr>
        <w:tab/>
      </w:r>
      <w:r w:rsidR="00413E91" w:rsidRPr="00596361">
        <w:rPr>
          <w:rFonts w:asciiTheme="minorHAnsi" w:hAnsiTheme="minorHAnsi" w:cs="Arial"/>
          <w:bCs/>
          <w:sz w:val="20"/>
        </w:rPr>
        <w:tab/>
      </w:r>
      <w:r w:rsidR="00837A4F" w:rsidRPr="00837A4F">
        <w:rPr>
          <w:rFonts w:asciiTheme="minorHAnsi" w:hAnsiTheme="minorHAnsi" w:cs="Arial"/>
          <w:bCs/>
          <w:sz w:val="20"/>
        </w:rPr>
        <w:t xml:space="preserve">100 mm </w:t>
      </w:r>
    </w:p>
    <w:p w14:paraId="33CB5396" w14:textId="77777777" w:rsidR="00C91D46" w:rsidRPr="00596361" w:rsidRDefault="00C91D46" w:rsidP="00413E91">
      <w:pPr>
        <w:pStyle w:val="Textkrper"/>
        <w:ind w:left="1701" w:hanging="1701"/>
        <w:outlineLvl w:val="4"/>
        <w:rPr>
          <w:rFonts w:asciiTheme="minorHAnsi" w:hAnsiTheme="minorHAnsi" w:cs="Arial"/>
          <w:bCs/>
          <w:sz w:val="20"/>
        </w:rPr>
      </w:pPr>
    </w:p>
    <w:p w14:paraId="1A5283E0" w14:textId="77777777" w:rsidR="00413E91" w:rsidRPr="00596361" w:rsidRDefault="0017616F"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B</w:t>
      </w:r>
      <w:r w:rsidR="00413E91" w:rsidRPr="00596361">
        <w:rPr>
          <w:rFonts w:asciiTheme="minorHAnsi" w:hAnsiTheme="minorHAnsi" w:cs="Arial"/>
          <w:bCs/>
          <w:sz w:val="20"/>
        </w:rPr>
        <w:t>eplankung:</w:t>
      </w:r>
      <w:r w:rsidR="00413E91" w:rsidRPr="00596361">
        <w:rPr>
          <w:rFonts w:asciiTheme="minorHAnsi" w:hAnsiTheme="minorHAnsi" w:cs="Arial"/>
          <w:bCs/>
          <w:sz w:val="20"/>
        </w:rPr>
        <w:tab/>
        <w:t>Elementiert ohne horizontale Querfugen, beidseitig Spanplatte, Stärke 19</w:t>
      </w:r>
      <w:r w:rsidR="007E4AFE" w:rsidRPr="00596361">
        <w:rPr>
          <w:rFonts w:asciiTheme="minorHAnsi" w:hAnsiTheme="minorHAnsi" w:cs="Arial"/>
          <w:bCs/>
          <w:sz w:val="20"/>
        </w:rPr>
        <w:t xml:space="preserve"> </w:t>
      </w:r>
      <w:r w:rsidR="00413E91" w:rsidRPr="00596361">
        <w:rPr>
          <w:rFonts w:asciiTheme="minorHAnsi" w:hAnsiTheme="minorHAnsi" w:cs="Arial"/>
          <w:bCs/>
          <w:sz w:val="20"/>
        </w:rPr>
        <w:t>mm, als Achsraster mit Fugenbreite 5</w:t>
      </w:r>
      <w:r w:rsidR="00E91A80" w:rsidRPr="00596361">
        <w:rPr>
          <w:rFonts w:asciiTheme="minorHAnsi" w:hAnsiTheme="minorHAnsi" w:cs="Arial"/>
          <w:bCs/>
          <w:sz w:val="20"/>
        </w:rPr>
        <w:t xml:space="preserve"> </w:t>
      </w:r>
      <w:r w:rsidR="00413E91" w:rsidRPr="00596361">
        <w:rPr>
          <w:rFonts w:asciiTheme="minorHAnsi" w:hAnsiTheme="minorHAnsi" w:cs="Arial"/>
          <w:bCs/>
          <w:sz w:val="20"/>
        </w:rPr>
        <w:t>mm.</w:t>
      </w:r>
    </w:p>
    <w:p w14:paraId="6A99EECE" w14:textId="77777777" w:rsidR="00413E91" w:rsidRPr="00596361" w:rsidRDefault="00413E91" w:rsidP="00413E91">
      <w:pPr>
        <w:pStyle w:val="Textkrper"/>
        <w:ind w:left="1701" w:hanging="1701"/>
        <w:outlineLvl w:val="4"/>
        <w:rPr>
          <w:rFonts w:asciiTheme="minorHAnsi" w:hAnsiTheme="minorHAnsi" w:cs="Arial"/>
          <w:bCs/>
          <w:sz w:val="20"/>
        </w:rPr>
      </w:pPr>
    </w:p>
    <w:p w14:paraId="2E6B4B26" w14:textId="77777777" w:rsidR="00413E91" w:rsidRPr="00596361" w:rsidRDefault="00413E91" w:rsidP="00634B62">
      <w:pPr>
        <w:spacing w:line="240" w:lineRule="exact"/>
        <w:ind w:left="1701" w:hanging="1701"/>
        <w:jc w:val="both"/>
        <w:outlineLvl w:val="4"/>
        <w:rPr>
          <w:rFonts w:cs="Arial"/>
          <w:bCs/>
          <w:szCs w:val="20"/>
        </w:rPr>
      </w:pPr>
      <w:r w:rsidRPr="00596361">
        <w:rPr>
          <w:rFonts w:cs="Arial"/>
          <w:bCs/>
          <w:szCs w:val="20"/>
        </w:rPr>
        <w:t>Verglasung:</w:t>
      </w:r>
      <w:r w:rsidRPr="00596361">
        <w:rPr>
          <w:rFonts w:cs="Arial"/>
          <w:bCs/>
          <w:szCs w:val="20"/>
        </w:rPr>
        <w:tab/>
      </w:r>
      <w:r w:rsidR="0018126B" w:rsidRPr="00596361">
        <w:rPr>
          <w:rFonts w:cs="Arial"/>
          <w:bCs/>
          <w:szCs w:val="20"/>
        </w:rPr>
        <w:tab/>
      </w:r>
      <w:r w:rsidRPr="00596361">
        <w:rPr>
          <w:rFonts w:eastAsia="Batang" w:cs="Arial"/>
          <w:szCs w:val="20"/>
        </w:rPr>
        <w:t>Frontbündige Rahmenverglasung als Doppelverglasung.</w:t>
      </w:r>
    </w:p>
    <w:p w14:paraId="652EC360" w14:textId="77777777" w:rsidR="00413E91" w:rsidRPr="00596361" w:rsidRDefault="00413E91" w:rsidP="0004420A">
      <w:pPr>
        <w:pStyle w:val="Textkrper"/>
        <w:ind w:left="2127" w:firstLine="3"/>
        <w:outlineLvl w:val="4"/>
        <w:rPr>
          <w:rFonts w:asciiTheme="minorHAnsi" w:hAnsiTheme="minorHAnsi" w:cs="Arial"/>
          <w:bCs/>
          <w:sz w:val="20"/>
        </w:rPr>
      </w:pPr>
      <w:r w:rsidRPr="00596361">
        <w:rPr>
          <w:rFonts w:asciiTheme="minorHAnsi" w:hAnsiTheme="minorHAnsi" w:cs="Arial"/>
          <w:bCs/>
          <w:sz w:val="20"/>
        </w:rPr>
        <w:t xml:space="preserve">2-teiliges Rahmensystem mit </w:t>
      </w:r>
      <w:r w:rsidR="00D923F4">
        <w:rPr>
          <w:rFonts w:asciiTheme="minorHAnsi" w:hAnsiTheme="minorHAnsi" w:cs="Arial"/>
          <w:bCs/>
          <w:sz w:val="20"/>
        </w:rPr>
        <w:t>Holz</w:t>
      </w:r>
      <w:r w:rsidR="00D923F4" w:rsidRPr="00596361">
        <w:rPr>
          <w:rFonts w:asciiTheme="minorHAnsi" w:hAnsiTheme="minorHAnsi" w:cs="Arial"/>
          <w:bCs/>
          <w:sz w:val="20"/>
        </w:rPr>
        <w:t>verglasungsprofilen</w:t>
      </w:r>
      <w:r w:rsidRPr="00596361">
        <w:rPr>
          <w:rFonts w:asciiTheme="minorHAnsi" w:hAnsiTheme="minorHAnsi" w:cs="Arial"/>
          <w:bCs/>
          <w:sz w:val="20"/>
        </w:rPr>
        <w:t>, Ansichtsbreite 35</w:t>
      </w:r>
      <w:r w:rsidR="00E91A80" w:rsidRPr="00596361">
        <w:rPr>
          <w:rFonts w:asciiTheme="minorHAnsi" w:hAnsiTheme="minorHAnsi" w:cs="Arial"/>
          <w:bCs/>
          <w:sz w:val="20"/>
        </w:rPr>
        <w:t xml:space="preserve"> </w:t>
      </w:r>
      <w:r w:rsidRPr="00596361">
        <w:rPr>
          <w:rFonts w:asciiTheme="minorHAnsi" w:hAnsiTheme="minorHAnsi" w:cs="Arial"/>
          <w:bCs/>
          <w:sz w:val="20"/>
        </w:rPr>
        <w:t>mm</w:t>
      </w:r>
      <w:r w:rsidR="00D923F4">
        <w:rPr>
          <w:rFonts w:asciiTheme="minorHAnsi" w:hAnsiTheme="minorHAnsi" w:cs="Arial"/>
          <w:bCs/>
          <w:sz w:val="20"/>
        </w:rPr>
        <w:t xml:space="preserve"> vertikal und horizontal unten, Ansichtsbreite 50 mm horizontal oben</w:t>
      </w:r>
      <w:r w:rsidRPr="00596361">
        <w:rPr>
          <w:rFonts w:asciiTheme="minorHAnsi" w:hAnsiTheme="minorHAnsi" w:cs="Arial"/>
          <w:bCs/>
          <w:sz w:val="20"/>
        </w:rPr>
        <w:t>.</w:t>
      </w:r>
    </w:p>
    <w:p w14:paraId="4E0A1A28"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Die Verglasung ist über die ges</w:t>
      </w:r>
      <w:r w:rsidR="00665F02" w:rsidRPr="00596361">
        <w:rPr>
          <w:rFonts w:asciiTheme="minorHAnsi" w:hAnsiTheme="minorHAnsi" w:cs="Arial"/>
          <w:bCs/>
          <w:sz w:val="20"/>
        </w:rPr>
        <w:t>amte</w:t>
      </w:r>
      <w:r w:rsidRPr="00596361">
        <w:rPr>
          <w:rFonts w:asciiTheme="minorHAnsi" w:hAnsiTheme="minorHAnsi" w:cs="Arial"/>
          <w:bCs/>
          <w:sz w:val="20"/>
        </w:rPr>
        <w:t xml:space="preserve"> Breite des Elements ungeteilt </w:t>
      </w:r>
      <w:r w:rsidR="004A1AAB" w:rsidRPr="00596361">
        <w:rPr>
          <w:rFonts w:asciiTheme="minorHAnsi" w:hAnsiTheme="minorHAnsi" w:cs="Arial"/>
          <w:bCs/>
          <w:sz w:val="20"/>
        </w:rPr>
        <w:t>ausgeführt</w:t>
      </w:r>
      <w:r w:rsidRPr="00596361">
        <w:rPr>
          <w:rFonts w:asciiTheme="minorHAnsi" w:hAnsiTheme="minorHAnsi" w:cs="Arial"/>
          <w:bCs/>
          <w:sz w:val="20"/>
        </w:rPr>
        <w:t>.</w:t>
      </w:r>
    </w:p>
    <w:p w14:paraId="749A5A07" w14:textId="77777777" w:rsidR="00164E4D" w:rsidRDefault="00413E91" w:rsidP="00164E4D">
      <w:pPr>
        <w:spacing w:line="240" w:lineRule="exact"/>
        <w:ind w:left="2127" w:firstLine="3"/>
        <w:jc w:val="both"/>
        <w:outlineLvl w:val="4"/>
        <w:rPr>
          <w:rFonts w:cs="Arial"/>
        </w:rPr>
      </w:pPr>
      <w:r w:rsidRPr="00596361">
        <w:rPr>
          <w:rFonts w:cs="Arial"/>
        </w:rPr>
        <w:t>Glasart nach Schalldämmanforderung</w:t>
      </w:r>
      <w:r w:rsidR="00164E4D">
        <w:rPr>
          <w:rFonts w:cs="Arial"/>
        </w:rPr>
        <w:t xml:space="preserve"> </w:t>
      </w:r>
      <w:r w:rsidR="00164E4D" w:rsidRPr="00837A4F">
        <w:rPr>
          <w:rFonts w:cs="Arial"/>
        </w:rPr>
        <w:t>(siehe Kap. 1.2 Wandaufbau, Tabelle „Glaselemente mit Frontbündiger Verglasung (Doppelverglasung)“)</w:t>
      </w:r>
    </w:p>
    <w:p w14:paraId="607CB527" w14:textId="77777777" w:rsidR="00DF0567" w:rsidRDefault="00DF0567" w:rsidP="00164E4D">
      <w:pPr>
        <w:pStyle w:val="Textkrper"/>
        <w:ind w:left="1844" w:firstLine="283"/>
        <w:outlineLvl w:val="4"/>
        <w:rPr>
          <w:rFonts w:asciiTheme="minorHAnsi" w:hAnsiTheme="minorHAnsi" w:cs="Arial"/>
          <w:sz w:val="20"/>
        </w:rPr>
      </w:pPr>
      <w:r w:rsidRPr="00FF27AE">
        <w:rPr>
          <w:rFonts w:asciiTheme="minorHAnsi" w:hAnsiTheme="minorHAnsi" w:cs="Arial"/>
          <w:sz w:val="20"/>
        </w:rPr>
        <w:t>Glasart</w:t>
      </w:r>
      <w:r>
        <w:rPr>
          <w:rFonts w:asciiTheme="minorHAnsi" w:hAnsiTheme="minorHAnsi" w:cs="Arial"/>
          <w:sz w:val="20"/>
        </w:rPr>
        <w:t>/Dicke für Schale 1:</w:t>
      </w:r>
      <w:r w:rsidRPr="00FF27AE">
        <w:rPr>
          <w:rFonts w:asciiTheme="minorHAnsi" w:hAnsiTheme="minorHAnsi" w:cs="Arial"/>
          <w:sz w:val="20"/>
        </w:rPr>
        <w:t xml:space="preserve"> </w:t>
      </w:r>
      <w:r w:rsidRPr="00837A4F">
        <w:rPr>
          <w:rFonts w:asciiTheme="minorHAnsi" w:hAnsiTheme="minorHAnsi" w:cs="Arial"/>
          <w:bCs/>
          <w:sz w:val="20"/>
        </w:rPr>
        <w:t>__________</w:t>
      </w:r>
    </w:p>
    <w:p w14:paraId="2B3E87B0" w14:textId="77777777" w:rsidR="00DF0567" w:rsidRPr="00DF0567" w:rsidRDefault="00DF0567" w:rsidP="00DF0567">
      <w:pPr>
        <w:pStyle w:val="Textkrper"/>
        <w:ind w:left="2127" w:firstLine="3"/>
        <w:outlineLvl w:val="4"/>
        <w:rPr>
          <w:rFonts w:asciiTheme="minorHAnsi" w:hAnsiTheme="minorHAnsi" w:cs="Arial"/>
          <w:color w:val="9BBB59" w:themeColor="accent3"/>
          <w:sz w:val="20"/>
        </w:rPr>
      </w:pPr>
      <w:r w:rsidRPr="00FF27AE">
        <w:rPr>
          <w:rFonts w:asciiTheme="minorHAnsi" w:hAnsiTheme="minorHAnsi" w:cs="Arial"/>
          <w:sz w:val="20"/>
        </w:rPr>
        <w:t>Glasart</w:t>
      </w:r>
      <w:r>
        <w:rPr>
          <w:rFonts w:asciiTheme="minorHAnsi" w:hAnsiTheme="minorHAnsi" w:cs="Arial"/>
          <w:sz w:val="20"/>
        </w:rPr>
        <w:t>/Dicke für Schale 2:</w:t>
      </w:r>
      <w:r w:rsidRPr="00FF27AE">
        <w:rPr>
          <w:rFonts w:asciiTheme="minorHAnsi" w:hAnsiTheme="minorHAnsi" w:cs="Arial"/>
          <w:sz w:val="20"/>
        </w:rPr>
        <w:t xml:space="preserve"> </w:t>
      </w:r>
      <w:r w:rsidRPr="00837A4F">
        <w:rPr>
          <w:rFonts w:asciiTheme="minorHAnsi" w:hAnsiTheme="minorHAnsi" w:cs="Arial"/>
          <w:bCs/>
          <w:sz w:val="20"/>
        </w:rPr>
        <w:t>__________</w:t>
      </w:r>
    </w:p>
    <w:p w14:paraId="18E841B5" w14:textId="77777777" w:rsidR="00413E91" w:rsidRPr="00596361" w:rsidRDefault="00413E91" w:rsidP="00413E91">
      <w:pPr>
        <w:pStyle w:val="Textkrper"/>
        <w:ind w:left="1701" w:hanging="1701"/>
        <w:outlineLvl w:val="4"/>
        <w:rPr>
          <w:rFonts w:asciiTheme="minorHAnsi" w:hAnsiTheme="minorHAnsi" w:cs="Arial"/>
          <w:bCs/>
          <w:sz w:val="20"/>
        </w:rPr>
      </w:pPr>
    </w:p>
    <w:p w14:paraId="212D7D45" w14:textId="77777777" w:rsidR="00413E91" w:rsidRPr="00596361" w:rsidRDefault="0017616F" w:rsidP="0018126B">
      <w:pPr>
        <w:pStyle w:val="Textkrper"/>
        <w:ind w:left="2127" w:hanging="2127"/>
        <w:outlineLvl w:val="4"/>
        <w:rPr>
          <w:rFonts w:asciiTheme="minorHAnsi" w:hAnsiTheme="minorHAnsi" w:cs="Arial"/>
          <w:bCs/>
          <w:sz w:val="20"/>
        </w:rPr>
      </w:pPr>
      <w:r w:rsidRPr="00596361">
        <w:rPr>
          <w:rFonts w:asciiTheme="minorHAnsi" w:hAnsiTheme="minorHAnsi" w:cs="Arial"/>
          <w:bCs/>
          <w:sz w:val="20"/>
        </w:rPr>
        <w:t>Oberflächen:</w:t>
      </w:r>
      <w:r w:rsidRPr="00596361">
        <w:rPr>
          <w:rFonts w:asciiTheme="minorHAnsi" w:hAnsiTheme="minorHAnsi" w:cs="Arial"/>
          <w:bCs/>
          <w:sz w:val="20"/>
        </w:rPr>
        <w:tab/>
        <w:t>B</w:t>
      </w:r>
      <w:r w:rsidR="00413E91" w:rsidRPr="00596361">
        <w:rPr>
          <w:rFonts w:asciiTheme="minorHAnsi" w:hAnsiTheme="minorHAnsi" w:cs="Arial"/>
          <w:bCs/>
          <w:sz w:val="20"/>
        </w:rPr>
        <w:t xml:space="preserve">eplankung: melaminharzbeschichtete Holzwerkstoffplatten, weiß ähnlich RAL 9016 </w:t>
      </w:r>
      <w:r w:rsidR="002839B1">
        <w:rPr>
          <w:rFonts w:asciiTheme="minorHAnsi" w:hAnsiTheme="minorHAnsi" w:cs="Arial"/>
          <w:bCs/>
          <w:sz w:val="20"/>
        </w:rPr>
        <w:t>/</w:t>
      </w:r>
      <w:r w:rsidR="00413E91" w:rsidRPr="00596361">
        <w:rPr>
          <w:rFonts w:asciiTheme="minorHAnsi" w:hAnsiTheme="minorHAnsi" w:cs="Arial"/>
          <w:bCs/>
          <w:sz w:val="20"/>
        </w:rPr>
        <w:t xml:space="preserve"> lichtgrau ähnlich RAL 7035, Kanten</w:t>
      </w:r>
      <w:r w:rsidR="006F0770" w:rsidRPr="00596361">
        <w:rPr>
          <w:rFonts w:asciiTheme="minorHAnsi" w:hAnsiTheme="minorHAnsi" w:cs="Arial"/>
          <w:bCs/>
          <w:sz w:val="20"/>
        </w:rPr>
        <w:t xml:space="preserve"> 0,8 mm ABS</w:t>
      </w:r>
      <w:r w:rsidR="00413E91" w:rsidRPr="00596361">
        <w:rPr>
          <w:rFonts w:asciiTheme="minorHAnsi" w:hAnsiTheme="minorHAnsi" w:cs="Arial"/>
          <w:bCs/>
          <w:sz w:val="20"/>
        </w:rPr>
        <w:t xml:space="preserve"> farblich passend zu den Paneelen. </w:t>
      </w:r>
    </w:p>
    <w:p w14:paraId="692B829A"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Glas</w:t>
      </w:r>
      <w:r w:rsidR="00D80508" w:rsidRPr="00596361">
        <w:rPr>
          <w:rFonts w:asciiTheme="minorHAnsi" w:hAnsiTheme="minorHAnsi" w:cs="Arial"/>
          <w:bCs/>
          <w:sz w:val="20"/>
        </w:rPr>
        <w:t>rahmen</w:t>
      </w:r>
      <w:r w:rsidR="00802DC8">
        <w:rPr>
          <w:rFonts w:asciiTheme="minorHAnsi" w:hAnsiTheme="minorHAnsi" w:cs="Arial"/>
          <w:bCs/>
          <w:sz w:val="20"/>
        </w:rPr>
        <w:t>:</w:t>
      </w:r>
      <w:r w:rsidR="00D80508" w:rsidRPr="00596361">
        <w:rPr>
          <w:rFonts w:asciiTheme="minorHAnsi" w:hAnsiTheme="minorHAnsi" w:cs="Arial"/>
          <w:bCs/>
          <w:sz w:val="20"/>
        </w:rPr>
        <w:t xml:space="preserve"> </w:t>
      </w:r>
      <w:r w:rsidR="00493940">
        <w:rPr>
          <w:rFonts w:asciiTheme="minorHAnsi" w:hAnsiTheme="minorHAnsi" w:cs="Arial"/>
          <w:bCs/>
          <w:sz w:val="20"/>
        </w:rPr>
        <w:t>Holz Eiche furniert seidenmatt klar lackiert</w:t>
      </w:r>
    </w:p>
    <w:p w14:paraId="453E332C"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 xml:space="preserve">Anschlussprofile: Aluminium eloxiert E6EV1 </w:t>
      </w:r>
      <w:r w:rsidR="002839B1">
        <w:rPr>
          <w:rFonts w:asciiTheme="minorHAnsi" w:hAnsiTheme="minorHAnsi" w:cs="Arial"/>
          <w:bCs/>
          <w:sz w:val="20"/>
        </w:rPr>
        <w:t>/</w:t>
      </w:r>
      <w:r w:rsidRPr="00596361">
        <w:rPr>
          <w:rFonts w:asciiTheme="minorHAnsi" w:hAnsiTheme="minorHAnsi" w:cs="Arial"/>
          <w:bCs/>
          <w:sz w:val="20"/>
        </w:rPr>
        <w:t xml:space="preserve"> RAL 9016</w:t>
      </w:r>
      <w:r w:rsidR="002839B1">
        <w:rPr>
          <w:rFonts w:asciiTheme="minorHAnsi" w:hAnsiTheme="minorHAnsi" w:cs="Arial"/>
          <w:bCs/>
          <w:sz w:val="20"/>
        </w:rPr>
        <w:t xml:space="preserve"> </w:t>
      </w:r>
      <w:r w:rsidRPr="00596361">
        <w:rPr>
          <w:rFonts w:asciiTheme="minorHAnsi" w:hAnsiTheme="minorHAnsi" w:cs="Arial"/>
          <w:bCs/>
          <w:sz w:val="20"/>
        </w:rPr>
        <w:t>/</w:t>
      </w:r>
      <w:r w:rsidR="002839B1">
        <w:rPr>
          <w:rFonts w:asciiTheme="minorHAnsi" w:hAnsiTheme="minorHAnsi" w:cs="Arial"/>
          <w:bCs/>
          <w:sz w:val="20"/>
        </w:rPr>
        <w:t xml:space="preserve"> </w:t>
      </w:r>
      <w:r w:rsidRPr="00596361">
        <w:rPr>
          <w:rFonts w:asciiTheme="minorHAnsi" w:hAnsiTheme="minorHAnsi" w:cs="Arial"/>
          <w:bCs/>
          <w:sz w:val="20"/>
        </w:rPr>
        <w:t>RAL 7016</w:t>
      </w:r>
    </w:p>
    <w:p w14:paraId="7E3E0808"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Bauphysikalische</w:t>
      </w:r>
    </w:p>
    <w:p w14:paraId="2CC70E13"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 xml:space="preserve">Anforderungen: </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Bauakustik: 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xml:space="preserve">: </w:t>
      </w:r>
      <w:r w:rsidR="00665F02" w:rsidRPr="00596361">
        <w:rPr>
          <w:rFonts w:asciiTheme="minorHAnsi" w:hAnsiTheme="minorHAnsi" w:cs="Arial"/>
          <w:bCs/>
          <w:sz w:val="20"/>
        </w:rPr>
        <w:t>_____</w:t>
      </w:r>
      <w:r w:rsidRPr="00596361">
        <w:rPr>
          <w:rFonts w:asciiTheme="minorHAnsi" w:hAnsiTheme="minorHAnsi" w:cs="Arial"/>
          <w:bCs/>
          <w:sz w:val="20"/>
        </w:rPr>
        <w:t xml:space="preserve"> dB Vollwandanteil</w:t>
      </w:r>
    </w:p>
    <w:p w14:paraId="6B73A96B"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Bauakustik: Schalldämmmaß nach ISO 10140-02: R</w:t>
      </w:r>
      <w:r w:rsidRPr="00596361">
        <w:rPr>
          <w:rFonts w:asciiTheme="minorHAnsi" w:hAnsiTheme="minorHAnsi" w:cs="Arial"/>
          <w:bCs/>
          <w:sz w:val="20"/>
          <w:vertAlign w:val="subscript"/>
        </w:rPr>
        <w:t>w,P</w:t>
      </w:r>
      <w:r w:rsidRPr="00596361">
        <w:rPr>
          <w:rFonts w:asciiTheme="minorHAnsi" w:hAnsiTheme="minorHAnsi" w:cs="Arial"/>
          <w:bCs/>
          <w:sz w:val="20"/>
        </w:rPr>
        <w:t xml:space="preserve">: </w:t>
      </w:r>
      <w:r w:rsidR="00665F02" w:rsidRPr="00596361">
        <w:rPr>
          <w:rFonts w:asciiTheme="minorHAnsi" w:hAnsiTheme="minorHAnsi" w:cs="Arial"/>
          <w:bCs/>
          <w:sz w:val="20"/>
        </w:rPr>
        <w:t xml:space="preserve">_____ </w:t>
      </w:r>
      <w:r w:rsidRPr="00596361">
        <w:rPr>
          <w:rFonts w:asciiTheme="minorHAnsi" w:hAnsiTheme="minorHAnsi" w:cs="Arial"/>
          <w:bCs/>
          <w:sz w:val="20"/>
        </w:rPr>
        <w:t>dB Glaselement</w:t>
      </w:r>
    </w:p>
    <w:p w14:paraId="4F3768C1"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Raumakustik: ohne besondere Anforderungen</w:t>
      </w:r>
    </w:p>
    <w:p w14:paraId="1BBA89C2"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Brandschutz: ohne Anforderungen</w:t>
      </w:r>
    </w:p>
    <w:p w14:paraId="5E43A28E"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Standfestigkeit nach DIN 4103 Teil 1: Einbaubereich 1</w:t>
      </w:r>
    </w:p>
    <w:p w14:paraId="63BFFB93" w14:textId="77777777" w:rsidR="00413E91" w:rsidRPr="00596361" w:rsidRDefault="00413E91" w:rsidP="00413E91">
      <w:pPr>
        <w:pStyle w:val="Textkrper"/>
        <w:ind w:left="1701" w:hanging="1701"/>
        <w:outlineLvl w:val="4"/>
        <w:rPr>
          <w:rFonts w:asciiTheme="minorHAnsi" w:hAnsiTheme="minorHAnsi" w:cs="Arial"/>
          <w:bCs/>
          <w:sz w:val="20"/>
        </w:rPr>
      </w:pPr>
    </w:p>
    <w:p w14:paraId="57231602"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7810423C" w14:textId="77777777" w:rsidR="00413E91" w:rsidRPr="00596361" w:rsidRDefault="00413E91" w:rsidP="00413E91">
      <w:pPr>
        <w:pStyle w:val="Textkrper"/>
        <w:tabs>
          <w:tab w:val="left" w:pos="1701"/>
        </w:tabs>
        <w:outlineLvl w:val="4"/>
        <w:rPr>
          <w:rFonts w:asciiTheme="minorHAnsi" w:hAnsiTheme="minorHAnsi" w:cs="Arial"/>
          <w:bCs/>
          <w:sz w:val="20"/>
        </w:rPr>
      </w:pPr>
    </w:p>
    <w:p w14:paraId="22C9ED23"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009169F8" w:rsidRPr="00596361">
        <w:rPr>
          <w:rFonts w:asciiTheme="minorHAnsi" w:hAnsiTheme="minorHAnsi" w:cs="Arial"/>
          <w:bCs/>
          <w:sz w:val="20"/>
        </w:rPr>
        <w:t>:</w:t>
      </w:r>
      <w:r w:rsidR="00665F02" w:rsidRPr="00596361">
        <w:rPr>
          <w:rFonts w:asciiTheme="minorHAnsi" w:hAnsiTheme="minorHAnsi" w:cs="Arial"/>
          <w:bCs/>
          <w:sz w:val="20"/>
        </w:rPr>
        <w:tab/>
      </w:r>
      <w:r w:rsidR="00665F02" w:rsidRPr="00596361">
        <w:rPr>
          <w:rFonts w:asciiTheme="minorHAnsi" w:hAnsiTheme="minorHAnsi" w:cs="Arial"/>
          <w:bCs/>
          <w:sz w:val="20"/>
        </w:rPr>
        <w:tab/>
        <w:t>_______________</w:t>
      </w:r>
    </w:p>
    <w:p w14:paraId="379B1C93" w14:textId="77777777" w:rsidR="00413E91" w:rsidRPr="00596361" w:rsidRDefault="00413E91" w:rsidP="00413E91">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009169F8" w:rsidRPr="00596361">
        <w:rPr>
          <w:rFonts w:asciiTheme="minorHAnsi" w:hAnsiTheme="minorHAnsi" w:cs="Arial"/>
          <w:bCs/>
          <w:sz w:val="20"/>
        </w:rPr>
        <w:t>:</w:t>
      </w:r>
      <w:r w:rsidRPr="00596361">
        <w:rPr>
          <w:rFonts w:asciiTheme="minorHAnsi" w:hAnsiTheme="minorHAnsi" w:cs="Arial"/>
          <w:bCs/>
          <w:sz w:val="20"/>
        </w:rPr>
        <w:tab/>
      </w:r>
      <w:r w:rsidR="00665F02" w:rsidRPr="00596361">
        <w:rPr>
          <w:rFonts w:asciiTheme="minorHAnsi" w:hAnsiTheme="minorHAnsi" w:cs="Arial"/>
          <w:bCs/>
          <w:sz w:val="20"/>
        </w:rPr>
        <w:t>_______________</w:t>
      </w:r>
    </w:p>
    <w:p w14:paraId="54A40A78" w14:textId="77777777" w:rsidR="00413E91" w:rsidRPr="00596361" w:rsidRDefault="00413E91" w:rsidP="00413E91">
      <w:pPr>
        <w:pStyle w:val="Textkrper"/>
        <w:outlineLvl w:val="4"/>
        <w:rPr>
          <w:rFonts w:asciiTheme="minorHAnsi" w:hAnsiTheme="minorHAnsi" w:cs="Arial"/>
          <w:bCs/>
          <w:sz w:val="20"/>
        </w:rPr>
      </w:pPr>
    </w:p>
    <w:p w14:paraId="343279FB" w14:textId="77777777" w:rsidR="00413E91" w:rsidRPr="00596361" w:rsidRDefault="00413E91" w:rsidP="00413E91">
      <w:pPr>
        <w:pStyle w:val="Textkrper"/>
        <w:outlineLvl w:val="4"/>
        <w:rPr>
          <w:rFonts w:asciiTheme="minorHAnsi" w:hAnsiTheme="minorHAnsi" w:cs="Arial"/>
          <w:bCs/>
          <w:sz w:val="20"/>
        </w:rPr>
      </w:pPr>
      <w:r w:rsidRPr="00596361">
        <w:rPr>
          <w:rFonts w:asciiTheme="minorHAnsi" w:hAnsiTheme="minorHAnsi" w:cs="Arial"/>
          <w:bCs/>
          <w:sz w:val="20"/>
        </w:rPr>
        <w:t>Trennwandelement liefern und fachgerecht montieren, einschließlich aller Verbindungs- und Befestigungsmittel.</w:t>
      </w:r>
    </w:p>
    <w:p w14:paraId="0F7E6A9A" w14:textId="77777777" w:rsidR="00413E91" w:rsidRPr="00596361" w:rsidRDefault="00413E91" w:rsidP="00413E91">
      <w:pPr>
        <w:pStyle w:val="Textkrper"/>
        <w:outlineLvl w:val="4"/>
        <w:rPr>
          <w:rFonts w:asciiTheme="minorHAnsi" w:hAnsiTheme="minorHAnsi" w:cs="Arial"/>
          <w:bCs/>
          <w:sz w:val="20"/>
        </w:rPr>
      </w:pPr>
    </w:p>
    <w:p w14:paraId="7FCC564E" w14:textId="77777777" w:rsidR="009656B3" w:rsidRPr="00596361" w:rsidRDefault="009656B3" w:rsidP="009656B3">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18126B"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5D17EFA9" w14:textId="77777777" w:rsidR="00413E91" w:rsidRPr="00596361" w:rsidRDefault="00413E91" w:rsidP="00413E91">
      <w:pPr>
        <w:outlineLvl w:val="4"/>
        <w:rPr>
          <w:rFonts w:cs="Arial"/>
          <w:szCs w:val="20"/>
        </w:rPr>
      </w:pPr>
    </w:p>
    <w:p w14:paraId="7A521403" w14:textId="77777777" w:rsidR="00C44CD0" w:rsidRPr="00596361" w:rsidRDefault="00C44CD0" w:rsidP="00413E91">
      <w:pPr>
        <w:outlineLvl w:val="4"/>
        <w:rPr>
          <w:rFonts w:cs="Arial"/>
          <w:szCs w:val="20"/>
        </w:rPr>
      </w:pPr>
    </w:p>
    <w:p w14:paraId="39D6AD54" w14:textId="77777777" w:rsidR="00413E91" w:rsidRPr="009503E4" w:rsidRDefault="00413E91" w:rsidP="009503E4">
      <w:pPr>
        <w:pStyle w:val="berschrift2"/>
      </w:pPr>
      <w:bookmarkStart w:id="39" w:name="_Toc29369363"/>
      <w:bookmarkStart w:id="40" w:name="_Toc183527398"/>
      <w:r w:rsidRPr="009503E4">
        <w:lastRenderedPageBreak/>
        <w:t>Trennwand-Türelement</w:t>
      </w:r>
      <w:bookmarkEnd w:id="39"/>
      <w:r w:rsidR="00AA4E9A">
        <w:t>e</w:t>
      </w:r>
      <w:bookmarkEnd w:id="40"/>
      <w:r w:rsidRPr="009503E4">
        <w:t xml:space="preserve"> </w:t>
      </w:r>
    </w:p>
    <w:p w14:paraId="7BC43B44" w14:textId="77777777" w:rsidR="00431646" w:rsidRPr="00B11C6F" w:rsidRDefault="00431646" w:rsidP="00BF4B8D">
      <w:pPr>
        <w:pStyle w:val="berschrift4"/>
        <w:spacing w:line="360" w:lineRule="auto"/>
      </w:pPr>
      <w:r w:rsidRPr="004B594B">
        <w:t xml:space="preserve">Türelement </w:t>
      </w:r>
      <w:r w:rsidR="00DD65EF">
        <w:t>Holz</w:t>
      </w:r>
      <w:r w:rsidRPr="004B594B">
        <w:t xml:space="preserve">rahmentür </w:t>
      </w:r>
      <w:r w:rsidRPr="00B11C6F">
        <w:t xml:space="preserve">Typ </w:t>
      </w:r>
      <w:r w:rsidR="00493940">
        <w:t>HR</w:t>
      </w:r>
      <w:r w:rsidR="00493940" w:rsidRPr="00B11C6F">
        <w:t xml:space="preserve">40 </w:t>
      </w:r>
      <w:r w:rsidRPr="00B11C6F">
        <w:t xml:space="preserve">mit Zarge Typ STZ </w:t>
      </w:r>
    </w:p>
    <w:p w14:paraId="3222920B" w14:textId="77777777" w:rsidR="00431646" w:rsidRPr="004B594B" w:rsidRDefault="00431646" w:rsidP="00DF02E9">
      <w:pPr>
        <w:pStyle w:val="Textkrper"/>
        <w:ind w:left="2124" w:hanging="2124"/>
        <w:outlineLvl w:val="4"/>
        <w:rPr>
          <w:rFonts w:asciiTheme="minorHAnsi" w:hAnsiTheme="minorHAnsi" w:cs="Arial"/>
          <w:sz w:val="20"/>
        </w:rPr>
      </w:pPr>
      <w:r w:rsidRPr="004B594B">
        <w:rPr>
          <w:rFonts w:asciiTheme="minorHAnsi" w:hAnsiTheme="minorHAnsi" w:cs="Arial"/>
          <w:sz w:val="20"/>
        </w:rPr>
        <w:t xml:space="preserve">Konstruktion Türblatt: </w:t>
      </w:r>
      <w:r w:rsidRPr="004B594B">
        <w:rPr>
          <w:rFonts w:asciiTheme="minorHAnsi" w:hAnsiTheme="minorHAnsi" w:cs="Arial"/>
          <w:sz w:val="20"/>
        </w:rPr>
        <w:tab/>
      </w:r>
      <w:r w:rsidR="00493940">
        <w:rPr>
          <w:rFonts w:asciiTheme="minorHAnsi" w:hAnsiTheme="minorHAnsi" w:cs="Arial"/>
          <w:sz w:val="20"/>
        </w:rPr>
        <w:t>Holz</w:t>
      </w:r>
      <w:r w:rsidRPr="004B594B">
        <w:rPr>
          <w:rFonts w:asciiTheme="minorHAnsi" w:hAnsiTheme="minorHAnsi" w:cs="Arial"/>
          <w:sz w:val="20"/>
        </w:rPr>
        <w:t>-Rahmentür 40 mm dick inkl. Mittelverglasung, Glasscheiben-Ausführung je nach Schallschutz-Anforderung</w:t>
      </w:r>
      <w:r w:rsidR="00DF02E9" w:rsidRPr="004B594B">
        <w:rPr>
          <w:rFonts w:asciiTheme="minorHAnsi" w:hAnsiTheme="minorHAnsi" w:cs="Arial"/>
          <w:sz w:val="20"/>
        </w:rPr>
        <w:t>, a</w:t>
      </w:r>
      <w:r w:rsidRPr="004B594B">
        <w:rPr>
          <w:rFonts w:asciiTheme="minorHAnsi" w:hAnsiTheme="minorHAnsi" w:cs="Arial"/>
          <w:sz w:val="20"/>
        </w:rPr>
        <w:t>bsenkbare Bodendichtung mit Höckerschwelle.</w:t>
      </w:r>
    </w:p>
    <w:p w14:paraId="73499107" w14:textId="77777777" w:rsidR="00431646" w:rsidRPr="004B594B" w:rsidRDefault="00431646" w:rsidP="00431646">
      <w:pPr>
        <w:pStyle w:val="Textkrper"/>
        <w:ind w:left="2124"/>
        <w:outlineLvl w:val="4"/>
        <w:rPr>
          <w:rFonts w:asciiTheme="minorHAnsi" w:hAnsiTheme="minorHAnsi" w:cs="Arial"/>
          <w:sz w:val="20"/>
        </w:rPr>
      </w:pPr>
    </w:p>
    <w:p w14:paraId="684D9BFF" w14:textId="77777777" w:rsidR="00431646" w:rsidRPr="004B594B" w:rsidRDefault="00431646" w:rsidP="00431646">
      <w:pPr>
        <w:pStyle w:val="berschrift5"/>
        <w:spacing w:before="0"/>
        <w:rPr>
          <w:szCs w:val="20"/>
          <w:u w:val="none"/>
        </w:rPr>
      </w:pPr>
      <w:r w:rsidRPr="004B594B">
        <w:rPr>
          <w:rFonts w:asciiTheme="minorHAnsi" w:hAnsiTheme="minorHAnsi" w:cs="Arial"/>
          <w:szCs w:val="20"/>
          <w:u w:val="none"/>
        </w:rPr>
        <w:t>Konstruktion Zarge:</w:t>
      </w:r>
      <w:r w:rsidRPr="004B594B">
        <w:rPr>
          <w:rFonts w:asciiTheme="minorHAnsi" w:hAnsiTheme="minorHAnsi" w:cs="Arial"/>
          <w:szCs w:val="20"/>
          <w:u w:val="none"/>
        </w:rPr>
        <w:tab/>
      </w:r>
      <w:r w:rsidRPr="004B594B">
        <w:rPr>
          <w:szCs w:val="20"/>
          <w:u w:val="none"/>
        </w:rPr>
        <w:t xml:space="preserve">Zarge Typ STZ Standardzarge, Türblatt bandseitig bündig </w:t>
      </w:r>
    </w:p>
    <w:p w14:paraId="0466798E" w14:textId="77777777" w:rsidR="00431646" w:rsidRPr="004B594B" w:rsidRDefault="00493940" w:rsidP="00431646">
      <w:pPr>
        <w:pStyle w:val="Textkrper"/>
        <w:ind w:left="2124"/>
        <w:outlineLvl w:val="4"/>
        <w:rPr>
          <w:rFonts w:asciiTheme="minorHAnsi" w:hAnsiTheme="minorHAnsi" w:cs="Arial"/>
          <w:sz w:val="20"/>
        </w:rPr>
      </w:pPr>
      <w:r>
        <w:rPr>
          <w:rFonts w:asciiTheme="minorHAnsi" w:hAnsiTheme="minorHAnsi" w:cs="Arial"/>
          <w:sz w:val="20"/>
        </w:rPr>
        <w:t>Holz</w:t>
      </w:r>
      <w:r w:rsidRPr="004B594B">
        <w:rPr>
          <w:rFonts w:asciiTheme="minorHAnsi" w:hAnsiTheme="minorHAnsi" w:cs="Arial"/>
          <w:sz w:val="20"/>
        </w:rPr>
        <w:t xml:space="preserve">zarge </w:t>
      </w:r>
      <w:r w:rsidR="00431646" w:rsidRPr="004B594B">
        <w:rPr>
          <w:rFonts w:asciiTheme="minorHAnsi" w:hAnsiTheme="minorHAnsi" w:cs="Arial"/>
          <w:sz w:val="20"/>
        </w:rPr>
        <w:t xml:space="preserve">mit Einfachfalz, </w:t>
      </w:r>
      <w:r w:rsidR="00077A65">
        <w:rPr>
          <w:rFonts w:asciiTheme="minorHAnsi" w:hAnsiTheme="minorHAnsi" w:cs="Arial"/>
          <w:sz w:val="20"/>
        </w:rPr>
        <w:t>einteilig</w:t>
      </w:r>
      <w:r w:rsidR="00DF02E9" w:rsidRPr="004B594B">
        <w:rPr>
          <w:rFonts w:asciiTheme="minorHAnsi" w:hAnsiTheme="minorHAnsi" w:cs="Arial"/>
          <w:sz w:val="20"/>
        </w:rPr>
        <w:t>,</w:t>
      </w:r>
      <w:r w:rsidR="00431646" w:rsidRPr="004B594B">
        <w:rPr>
          <w:rFonts w:asciiTheme="minorHAnsi" w:hAnsiTheme="minorHAnsi" w:cs="Arial"/>
          <w:sz w:val="20"/>
        </w:rPr>
        <w:t xml:space="preserve"> </w:t>
      </w:r>
      <w:r w:rsidR="00DF02E9" w:rsidRPr="004B594B">
        <w:rPr>
          <w:rFonts w:asciiTheme="minorHAnsi" w:hAnsiTheme="minorHAnsi" w:cs="Arial"/>
          <w:sz w:val="20"/>
        </w:rPr>
        <w:t>Spiegel-</w:t>
      </w:r>
      <w:r w:rsidR="00431646" w:rsidRPr="004B594B">
        <w:rPr>
          <w:rFonts w:asciiTheme="minorHAnsi" w:hAnsiTheme="minorHAnsi" w:cs="Arial"/>
          <w:sz w:val="20"/>
        </w:rPr>
        <w:t xml:space="preserve">Ansichtsbreite </w:t>
      </w:r>
      <w:r w:rsidR="00DF02E9" w:rsidRPr="004B594B">
        <w:rPr>
          <w:rFonts w:asciiTheme="minorHAnsi" w:hAnsiTheme="minorHAnsi" w:cs="Arial"/>
          <w:sz w:val="20"/>
        </w:rPr>
        <w:t xml:space="preserve">beidseitig </w:t>
      </w:r>
      <w:r w:rsidR="00282BC6">
        <w:rPr>
          <w:rFonts w:asciiTheme="minorHAnsi" w:hAnsiTheme="minorHAnsi" w:cs="Arial"/>
          <w:sz w:val="20"/>
        </w:rPr>
        <w:t>45</w:t>
      </w:r>
      <w:r w:rsidR="00282BC6" w:rsidRPr="004B594B">
        <w:rPr>
          <w:rFonts w:asciiTheme="minorHAnsi" w:hAnsiTheme="minorHAnsi" w:cs="Arial"/>
          <w:sz w:val="20"/>
        </w:rPr>
        <w:t xml:space="preserve"> </w:t>
      </w:r>
      <w:r w:rsidR="00DF02E9" w:rsidRPr="004B594B">
        <w:rPr>
          <w:rFonts w:asciiTheme="minorHAnsi" w:hAnsiTheme="minorHAnsi" w:cs="Arial"/>
          <w:sz w:val="20"/>
        </w:rPr>
        <w:t>mm, 3D-verstellbare</w:t>
      </w:r>
      <w:r w:rsidR="00431646" w:rsidRPr="004B594B">
        <w:rPr>
          <w:rFonts w:asciiTheme="minorHAnsi" w:hAnsiTheme="minorHAnsi" w:cs="Arial"/>
          <w:sz w:val="20"/>
        </w:rPr>
        <w:t xml:space="preserve"> Bandaufnahmen</w:t>
      </w:r>
      <w:r w:rsidR="00DF02E9" w:rsidRPr="004B594B">
        <w:rPr>
          <w:rFonts w:asciiTheme="minorHAnsi" w:hAnsiTheme="minorHAnsi" w:cs="Arial"/>
          <w:sz w:val="20"/>
        </w:rPr>
        <w:t>, E</w:t>
      </w:r>
      <w:r w:rsidR="00EB3EF2" w:rsidRPr="004B594B">
        <w:rPr>
          <w:rFonts w:asciiTheme="minorHAnsi" w:hAnsiTheme="minorHAnsi" w:cs="Arial"/>
          <w:sz w:val="20"/>
        </w:rPr>
        <w:t>delstahl-B</w:t>
      </w:r>
      <w:r w:rsidR="00DF02E9" w:rsidRPr="004B594B">
        <w:rPr>
          <w:rFonts w:asciiTheme="minorHAnsi" w:hAnsiTheme="minorHAnsi" w:cs="Arial"/>
          <w:sz w:val="20"/>
        </w:rPr>
        <w:t>änder Länge</w:t>
      </w:r>
      <w:r w:rsidR="00431646" w:rsidRPr="004B594B">
        <w:rPr>
          <w:rFonts w:asciiTheme="minorHAnsi" w:hAnsiTheme="minorHAnsi" w:cs="Arial"/>
          <w:sz w:val="20"/>
        </w:rPr>
        <w:t xml:space="preserve"> </w:t>
      </w:r>
      <w:r w:rsidR="00A57F00" w:rsidRPr="004B594B">
        <w:rPr>
          <w:rFonts w:asciiTheme="minorHAnsi" w:hAnsiTheme="minorHAnsi" w:cs="Arial"/>
          <w:sz w:val="20"/>
        </w:rPr>
        <w:t>120 mm</w:t>
      </w:r>
      <w:r w:rsidR="00431646" w:rsidRPr="004B594B">
        <w:rPr>
          <w:rFonts w:asciiTheme="minorHAnsi" w:hAnsiTheme="minorHAnsi" w:cs="Arial"/>
          <w:sz w:val="20"/>
        </w:rPr>
        <w:t xml:space="preserve">. </w:t>
      </w:r>
    </w:p>
    <w:p w14:paraId="6A51EFFC" w14:textId="77777777" w:rsidR="00431646" w:rsidRPr="004B594B" w:rsidRDefault="00431646" w:rsidP="00431646">
      <w:pPr>
        <w:pStyle w:val="Textkrper"/>
        <w:outlineLvl w:val="4"/>
        <w:rPr>
          <w:rFonts w:asciiTheme="minorHAnsi" w:hAnsiTheme="minorHAnsi" w:cs="Arial"/>
          <w:sz w:val="20"/>
        </w:rPr>
      </w:pPr>
    </w:p>
    <w:p w14:paraId="6470879D" w14:textId="77777777" w:rsidR="00431646" w:rsidRPr="004B594B" w:rsidRDefault="00431646" w:rsidP="00431646">
      <w:pPr>
        <w:pStyle w:val="Textkrper"/>
        <w:outlineLvl w:val="4"/>
        <w:rPr>
          <w:rFonts w:asciiTheme="minorHAnsi" w:hAnsiTheme="minorHAnsi" w:cs="Arial"/>
          <w:sz w:val="20"/>
          <w:lang w:val="en-US"/>
        </w:rPr>
      </w:pPr>
      <w:r w:rsidRPr="004B594B">
        <w:rPr>
          <w:rFonts w:asciiTheme="minorHAnsi" w:hAnsiTheme="minorHAnsi" w:cs="Arial"/>
          <w:sz w:val="20"/>
          <w:lang w:val="en-US"/>
        </w:rPr>
        <w:t>Typ:</w:t>
      </w:r>
      <w:r w:rsidRPr="004B594B">
        <w:rPr>
          <w:rFonts w:asciiTheme="minorHAnsi" w:hAnsiTheme="minorHAnsi" w:cs="Arial"/>
          <w:sz w:val="20"/>
          <w:lang w:val="en-US"/>
        </w:rPr>
        <w:tab/>
      </w:r>
      <w:r w:rsidRPr="004B594B">
        <w:rPr>
          <w:rFonts w:asciiTheme="minorHAnsi" w:hAnsiTheme="minorHAnsi" w:cs="Arial"/>
          <w:sz w:val="20"/>
          <w:lang w:val="en-US"/>
        </w:rPr>
        <w:tab/>
      </w:r>
      <w:r w:rsidRPr="004B594B">
        <w:rPr>
          <w:rFonts w:asciiTheme="minorHAnsi" w:hAnsiTheme="minorHAnsi" w:cs="Arial"/>
          <w:sz w:val="20"/>
          <w:lang w:val="en-US"/>
        </w:rPr>
        <w:tab/>
      </w:r>
      <w:r w:rsidR="00A8399A">
        <w:rPr>
          <w:rFonts w:asciiTheme="minorHAnsi" w:hAnsiTheme="minorHAnsi" w:cs="Arial"/>
          <w:sz w:val="20"/>
          <w:lang w:val="en-US"/>
        </w:rPr>
        <w:t>H</w:t>
      </w:r>
      <w:r w:rsidRPr="004B594B">
        <w:rPr>
          <w:rFonts w:asciiTheme="minorHAnsi" w:hAnsiTheme="minorHAnsi" w:cs="Arial"/>
          <w:sz w:val="20"/>
          <w:lang w:val="en-US"/>
        </w:rPr>
        <w:t xml:space="preserve">R40.32   </w:t>
      </w:r>
      <w:r w:rsidRPr="004B594B">
        <w:rPr>
          <w:rFonts w:asciiTheme="minorHAnsi" w:hAnsiTheme="minorHAnsi" w:cs="Arial"/>
          <w:sz w:val="20"/>
          <w:lang w:val="en-US"/>
        </w:rPr>
        <w:tab/>
        <w:t>8 mm ESG</w:t>
      </w:r>
      <w:r w:rsidRPr="004B594B">
        <w:rPr>
          <w:rFonts w:asciiTheme="minorHAnsi" w:hAnsiTheme="minorHAnsi" w:cs="Arial"/>
          <w:sz w:val="20"/>
          <w:lang w:val="en-US"/>
        </w:rPr>
        <w:tab/>
      </w:r>
      <w:r w:rsidRPr="004B594B">
        <w:rPr>
          <w:rFonts w:asciiTheme="minorHAnsi" w:hAnsiTheme="minorHAnsi" w:cs="Arial"/>
          <w:sz w:val="20"/>
          <w:lang w:val="en-US"/>
        </w:rPr>
        <w:tab/>
        <w:t xml:space="preserve">SSK I </w:t>
      </w:r>
      <w:r w:rsidRPr="004B594B">
        <w:rPr>
          <w:rFonts w:asciiTheme="minorHAnsi" w:hAnsiTheme="minorHAnsi" w:cs="Arial"/>
          <w:sz w:val="20"/>
          <w:lang w:val="en-US"/>
        </w:rPr>
        <w:tab/>
        <w:t xml:space="preserve">Schalldämmung: </w:t>
      </w:r>
      <w:r w:rsidRPr="004B594B">
        <w:rPr>
          <w:rFonts w:asciiTheme="minorHAnsi" w:hAnsiTheme="minorHAnsi" w:cs="Arial"/>
          <w:sz w:val="20"/>
        </w:rPr>
        <w:t>R</w:t>
      </w:r>
      <w:r w:rsidRPr="004B594B">
        <w:rPr>
          <w:rFonts w:asciiTheme="minorHAnsi" w:hAnsiTheme="minorHAnsi" w:cs="Arial"/>
          <w:sz w:val="20"/>
          <w:vertAlign w:val="subscript"/>
        </w:rPr>
        <w:t>w,P</w:t>
      </w:r>
      <w:r w:rsidRPr="004B594B">
        <w:rPr>
          <w:rFonts w:asciiTheme="minorHAnsi" w:hAnsiTheme="minorHAnsi" w:cs="Arial"/>
          <w:sz w:val="20"/>
          <w:lang w:val="en-US"/>
        </w:rPr>
        <w:t xml:space="preserve"> 32 dB</w:t>
      </w:r>
      <w:r w:rsidR="004B594B" w:rsidRPr="004B594B">
        <w:rPr>
          <w:rFonts w:asciiTheme="minorHAnsi" w:hAnsiTheme="minorHAnsi" w:cs="Arial"/>
          <w:sz w:val="20"/>
          <w:lang w:val="en-US"/>
        </w:rPr>
        <w:t xml:space="preserve"> / </w:t>
      </w:r>
    </w:p>
    <w:p w14:paraId="4C0F6F8C" w14:textId="77777777" w:rsidR="00431646" w:rsidRPr="004B594B" w:rsidRDefault="00A8399A" w:rsidP="00431646">
      <w:pPr>
        <w:pStyle w:val="Textkrper"/>
        <w:ind w:left="1416" w:firstLine="708"/>
        <w:outlineLvl w:val="4"/>
        <w:rPr>
          <w:rFonts w:asciiTheme="minorHAnsi" w:hAnsiTheme="minorHAnsi" w:cs="Arial"/>
          <w:sz w:val="20"/>
          <w:lang w:val="en-US"/>
        </w:rPr>
      </w:pPr>
      <w:r>
        <w:rPr>
          <w:rFonts w:asciiTheme="minorHAnsi" w:hAnsiTheme="minorHAnsi" w:cs="Arial"/>
          <w:sz w:val="20"/>
          <w:lang w:val="en-US"/>
        </w:rPr>
        <w:t>H</w:t>
      </w:r>
      <w:r w:rsidR="00431646" w:rsidRPr="004B594B">
        <w:rPr>
          <w:rFonts w:asciiTheme="minorHAnsi" w:hAnsiTheme="minorHAnsi" w:cs="Arial"/>
          <w:sz w:val="20"/>
          <w:lang w:val="en-US"/>
        </w:rPr>
        <w:t xml:space="preserve">R40.34   </w:t>
      </w:r>
      <w:r w:rsidR="00431646" w:rsidRPr="004B594B">
        <w:rPr>
          <w:rFonts w:asciiTheme="minorHAnsi" w:hAnsiTheme="minorHAnsi" w:cs="Arial"/>
          <w:sz w:val="20"/>
          <w:lang w:val="en-US"/>
        </w:rPr>
        <w:tab/>
        <w:t>8 mm VSG-Si</w:t>
      </w:r>
      <w:r w:rsidR="00431646" w:rsidRPr="004B594B">
        <w:rPr>
          <w:rFonts w:asciiTheme="minorHAnsi" w:hAnsiTheme="minorHAnsi" w:cs="Arial"/>
          <w:sz w:val="20"/>
          <w:lang w:val="en-US"/>
        </w:rPr>
        <w:tab/>
      </w:r>
      <w:r w:rsidR="00431646" w:rsidRPr="004B594B">
        <w:rPr>
          <w:rFonts w:asciiTheme="minorHAnsi" w:hAnsiTheme="minorHAnsi" w:cs="Arial"/>
          <w:sz w:val="20"/>
          <w:lang w:val="en-US"/>
        </w:rPr>
        <w:tab/>
        <w:t>SSK I</w:t>
      </w:r>
      <w:r w:rsidR="00431646" w:rsidRPr="004B594B">
        <w:rPr>
          <w:rFonts w:asciiTheme="minorHAnsi" w:hAnsiTheme="minorHAnsi" w:cs="Arial"/>
          <w:sz w:val="20"/>
          <w:lang w:val="en-US"/>
        </w:rPr>
        <w:tab/>
        <w:t xml:space="preserve">Schalldämmung: </w:t>
      </w:r>
      <w:r w:rsidR="00431646" w:rsidRPr="004B594B">
        <w:rPr>
          <w:rFonts w:asciiTheme="minorHAnsi" w:hAnsiTheme="minorHAnsi" w:cs="Arial"/>
          <w:sz w:val="20"/>
        </w:rPr>
        <w:t>R</w:t>
      </w:r>
      <w:r w:rsidR="00431646" w:rsidRPr="004B594B">
        <w:rPr>
          <w:rFonts w:asciiTheme="minorHAnsi" w:hAnsiTheme="minorHAnsi" w:cs="Arial"/>
          <w:sz w:val="20"/>
          <w:vertAlign w:val="subscript"/>
        </w:rPr>
        <w:t>w,P</w:t>
      </w:r>
      <w:r w:rsidR="00431646" w:rsidRPr="004B594B">
        <w:rPr>
          <w:rFonts w:asciiTheme="minorHAnsi" w:hAnsiTheme="minorHAnsi" w:cs="Arial"/>
          <w:sz w:val="20"/>
          <w:lang w:val="en-US"/>
        </w:rPr>
        <w:t xml:space="preserve"> 34 dB</w:t>
      </w:r>
      <w:r w:rsidR="004B594B" w:rsidRPr="004B594B">
        <w:rPr>
          <w:rFonts w:asciiTheme="minorHAnsi" w:hAnsiTheme="minorHAnsi" w:cs="Arial"/>
          <w:sz w:val="20"/>
          <w:lang w:val="en-US"/>
        </w:rPr>
        <w:t xml:space="preserve"> / </w:t>
      </w:r>
    </w:p>
    <w:p w14:paraId="07371BB7" w14:textId="77777777" w:rsidR="00431646" w:rsidRPr="004B594B" w:rsidRDefault="00A8399A" w:rsidP="00431646">
      <w:pPr>
        <w:pStyle w:val="Textkrper"/>
        <w:ind w:left="1416" w:firstLine="708"/>
        <w:outlineLvl w:val="4"/>
        <w:rPr>
          <w:rFonts w:asciiTheme="minorHAnsi" w:hAnsiTheme="minorHAnsi" w:cs="Arial"/>
          <w:sz w:val="20"/>
          <w:lang w:val="fr-LU"/>
        </w:rPr>
      </w:pPr>
      <w:r>
        <w:rPr>
          <w:rFonts w:asciiTheme="minorHAnsi" w:hAnsiTheme="minorHAnsi" w:cs="Arial"/>
          <w:sz w:val="20"/>
          <w:lang w:val="fr-LU"/>
        </w:rPr>
        <w:t>H</w:t>
      </w:r>
      <w:r w:rsidR="00431646" w:rsidRPr="004B594B">
        <w:rPr>
          <w:rFonts w:asciiTheme="minorHAnsi" w:hAnsiTheme="minorHAnsi" w:cs="Arial"/>
          <w:sz w:val="20"/>
          <w:lang w:val="fr-LU"/>
        </w:rPr>
        <w:t>R40.37</w:t>
      </w:r>
      <w:r w:rsidR="00431646" w:rsidRPr="004B594B">
        <w:rPr>
          <w:rFonts w:asciiTheme="minorHAnsi" w:hAnsiTheme="minorHAnsi" w:cs="Arial"/>
          <w:sz w:val="20"/>
          <w:lang w:val="fr-LU"/>
        </w:rPr>
        <w:tab/>
      </w:r>
      <w:r w:rsidR="004B594B">
        <w:rPr>
          <w:rFonts w:asciiTheme="minorHAnsi" w:hAnsiTheme="minorHAnsi" w:cs="Arial"/>
          <w:sz w:val="20"/>
          <w:lang w:val="fr-LU"/>
        </w:rPr>
        <w:tab/>
      </w:r>
      <w:r w:rsidR="00431646" w:rsidRPr="004B594B">
        <w:rPr>
          <w:rFonts w:asciiTheme="minorHAnsi" w:hAnsiTheme="minorHAnsi" w:cs="Arial"/>
          <w:sz w:val="20"/>
          <w:lang w:val="fr-LU"/>
        </w:rPr>
        <w:t>12 mm VSG-Si</w:t>
      </w:r>
      <w:r w:rsidR="00431646" w:rsidRPr="004B594B">
        <w:rPr>
          <w:rFonts w:asciiTheme="minorHAnsi" w:hAnsiTheme="minorHAnsi" w:cs="Arial"/>
          <w:sz w:val="20"/>
          <w:lang w:val="fr-LU"/>
        </w:rPr>
        <w:tab/>
      </w:r>
      <w:r w:rsidR="00431646" w:rsidRPr="004B594B">
        <w:rPr>
          <w:rFonts w:asciiTheme="minorHAnsi" w:hAnsiTheme="minorHAnsi" w:cs="Arial"/>
          <w:sz w:val="20"/>
          <w:lang w:val="fr-LU"/>
        </w:rPr>
        <w:tab/>
        <w:t xml:space="preserve">SSK II </w:t>
      </w:r>
      <w:r w:rsidR="00431646" w:rsidRPr="004B594B">
        <w:rPr>
          <w:rFonts w:asciiTheme="minorHAnsi" w:hAnsiTheme="minorHAnsi" w:cs="Arial"/>
          <w:sz w:val="20"/>
          <w:lang w:val="fr-LU"/>
        </w:rPr>
        <w:tab/>
      </w:r>
      <w:r w:rsidR="00431646" w:rsidRPr="004B594B">
        <w:rPr>
          <w:rFonts w:asciiTheme="minorHAnsi" w:hAnsiTheme="minorHAnsi" w:cs="Arial"/>
          <w:sz w:val="20"/>
          <w:lang w:val="en-US"/>
        </w:rPr>
        <w:t xml:space="preserve">Schalldämmung: </w:t>
      </w:r>
      <w:r w:rsidR="00431646" w:rsidRPr="004B594B">
        <w:rPr>
          <w:rFonts w:asciiTheme="minorHAnsi" w:hAnsiTheme="minorHAnsi" w:cs="Arial"/>
          <w:sz w:val="20"/>
        </w:rPr>
        <w:t>R</w:t>
      </w:r>
      <w:r w:rsidR="00431646" w:rsidRPr="004B594B">
        <w:rPr>
          <w:rFonts w:asciiTheme="minorHAnsi" w:hAnsiTheme="minorHAnsi" w:cs="Arial"/>
          <w:sz w:val="20"/>
          <w:vertAlign w:val="subscript"/>
        </w:rPr>
        <w:t>w,P</w:t>
      </w:r>
      <w:r w:rsidR="00431646" w:rsidRPr="004B594B">
        <w:rPr>
          <w:rFonts w:asciiTheme="minorHAnsi" w:hAnsiTheme="minorHAnsi" w:cs="Arial"/>
          <w:sz w:val="20"/>
        </w:rPr>
        <w:t xml:space="preserve"> </w:t>
      </w:r>
      <w:r w:rsidR="00431646" w:rsidRPr="004B594B">
        <w:rPr>
          <w:rFonts w:asciiTheme="minorHAnsi" w:hAnsiTheme="minorHAnsi" w:cs="Arial"/>
          <w:sz w:val="20"/>
          <w:lang w:val="fr-LU"/>
        </w:rPr>
        <w:t>37 dB</w:t>
      </w:r>
    </w:p>
    <w:p w14:paraId="682EE464" w14:textId="77777777" w:rsidR="00CE4958" w:rsidRDefault="00CE4958" w:rsidP="004B594B">
      <w:pPr>
        <w:pStyle w:val="Textkrper"/>
        <w:ind w:left="1701" w:hanging="1701"/>
        <w:outlineLvl w:val="4"/>
        <w:rPr>
          <w:rFonts w:asciiTheme="minorHAnsi" w:hAnsiTheme="minorHAnsi" w:cs="Arial"/>
          <w:bCs/>
          <w:sz w:val="20"/>
        </w:rPr>
      </w:pPr>
    </w:p>
    <w:p w14:paraId="69FCB0E9" w14:textId="77777777" w:rsidR="004B594B" w:rsidRPr="004B594B" w:rsidRDefault="00431646" w:rsidP="004B594B">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r>
      <w:r w:rsidR="004B594B" w:rsidRPr="004B594B">
        <w:rPr>
          <w:rFonts w:asciiTheme="minorHAnsi" w:hAnsiTheme="minorHAnsi" w:cs="Arial"/>
          <w:bCs/>
          <w:sz w:val="20"/>
        </w:rPr>
        <w:t>Zargenhöhe:</w:t>
      </w:r>
      <w:r w:rsidR="004B594B" w:rsidRPr="004B594B">
        <w:rPr>
          <w:rFonts w:asciiTheme="minorHAnsi" w:hAnsiTheme="minorHAnsi" w:cs="Arial"/>
          <w:bCs/>
          <w:sz w:val="20"/>
        </w:rPr>
        <w:tab/>
      </w:r>
      <w:r w:rsidR="004B594B" w:rsidRPr="004B594B">
        <w:rPr>
          <w:rFonts w:asciiTheme="minorHAnsi" w:hAnsiTheme="minorHAnsi" w:cstheme="minorHAnsi"/>
          <w:sz w:val="20"/>
        </w:rPr>
        <w:t>2.115 mm (Standard) / 2.435 mm (Standard) / raumhoch / __________ mm</w:t>
      </w:r>
    </w:p>
    <w:p w14:paraId="1E1BB9A8" w14:textId="77777777" w:rsidR="004B594B" w:rsidRPr="004B594B" w:rsidRDefault="004B594B" w:rsidP="004B594B">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sidRPr="004B594B">
        <w:rPr>
          <w:rFonts w:asciiTheme="minorHAnsi" w:hAnsiTheme="minorHAnsi" w:cstheme="minorHAnsi"/>
          <w:bCs/>
          <w:sz w:val="20"/>
        </w:rPr>
        <w:t>1.040 mm (Standard) / __________ mm</w:t>
      </w:r>
    </w:p>
    <w:p w14:paraId="28AE21CC" w14:textId="77777777" w:rsidR="004B594B" w:rsidRPr="004B594B" w:rsidRDefault="004B594B" w:rsidP="004B594B">
      <w:pPr>
        <w:pStyle w:val="Textkrper"/>
        <w:ind w:left="1701" w:hanging="1701"/>
        <w:outlineLvl w:val="4"/>
        <w:rPr>
          <w:rFonts w:asciiTheme="minorHAnsi" w:hAnsiTheme="minorHAnsi" w:cs="Arial"/>
          <w:b/>
          <w:bCs/>
          <w:color w:val="FF0000"/>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 xml:space="preserve">100 mm </w:t>
      </w:r>
    </w:p>
    <w:p w14:paraId="3B5358B1" w14:textId="77777777" w:rsidR="00431646" w:rsidRPr="004B594B" w:rsidRDefault="00431646" w:rsidP="004B594B">
      <w:pPr>
        <w:pStyle w:val="Textkrper"/>
        <w:ind w:left="1701" w:hanging="1701"/>
        <w:outlineLvl w:val="4"/>
        <w:rPr>
          <w:rFonts w:asciiTheme="minorHAnsi" w:hAnsiTheme="minorHAnsi" w:cs="Arial"/>
          <w:b/>
          <w:i/>
          <w:color w:val="FF0000"/>
          <w:sz w:val="20"/>
        </w:rPr>
      </w:pPr>
    </w:p>
    <w:p w14:paraId="077E4004" w14:textId="77777777" w:rsidR="004B594B" w:rsidRDefault="004B594B" w:rsidP="004B594B">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Mittelvergl. MG / ohne                    </w:t>
      </w:r>
    </w:p>
    <w:p w14:paraId="116A9865" w14:textId="77777777" w:rsidR="004B594B" w:rsidRDefault="004B594B" w:rsidP="004B594B">
      <w:pPr>
        <w:ind w:left="2836" w:firstLine="709"/>
        <w:rPr>
          <w:szCs w:val="20"/>
        </w:rPr>
      </w:pPr>
      <w:r w:rsidRPr="004B594B">
        <w:rPr>
          <w:szCs w:val="20"/>
        </w:rPr>
        <w:t xml:space="preserve">(siehe Kap. 1.2 Wandaufbau)                     </w:t>
      </w:r>
    </w:p>
    <w:p w14:paraId="41652459" w14:textId="77777777" w:rsidR="004B594B" w:rsidRPr="004B594B" w:rsidRDefault="004B594B" w:rsidP="004B594B">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60303303" w14:textId="77777777" w:rsidR="00CE4958" w:rsidRDefault="00CE4958" w:rsidP="00431646">
      <w:pPr>
        <w:pStyle w:val="Textkrper"/>
        <w:ind w:left="1701" w:hanging="1701"/>
        <w:outlineLvl w:val="4"/>
        <w:rPr>
          <w:rFonts w:asciiTheme="minorHAnsi" w:hAnsiTheme="minorHAnsi" w:cs="Arial"/>
          <w:bCs/>
          <w:sz w:val="20"/>
        </w:rPr>
      </w:pPr>
    </w:p>
    <w:p w14:paraId="3421DB46" w14:textId="77777777" w:rsidR="00431646" w:rsidRPr="004B594B" w:rsidRDefault="00431646" w:rsidP="00431646">
      <w:pPr>
        <w:pStyle w:val="Textkrper"/>
        <w:ind w:left="1701" w:hanging="1701"/>
        <w:outlineLvl w:val="4"/>
        <w:rPr>
          <w:rFonts w:asciiTheme="minorHAnsi" w:hAnsiTheme="minorHAnsi" w:cs="Arial"/>
          <w:bCs/>
          <w:sz w:val="20"/>
        </w:rPr>
      </w:pPr>
      <w:r w:rsidRPr="004B594B">
        <w:rPr>
          <w:rFonts w:asciiTheme="minorHAnsi" w:hAnsiTheme="minorHAnsi" w:cs="Arial"/>
          <w:bCs/>
          <w:sz w:val="20"/>
        </w:rPr>
        <w:t>Oberflächen:</w:t>
      </w:r>
      <w:r w:rsidRPr="004B594B">
        <w:rPr>
          <w:rFonts w:asciiTheme="minorHAnsi" w:hAnsiTheme="minorHAnsi" w:cs="Arial"/>
          <w:bCs/>
          <w:sz w:val="20"/>
        </w:rPr>
        <w:tab/>
      </w:r>
      <w:r w:rsidRPr="004B594B">
        <w:rPr>
          <w:rFonts w:asciiTheme="minorHAnsi" w:hAnsiTheme="minorHAnsi" w:cs="Arial"/>
          <w:bCs/>
          <w:sz w:val="20"/>
        </w:rPr>
        <w:tab/>
        <w:t>Zargen- und Türrahmenprofile:</w:t>
      </w:r>
      <w:r w:rsidR="006518D0">
        <w:rPr>
          <w:rFonts w:asciiTheme="minorHAnsi" w:hAnsiTheme="minorHAnsi" w:cs="Arial"/>
          <w:bCs/>
          <w:sz w:val="20"/>
        </w:rPr>
        <w:tab/>
      </w:r>
      <w:r w:rsidR="00340306" w:rsidRPr="004B594B">
        <w:rPr>
          <w:rFonts w:asciiTheme="minorHAnsi" w:hAnsiTheme="minorHAnsi" w:cs="Arial"/>
          <w:bCs/>
          <w:sz w:val="20"/>
        </w:rPr>
        <w:t>_______________</w:t>
      </w:r>
    </w:p>
    <w:p w14:paraId="11E5D676" w14:textId="77777777" w:rsidR="00431646" w:rsidRDefault="006518D0" w:rsidP="00431646">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Pr>
          <w:rFonts w:asciiTheme="minorHAnsi" w:hAnsiTheme="minorHAnsi" w:cs="Arial"/>
          <w:bCs/>
          <w:sz w:val="20"/>
        </w:rPr>
        <w:tab/>
        <w:t>_______________</w:t>
      </w:r>
    </w:p>
    <w:p w14:paraId="39613207" w14:textId="77777777" w:rsidR="006518D0" w:rsidRPr="004B594B" w:rsidRDefault="006518D0" w:rsidP="00431646">
      <w:pPr>
        <w:pStyle w:val="Textkrper"/>
        <w:ind w:left="1701" w:hanging="1701"/>
        <w:outlineLvl w:val="4"/>
        <w:rPr>
          <w:rFonts w:asciiTheme="minorHAnsi" w:hAnsiTheme="minorHAnsi" w:cs="Arial"/>
          <w:bCs/>
          <w:sz w:val="20"/>
        </w:rPr>
      </w:pPr>
    </w:p>
    <w:p w14:paraId="60C9031E" w14:textId="77777777" w:rsidR="00431646" w:rsidRPr="004B594B" w:rsidRDefault="00431646" w:rsidP="00431646">
      <w:pPr>
        <w:pStyle w:val="Textkrper"/>
        <w:ind w:left="1701" w:hanging="1701"/>
        <w:outlineLvl w:val="4"/>
        <w:rPr>
          <w:rFonts w:asciiTheme="minorHAnsi" w:hAnsiTheme="minorHAnsi" w:cs="Arial"/>
          <w:bCs/>
          <w:sz w:val="20"/>
        </w:rPr>
      </w:pPr>
      <w:r w:rsidRPr="004B594B">
        <w:rPr>
          <w:rFonts w:asciiTheme="minorHAnsi" w:hAnsiTheme="minorHAnsi" w:cs="Arial"/>
          <w:bCs/>
          <w:sz w:val="20"/>
        </w:rPr>
        <w:t xml:space="preserve">Brandschutz: </w:t>
      </w:r>
      <w:r w:rsidRPr="004B594B">
        <w:rPr>
          <w:rFonts w:asciiTheme="minorHAnsi" w:hAnsiTheme="minorHAnsi" w:cs="Arial"/>
          <w:bCs/>
          <w:sz w:val="20"/>
        </w:rPr>
        <w:tab/>
      </w:r>
      <w:r w:rsidRPr="004B594B">
        <w:rPr>
          <w:rFonts w:asciiTheme="minorHAnsi" w:hAnsiTheme="minorHAnsi" w:cs="Arial"/>
          <w:bCs/>
          <w:sz w:val="20"/>
        </w:rPr>
        <w:tab/>
        <w:t>ohne Anforderungen</w:t>
      </w:r>
    </w:p>
    <w:p w14:paraId="1A89882B" w14:textId="77777777" w:rsidR="00431646" w:rsidRPr="004B594B" w:rsidRDefault="00431646" w:rsidP="00431646">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p>
    <w:p w14:paraId="29398D2C" w14:textId="77777777" w:rsidR="003C05B9" w:rsidRPr="004B594B" w:rsidRDefault="003C05B9" w:rsidP="003C05B9">
      <w:pPr>
        <w:pStyle w:val="Textkrper"/>
        <w:tabs>
          <w:tab w:val="left" w:pos="1701"/>
        </w:tabs>
        <w:outlineLvl w:val="4"/>
        <w:rPr>
          <w:rFonts w:asciiTheme="minorHAnsi" w:hAnsiTheme="minorHAnsi" w:cs="Arial"/>
          <w:bCs/>
          <w:sz w:val="20"/>
        </w:rPr>
      </w:pPr>
      <w:r w:rsidRPr="004B594B">
        <w:rPr>
          <w:rFonts w:asciiTheme="minorHAnsi" w:hAnsiTheme="minorHAnsi" w:cs="Arial"/>
          <w:bCs/>
          <w:sz w:val="20"/>
        </w:rPr>
        <w:t xml:space="preserve">Sonst entsprechend </w:t>
      </w:r>
      <w:r w:rsidR="005951F8" w:rsidRPr="004B594B">
        <w:rPr>
          <w:rFonts w:asciiTheme="minorHAnsi" w:hAnsiTheme="minorHAnsi" w:cs="Arial"/>
          <w:bCs/>
          <w:sz w:val="20"/>
        </w:rPr>
        <w:t>den technischen Vorbemerkungen</w:t>
      </w:r>
      <w:r w:rsidRPr="004B594B">
        <w:rPr>
          <w:rFonts w:asciiTheme="minorHAnsi" w:hAnsiTheme="minorHAnsi" w:cs="Arial"/>
          <w:bCs/>
          <w:sz w:val="20"/>
        </w:rPr>
        <w:t xml:space="preserve">. </w:t>
      </w:r>
    </w:p>
    <w:p w14:paraId="1FE9A9A0" w14:textId="77777777" w:rsidR="00431646" w:rsidRPr="004B594B" w:rsidRDefault="00431646" w:rsidP="00431646">
      <w:pPr>
        <w:pStyle w:val="Textkrper"/>
        <w:tabs>
          <w:tab w:val="left" w:pos="1701"/>
        </w:tabs>
        <w:outlineLvl w:val="4"/>
        <w:rPr>
          <w:rFonts w:asciiTheme="minorHAnsi" w:hAnsiTheme="minorHAnsi" w:cs="Arial"/>
          <w:bCs/>
          <w:sz w:val="20"/>
        </w:rPr>
      </w:pPr>
    </w:p>
    <w:p w14:paraId="621D3464" w14:textId="77777777" w:rsidR="00431646" w:rsidRPr="004B594B" w:rsidRDefault="00431646" w:rsidP="00431646">
      <w:pPr>
        <w:pStyle w:val="Textkrper"/>
        <w:tabs>
          <w:tab w:val="left" w:pos="1701"/>
        </w:tabs>
        <w:outlineLvl w:val="4"/>
        <w:rPr>
          <w:rFonts w:asciiTheme="minorHAnsi" w:hAnsiTheme="minorHAnsi" w:cs="Arial"/>
          <w:bCs/>
          <w:sz w:val="20"/>
        </w:rPr>
      </w:pPr>
      <w:r w:rsidRPr="004B594B">
        <w:rPr>
          <w:rFonts w:asciiTheme="minorHAnsi" w:hAnsiTheme="minorHAnsi" w:cs="Arial"/>
          <w:bCs/>
          <w:sz w:val="20"/>
        </w:rPr>
        <w:t>Hersteller</w:t>
      </w:r>
      <w:r w:rsidR="009169F8" w:rsidRPr="004B594B">
        <w:rPr>
          <w:rFonts w:asciiTheme="minorHAnsi" w:hAnsiTheme="minorHAnsi" w:cs="Arial"/>
          <w:bCs/>
          <w:sz w:val="20"/>
        </w:rPr>
        <w:t>:</w:t>
      </w:r>
      <w:r w:rsidRPr="004B594B">
        <w:rPr>
          <w:rFonts w:asciiTheme="minorHAnsi" w:hAnsiTheme="minorHAnsi" w:cs="Arial"/>
          <w:bCs/>
          <w:sz w:val="20"/>
        </w:rPr>
        <w:tab/>
      </w:r>
      <w:r w:rsidRPr="004B594B">
        <w:rPr>
          <w:rFonts w:asciiTheme="minorHAnsi" w:hAnsiTheme="minorHAnsi" w:cs="Arial"/>
          <w:bCs/>
          <w:sz w:val="20"/>
        </w:rPr>
        <w:tab/>
      </w:r>
      <w:r w:rsidR="00340306" w:rsidRPr="004B594B">
        <w:rPr>
          <w:rFonts w:asciiTheme="minorHAnsi" w:hAnsiTheme="minorHAnsi" w:cs="Arial"/>
          <w:bCs/>
          <w:sz w:val="20"/>
        </w:rPr>
        <w:t>_______________</w:t>
      </w:r>
    </w:p>
    <w:p w14:paraId="156FD54B" w14:textId="77777777" w:rsidR="00431646" w:rsidRPr="004B594B" w:rsidRDefault="00431646" w:rsidP="00431646">
      <w:pPr>
        <w:pStyle w:val="Textkrper"/>
        <w:tabs>
          <w:tab w:val="left" w:pos="1701"/>
        </w:tabs>
        <w:outlineLvl w:val="4"/>
        <w:rPr>
          <w:rFonts w:asciiTheme="minorHAnsi" w:hAnsiTheme="minorHAnsi" w:cs="Arial"/>
          <w:bCs/>
          <w:sz w:val="20"/>
        </w:rPr>
      </w:pPr>
      <w:r w:rsidRPr="004B594B">
        <w:rPr>
          <w:rFonts w:asciiTheme="minorHAnsi" w:hAnsiTheme="minorHAnsi" w:cs="Arial"/>
          <w:bCs/>
          <w:sz w:val="20"/>
        </w:rPr>
        <w:t>Angebotenes Fabrikat</w:t>
      </w:r>
      <w:r w:rsidR="009169F8" w:rsidRPr="004B594B">
        <w:rPr>
          <w:rFonts w:asciiTheme="minorHAnsi" w:hAnsiTheme="minorHAnsi" w:cs="Arial"/>
          <w:bCs/>
          <w:sz w:val="20"/>
        </w:rPr>
        <w:t>:</w:t>
      </w:r>
      <w:r w:rsidRPr="004B594B">
        <w:rPr>
          <w:rFonts w:asciiTheme="minorHAnsi" w:hAnsiTheme="minorHAnsi" w:cs="Arial"/>
          <w:bCs/>
          <w:sz w:val="20"/>
        </w:rPr>
        <w:tab/>
      </w:r>
      <w:r w:rsidR="00340306" w:rsidRPr="004B594B">
        <w:rPr>
          <w:rFonts w:asciiTheme="minorHAnsi" w:hAnsiTheme="minorHAnsi" w:cs="Arial"/>
          <w:bCs/>
          <w:sz w:val="20"/>
        </w:rPr>
        <w:t>_______________</w:t>
      </w:r>
    </w:p>
    <w:p w14:paraId="7E566679" w14:textId="77777777" w:rsidR="00431646" w:rsidRPr="004B594B" w:rsidRDefault="00431646" w:rsidP="00431646">
      <w:pPr>
        <w:pStyle w:val="Textkrper"/>
        <w:outlineLvl w:val="4"/>
        <w:rPr>
          <w:rFonts w:asciiTheme="minorHAnsi" w:hAnsiTheme="minorHAnsi" w:cs="Arial"/>
          <w:bCs/>
          <w:sz w:val="20"/>
        </w:rPr>
      </w:pPr>
    </w:p>
    <w:p w14:paraId="53A6340E" w14:textId="77777777" w:rsidR="00431646" w:rsidRPr="004B594B" w:rsidRDefault="00431646" w:rsidP="00431646">
      <w:pPr>
        <w:pStyle w:val="Textkrper"/>
        <w:outlineLvl w:val="4"/>
        <w:rPr>
          <w:rFonts w:asciiTheme="minorHAnsi" w:hAnsiTheme="minorHAnsi" w:cs="Arial"/>
          <w:bCs/>
          <w:sz w:val="20"/>
        </w:rPr>
      </w:pPr>
      <w:r w:rsidRPr="004B594B">
        <w:rPr>
          <w:rFonts w:asciiTheme="minorHAnsi" w:hAnsiTheme="minorHAnsi" w:cs="Arial"/>
          <w:bCs/>
          <w:sz w:val="20"/>
        </w:rPr>
        <w:t>Trennwandtürelement liefern und fachgerecht montieren, einschließlich aller Verbindungs- und Befestigungsmittel.</w:t>
      </w:r>
    </w:p>
    <w:p w14:paraId="2A27DFEB" w14:textId="77777777" w:rsidR="00431646" w:rsidRPr="004B594B" w:rsidRDefault="00431646" w:rsidP="00431646">
      <w:pPr>
        <w:pStyle w:val="Textkrper"/>
        <w:outlineLvl w:val="4"/>
        <w:rPr>
          <w:rFonts w:asciiTheme="minorHAnsi" w:hAnsiTheme="minorHAnsi" w:cs="Arial"/>
          <w:bCs/>
          <w:sz w:val="20"/>
        </w:rPr>
      </w:pPr>
    </w:p>
    <w:p w14:paraId="56C60440" w14:textId="77777777" w:rsidR="009656B3" w:rsidRPr="004B594B" w:rsidRDefault="009656B3" w:rsidP="009656B3">
      <w:pPr>
        <w:pStyle w:val="Textkrper"/>
        <w:ind w:left="1701" w:hanging="1701"/>
        <w:outlineLvl w:val="4"/>
        <w:rPr>
          <w:rFonts w:asciiTheme="minorHAnsi" w:hAnsiTheme="minorHAnsi" w:cs="Arial"/>
          <w:bCs/>
          <w:sz w:val="20"/>
        </w:rPr>
      </w:pPr>
      <w:r w:rsidRPr="004B594B">
        <w:rPr>
          <w:rFonts w:asciiTheme="minorHAnsi" w:hAnsiTheme="minorHAnsi" w:cs="Arial"/>
          <w:bCs/>
          <w:sz w:val="20"/>
        </w:rPr>
        <w:t>___ Stk</w:t>
      </w:r>
      <w:r w:rsidRPr="004B594B">
        <w:rPr>
          <w:rFonts w:asciiTheme="minorHAnsi" w:hAnsiTheme="minorHAnsi" w:cs="Arial"/>
          <w:bCs/>
          <w:sz w:val="20"/>
        </w:rPr>
        <w:tab/>
      </w:r>
      <w:r w:rsidR="000A08D4" w:rsidRPr="004B594B">
        <w:rPr>
          <w:rFonts w:asciiTheme="minorHAnsi" w:hAnsiTheme="minorHAnsi" w:cs="Arial"/>
          <w:bCs/>
          <w:sz w:val="20"/>
        </w:rPr>
        <w:tab/>
      </w:r>
      <w:r w:rsidRPr="004B594B">
        <w:rPr>
          <w:rFonts w:asciiTheme="minorHAnsi" w:hAnsiTheme="minorHAnsi" w:cs="Arial"/>
          <w:bCs/>
          <w:sz w:val="20"/>
        </w:rPr>
        <w:t>EP _______________ €</w:t>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r>
      <w:r w:rsidRPr="004B594B">
        <w:rPr>
          <w:rFonts w:asciiTheme="minorHAnsi" w:hAnsiTheme="minorHAnsi" w:cs="Arial"/>
          <w:bCs/>
          <w:sz w:val="20"/>
        </w:rPr>
        <w:tab/>
        <w:t>GP _______________ €</w:t>
      </w:r>
    </w:p>
    <w:p w14:paraId="059DE8D7" w14:textId="77777777" w:rsidR="00431646" w:rsidRPr="004B594B" w:rsidRDefault="00431646" w:rsidP="00431646">
      <w:pPr>
        <w:rPr>
          <w:szCs w:val="20"/>
        </w:rPr>
      </w:pPr>
    </w:p>
    <w:p w14:paraId="15FA2E90" w14:textId="77777777" w:rsidR="00431646" w:rsidRPr="004B594B" w:rsidRDefault="00431646" w:rsidP="00431646">
      <w:pPr>
        <w:rPr>
          <w:szCs w:val="20"/>
        </w:rPr>
      </w:pPr>
    </w:p>
    <w:p w14:paraId="39D91577" w14:textId="77777777" w:rsidR="00431646" w:rsidRDefault="00431646" w:rsidP="00BF4B8D">
      <w:pPr>
        <w:pStyle w:val="berschrift4"/>
        <w:spacing w:line="360" w:lineRule="auto"/>
      </w:pPr>
      <w:r w:rsidRPr="00B11C6F">
        <w:t xml:space="preserve">Türelement </w:t>
      </w:r>
      <w:r w:rsidR="00934FD9">
        <w:t>Holz</w:t>
      </w:r>
      <w:r w:rsidRPr="00B11C6F">
        <w:t xml:space="preserve">rahmentür Typ </w:t>
      </w:r>
      <w:r w:rsidR="00077A65">
        <w:t>HR</w:t>
      </w:r>
      <w:r w:rsidR="00077A65" w:rsidRPr="00B11C6F">
        <w:t xml:space="preserve">100 </w:t>
      </w:r>
      <w:r w:rsidRPr="00B11C6F">
        <w:t xml:space="preserve">mit Zarge Typ </w:t>
      </w:r>
      <w:r w:rsidR="00934FD9">
        <w:t>GBZ</w:t>
      </w:r>
    </w:p>
    <w:p w14:paraId="58195730" w14:textId="77777777" w:rsidR="00431646" w:rsidRPr="000746FD" w:rsidRDefault="00431646" w:rsidP="00EB3EF2">
      <w:pPr>
        <w:pStyle w:val="KeinLeerraum"/>
        <w:ind w:left="2124" w:hanging="2124"/>
        <w:jc w:val="both"/>
        <w:rPr>
          <w:rFonts w:cs="Arial"/>
          <w:sz w:val="20"/>
          <w:szCs w:val="20"/>
        </w:rPr>
      </w:pPr>
      <w:r w:rsidRPr="000746FD">
        <w:rPr>
          <w:rFonts w:eastAsia="Batang" w:cs="Arial"/>
          <w:bCs/>
          <w:sz w:val="20"/>
          <w:szCs w:val="20"/>
          <w:lang w:eastAsia="de-DE"/>
        </w:rPr>
        <w:t>Konstruktion Türblatt:</w:t>
      </w:r>
      <w:r w:rsidRPr="000746FD">
        <w:rPr>
          <w:rFonts w:cs="Arial"/>
          <w:bCs/>
          <w:sz w:val="20"/>
          <w:szCs w:val="20"/>
        </w:rPr>
        <w:tab/>
      </w:r>
      <w:r w:rsidR="00077A65">
        <w:rPr>
          <w:sz w:val="20"/>
          <w:szCs w:val="20"/>
        </w:rPr>
        <w:t>Holz</w:t>
      </w:r>
      <w:r w:rsidRPr="000746FD">
        <w:rPr>
          <w:sz w:val="20"/>
          <w:szCs w:val="20"/>
        </w:rPr>
        <w:t>-Rahmentür 100 mm dick mit zweischaliger Verglasung</w:t>
      </w:r>
      <w:r w:rsidR="00EB3EF2" w:rsidRPr="000746FD">
        <w:rPr>
          <w:sz w:val="20"/>
          <w:szCs w:val="20"/>
        </w:rPr>
        <w:t xml:space="preserve"> je nach Schallschutz-Anforderung, </w:t>
      </w:r>
      <w:r w:rsidRPr="000746FD">
        <w:rPr>
          <w:rFonts w:cs="Arial"/>
          <w:sz w:val="20"/>
          <w:szCs w:val="20"/>
        </w:rPr>
        <w:t>absenkbare Bodendichtung mit Höckerschwelle</w:t>
      </w:r>
      <w:r w:rsidR="00EB3EF2" w:rsidRPr="000746FD">
        <w:rPr>
          <w:rFonts w:cs="Arial"/>
          <w:sz w:val="20"/>
          <w:szCs w:val="20"/>
        </w:rPr>
        <w:t>.</w:t>
      </w:r>
    </w:p>
    <w:p w14:paraId="5F32A7EC" w14:textId="77777777" w:rsidR="00431646" w:rsidRPr="000746FD" w:rsidRDefault="00431646" w:rsidP="00431646">
      <w:pPr>
        <w:pStyle w:val="berschrift5"/>
        <w:rPr>
          <w:szCs w:val="20"/>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Pr="000746FD">
        <w:rPr>
          <w:szCs w:val="20"/>
          <w:u w:val="none"/>
        </w:rPr>
        <w:t xml:space="preserve">Zarge Typ </w:t>
      </w:r>
      <w:r w:rsidR="008B0A10">
        <w:rPr>
          <w:szCs w:val="20"/>
          <w:u w:val="none"/>
        </w:rPr>
        <w:t>GBZ Gegenbandzarge</w:t>
      </w:r>
      <w:r w:rsidRPr="000746FD">
        <w:rPr>
          <w:szCs w:val="20"/>
          <w:u w:val="none"/>
        </w:rPr>
        <w:t>, Türblatt beidseitig bündig</w:t>
      </w:r>
    </w:p>
    <w:p w14:paraId="3561009F" w14:textId="77777777" w:rsidR="00A054DA" w:rsidRDefault="00077A65" w:rsidP="00EB3EF2">
      <w:pPr>
        <w:pStyle w:val="Textkrper"/>
        <w:ind w:left="2124"/>
        <w:outlineLvl w:val="4"/>
        <w:rPr>
          <w:rFonts w:asciiTheme="minorHAnsi" w:hAnsiTheme="minorHAnsi" w:cs="Arial"/>
          <w:sz w:val="20"/>
        </w:rPr>
      </w:pPr>
      <w:r>
        <w:rPr>
          <w:rFonts w:asciiTheme="minorHAnsi" w:hAnsiTheme="minorHAnsi" w:cs="Arial"/>
          <w:sz w:val="20"/>
        </w:rPr>
        <w:t>Holz</w:t>
      </w:r>
      <w:r w:rsidRPr="000746FD">
        <w:rPr>
          <w:rFonts w:asciiTheme="minorHAnsi" w:hAnsiTheme="minorHAnsi" w:cs="Arial"/>
          <w:sz w:val="20"/>
        </w:rPr>
        <w:t xml:space="preserve">zarge </w:t>
      </w:r>
      <w:r w:rsidR="00431646" w:rsidRPr="000746FD">
        <w:rPr>
          <w:rFonts w:asciiTheme="minorHAnsi" w:hAnsiTheme="minorHAnsi" w:cs="Arial"/>
          <w:sz w:val="20"/>
        </w:rPr>
        <w:t xml:space="preserve">mit Doppelfalz, </w:t>
      </w:r>
      <w:r>
        <w:rPr>
          <w:rFonts w:asciiTheme="minorHAnsi" w:hAnsiTheme="minorHAnsi" w:cs="Arial"/>
          <w:sz w:val="20"/>
        </w:rPr>
        <w:t>einteilig</w:t>
      </w:r>
      <w:r w:rsidR="00EB3EF2" w:rsidRPr="000746FD">
        <w:rPr>
          <w:rFonts w:asciiTheme="minorHAnsi" w:hAnsiTheme="minorHAnsi" w:cs="Arial"/>
          <w:sz w:val="20"/>
        </w:rPr>
        <w:t xml:space="preserve">, Spiegel-Ansichtsbreite </w:t>
      </w:r>
      <w:r w:rsidR="00431646" w:rsidRPr="000746FD">
        <w:rPr>
          <w:rFonts w:asciiTheme="minorHAnsi" w:hAnsiTheme="minorHAnsi" w:cs="Arial"/>
          <w:sz w:val="20"/>
        </w:rPr>
        <w:t>bandseiti</w:t>
      </w:r>
      <w:r w:rsidR="00EB3EF2" w:rsidRPr="000746FD">
        <w:rPr>
          <w:rFonts w:asciiTheme="minorHAnsi" w:hAnsiTheme="minorHAnsi" w:cs="Arial"/>
          <w:sz w:val="20"/>
        </w:rPr>
        <w:t xml:space="preserve">g </w:t>
      </w:r>
      <w:r>
        <w:rPr>
          <w:rFonts w:asciiTheme="minorHAnsi" w:hAnsiTheme="minorHAnsi" w:cs="Arial"/>
          <w:sz w:val="20"/>
        </w:rPr>
        <w:t>50</w:t>
      </w:r>
      <w:r w:rsidRPr="000746FD">
        <w:rPr>
          <w:rFonts w:asciiTheme="minorHAnsi" w:hAnsiTheme="minorHAnsi" w:cs="Arial"/>
          <w:sz w:val="20"/>
        </w:rPr>
        <w:t xml:space="preserve"> </w:t>
      </w:r>
      <w:r w:rsidR="00EB3EF2" w:rsidRPr="000746FD">
        <w:rPr>
          <w:rFonts w:asciiTheme="minorHAnsi" w:hAnsiTheme="minorHAnsi" w:cs="Arial"/>
          <w:sz w:val="20"/>
        </w:rPr>
        <w:t xml:space="preserve">mm, bandgegenseitig </w:t>
      </w:r>
      <w:r>
        <w:rPr>
          <w:rFonts w:asciiTheme="minorHAnsi" w:hAnsiTheme="minorHAnsi" w:cs="Arial"/>
          <w:sz w:val="20"/>
        </w:rPr>
        <w:t>80</w:t>
      </w:r>
      <w:r w:rsidRPr="000746FD">
        <w:rPr>
          <w:rFonts w:asciiTheme="minorHAnsi" w:hAnsiTheme="minorHAnsi" w:cs="Arial"/>
          <w:sz w:val="20"/>
        </w:rPr>
        <w:t xml:space="preserve"> </w:t>
      </w:r>
      <w:r w:rsidR="00EB3EF2" w:rsidRPr="000746FD">
        <w:rPr>
          <w:rFonts w:asciiTheme="minorHAnsi" w:hAnsiTheme="minorHAnsi" w:cs="Arial"/>
          <w:sz w:val="20"/>
        </w:rPr>
        <w:t>mm, 3D-verstellbare Bandaufnahmen,</w:t>
      </w:r>
      <w:r w:rsidR="00A054DA">
        <w:rPr>
          <w:rFonts w:asciiTheme="minorHAnsi" w:hAnsiTheme="minorHAnsi" w:cs="Arial"/>
          <w:sz w:val="20"/>
        </w:rPr>
        <w:t xml:space="preserve"> </w:t>
      </w:r>
    </w:p>
    <w:p w14:paraId="65619F36" w14:textId="77777777" w:rsidR="00EB3EF2" w:rsidRPr="000746FD" w:rsidRDefault="00EB3EF2" w:rsidP="00EB3EF2">
      <w:pPr>
        <w:pStyle w:val="Textkrper"/>
        <w:ind w:left="2124"/>
        <w:outlineLvl w:val="4"/>
        <w:rPr>
          <w:rFonts w:asciiTheme="minorHAnsi" w:hAnsiTheme="minorHAnsi" w:cs="Arial"/>
          <w:sz w:val="20"/>
        </w:rPr>
      </w:pPr>
      <w:r w:rsidRPr="000746FD">
        <w:rPr>
          <w:rFonts w:asciiTheme="minorHAnsi" w:hAnsiTheme="minorHAnsi" w:cs="Arial"/>
          <w:sz w:val="20"/>
        </w:rPr>
        <w:t xml:space="preserve">Edelstahl-Bänder Länge 120 mm. </w:t>
      </w:r>
    </w:p>
    <w:p w14:paraId="6D25D772" w14:textId="77777777" w:rsidR="00431646" w:rsidRPr="000746FD" w:rsidRDefault="00431646" w:rsidP="00431646">
      <w:pPr>
        <w:pStyle w:val="Textkrper"/>
        <w:ind w:left="2124"/>
        <w:outlineLvl w:val="4"/>
        <w:rPr>
          <w:rFonts w:asciiTheme="minorHAnsi" w:hAnsiTheme="minorHAnsi" w:cs="Arial"/>
          <w:sz w:val="20"/>
        </w:rPr>
      </w:pPr>
    </w:p>
    <w:p w14:paraId="5FC721C7" w14:textId="77777777" w:rsidR="00431646" w:rsidRPr="000746FD" w:rsidRDefault="00431646" w:rsidP="00431646">
      <w:pPr>
        <w:pStyle w:val="Textkrper"/>
        <w:outlineLvl w:val="4"/>
        <w:rPr>
          <w:rFonts w:asciiTheme="minorHAnsi" w:hAnsiTheme="minorHAnsi" w:cs="Arial"/>
          <w:sz w:val="20"/>
          <w:lang w:val="en-US"/>
        </w:rPr>
      </w:pPr>
      <w:r w:rsidRPr="000746FD">
        <w:rPr>
          <w:rFonts w:asciiTheme="minorHAnsi" w:hAnsiTheme="minorHAnsi" w:cs="Arial"/>
          <w:bCs/>
          <w:sz w:val="20"/>
        </w:rPr>
        <w:t>Typ:</w:t>
      </w:r>
      <w:r w:rsidRPr="000746FD">
        <w:rPr>
          <w:rFonts w:asciiTheme="minorHAnsi" w:hAnsiTheme="minorHAnsi" w:cs="Arial"/>
          <w:sz w:val="20"/>
          <w:lang w:val="en-US"/>
        </w:rPr>
        <w:tab/>
      </w:r>
      <w:r w:rsidRPr="000746FD">
        <w:rPr>
          <w:rFonts w:asciiTheme="minorHAnsi" w:hAnsiTheme="minorHAnsi" w:cs="Arial"/>
          <w:sz w:val="20"/>
          <w:lang w:val="en-US"/>
        </w:rPr>
        <w:tab/>
      </w:r>
      <w:r w:rsidRPr="000746FD">
        <w:rPr>
          <w:rFonts w:asciiTheme="minorHAnsi" w:hAnsiTheme="minorHAnsi" w:cs="Arial"/>
          <w:sz w:val="20"/>
          <w:lang w:val="en-US"/>
        </w:rPr>
        <w:tab/>
      </w:r>
      <w:r w:rsidR="00077A65">
        <w:rPr>
          <w:rFonts w:asciiTheme="minorHAnsi" w:hAnsiTheme="minorHAnsi" w:cs="Arial"/>
          <w:sz w:val="20"/>
          <w:lang w:val="en-US"/>
        </w:rPr>
        <w:t>HR</w:t>
      </w:r>
      <w:r w:rsidR="00077A65" w:rsidRPr="000746FD">
        <w:rPr>
          <w:rFonts w:asciiTheme="minorHAnsi" w:hAnsiTheme="minorHAnsi" w:cs="Arial"/>
          <w:sz w:val="20"/>
          <w:lang w:val="en-US"/>
        </w:rPr>
        <w:t>100</w:t>
      </w:r>
      <w:r w:rsidRPr="000746FD">
        <w:rPr>
          <w:rFonts w:asciiTheme="minorHAnsi" w:hAnsiTheme="minorHAnsi" w:cs="Arial"/>
          <w:sz w:val="20"/>
          <w:lang w:val="en-US"/>
        </w:rPr>
        <w:t xml:space="preserve">.42 </w:t>
      </w:r>
      <w:r w:rsidRPr="000746FD">
        <w:rPr>
          <w:rFonts w:asciiTheme="minorHAnsi" w:hAnsiTheme="minorHAnsi" w:cs="Arial"/>
          <w:sz w:val="20"/>
          <w:lang w:val="en-US"/>
        </w:rPr>
        <w:tab/>
        <w:t>ESG 6 + ESG 8 mm</w:t>
      </w:r>
      <w:r w:rsidRPr="000746FD">
        <w:rPr>
          <w:rFonts w:asciiTheme="minorHAnsi" w:hAnsiTheme="minorHAnsi" w:cs="Arial"/>
          <w:sz w:val="20"/>
          <w:lang w:val="en-US"/>
        </w:rPr>
        <w:tab/>
        <w:t>SSK I</w:t>
      </w:r>
      <w:r w:rsidR="00837EC8">
        <w:rPr>
          <w:rFonts w:asciiTheme="minorHAnsi" w:hAnsiTheme="minorHAnsi" w:cs="Arial"/>
          <w:sz w:val="20"/>
          <w:lang w:val="en-US"/>
        </w:rPr>
        <w:t>I</w:t>
      </w:r>
      <w:r w:rsidRPr="000746FD">
        <w:rPr>
          <w:rFonts w:asciiTheme="minorHAnsi" w:hAnsiTheme="minorHAnsi" w:cs="Arial"/>
          <w:sz w:val="20"/>
          <w:lang w:val="en-US"/>
        </w:rPr>
        <w:t xml:space="preserve">I </w:t>
      </w:r>
      <w:r w:rsidRPr="000746FD">
        <w:rPr>
          <w:rFonts w:asciiTheme="minorHAnsi" w:hAnsiTheme="minorHAnsi" w:cs="Arial"/>
          <w:sz w:val="20"/>
          <w:lang w:val="en-US"/>
        </w:rPr>
        <w:tab/>
        <w:t xml:space="preserve">Schalldämmung: </w:t>
      </w:r>
      <w:r w:rsidRPr="000746FD">
        <w:rPr>
          <w:rFonts w:asciiTheme="minorHAnsi" w:hAnsiTheme="minorHAnsi" w:cs="Arial"/>
          <w:sz w:val="20"/>
        </w:rPr>
        <w:t>R</w:t>
      </w:r>
      <w:r w:rsidRPr="000746FD">
        <w:rPr>
          <w:rFonts w:asciiTheme="minorHAnsi" w:hAnsiTheme="minorHAnsi" w:cs="Arial"/>
          <w:sz w:val="20"/>
          <w:vertAlign w:val="subscript"/>
        </w:rPr>
        <w:t>w,P</w:t>
      </w:r>
      <w:r w:rsidRPr="000746FD">
        <w:rPr>
          <w:rFonts w:asciiTheme="minorHAnsi" w:hAnsiTheme="minorHAnsi" w:cs="Arial"/>
          <w:sz w:val="20"/>
        </w:rPr>
        <w:t xml:space="preserve"> </w:t>
      </w:r>
      <w:r w:rsidRPr="000746FD">
        <w:rPr>
          <w:rFonts w:asciiTheme="minorHAnsi" w:hAnsiTheme="minorHAnsi" w:cs="Arial"/>
          <w:sz w:val="20"/>
          <w:lang w:val="en-US"/>
        </w:rPr>
        <w:t>42 dB</w:t>
      </w:r>
      <w:r w:rsidR="009A4B89">
        <w:rPr>
          <w:rFonts w:asciiTheme="minorHAnsi" w:hAnsiTheme="minorHAnsi" w:cs="Arial"/>
          <w:sz w:val="20"/>
          <w:lang w:val="en-US"/>
        </w:rPr>
        <w:t xml:space="preserve"> /</w:t>
      </w:r>
    </w:p>
    <w:p w14:paraId="7567C8C0" w14:textId="77777777" w:rsidR="00431646" w:rsidRDefault="00077A65" w:rsidP="00431646">
      <w:pPr>
        <w:pStyle w:val="Textkrper"/>
        <w:ind w:left="1416" w:firstLine="708"/>
        <w:outlineLvl w:val="4"/>
        <w:rPr>
          <w:rFonts w:asciiTheme="minorHAnsi" w:hAnsiTheme="minorHAnsi" w:cs="Arial"/>
          <w:sz w:val="20"/>
          <w:lang w:val="en-US"/>
        </w:rPr>
      </w:pPr>
      <w:r>
        <w:rPr>
          <w:rFonts w:asciiTheme="minorHAnsi" w:hAnsiTheme="minorHAnsi" w:cs="Arial"/>
          <w:sz w:val="20"/>
          <w:lang w:val="en-US"/>
        </w:rPr>
        <w:t>HR</w:t>
      </w:r>
      <w:r w:rsidRPr="000746FD">
        <w:rPr>
          <w:rFonts w:asciiTheme="minorHAnsi" w:hAnsiTheme="minorHAnsi" w:cs="Arial"/>
          <w:sz w:val="20"/>
          <w:lang w:val="en-US"/>
        </w:rPr>
        <w:t>100</w:t>
      </w:r>
      <w:r w:rsidR="00431646" w:rsidRPr="000746FD">
        <w:rPr>
          <w:rFonts w:asciiTheme="minorHAnsi" w:hAnsiTheme="minorHAnsi" w:cs="Arial"/>
          <w:sz w:val="20"/>
          <w:lang w:val="en-US"/>
        </w:rPr>
        <w:t xml:space="preserve">.44 </w:t>
      </w:r>
      <w:r w:rsidR="00431646" w:rsidRPr="000746FD">
        <w:rPr>
          <w:rFonts w:asciiTheme="minorHAnsi" w:hAnsiTheme="minorHAnsi" w:cs="Arial"/>
          <w:sz w:val="20"/>
          <w:lang w:val="en-US"/>
        </w:rPr>
        <w:tab/>
        <w:t>ESG 6 + VSG Si 8 mm</w:t>
      </w:r>
      <w:r w:rsidR="00431646" w:rsidRPr="000746FD">
        <w:rPr>
          <w:rFonts w:asciiTheme="minorHAnsi" w:hAnsiTheme="minorHAnsi" w:cs="Arial"/>
          <w:sz w:val="20"/>
          <w:lang w:val="en-US"/>
        </w:rPr>
        <w:tab/>
        <w:t>SSK II</w:t>
      </w:r>
      <w:r w:rsidR="00837EC8">
        <w:rPr>
          <w:rFonts w:asciiTheme="minorHAnsi" w:hAnsiTheme="minorHAnsi" w:cs="Arial"/>
          <w:sz w:val="20"/>
          <w:lang w:val="en-US"/>
        </w:rPr>
        <w:t>I</w:t>
      </w:r>
      <w:r w:rsidR="00431646" w:rsidRPr="000746FD">
        <w:rPr>
          <w:rFonts w:asciiTheme="minorHAnsi" w:hAnsiTheme="minorHAnsi" w:cs="Arial"/>
          <w:sz w:val="20"/>
          <w:lang w:val="en-US"/>
        </w:rPr>
        <w:t xml:space="preserve"> </w:t>
      </w:r>
      <w:r w:rsidR="00431646" w:rsidRPr="000746FD">
        <w:rPr>
          <w:rFonts w:asciiTheme="minorHAnsi" w:hAnsiTheme="minorHAnsi" w:cs="Arial"/>
          <w:sz w:val="20"/>
          <w:lang w:val="en-US"/>
        </w:rPr>
        <w:tab/>
        <w:t xml:space="preserve">Schalldämmung: </w:t>
      </w:r>
      <w:r w:rsidR="00431646" w:rsidRPr="000746FD">
        <w:rPr>
          <w:rFonts w:asciiTheme="minorHAnsi" w:hAnsiTheme="minorHAnsi" w:cs="Arial"/>
          <w:sz w:val="20"/>
        </w:rPr>
        <w:t>R</w:t>
      </w:r>
      <w:r w:rsidR="00431646" w:rsidRPr="000746FD">
        <w:rPr>
          <w:rFonts w:asciiTheme="minorHAnsi" w:hAnsiTheme="minorHAnsi" w:cs="Arial"/>
          <w:sz w:val="20"/>
          <w:vertAlign w:val="subscript"/>
        </w:rPr>
        <w:t>w,P</w:t>
      </w:r>
      <w:r w:rsidR="00431646" w:rsidRPr="000746FD">
        <w:rPr>
          <w:rFonts w:asciiTheme="minorHAnsi" w:hAnsiTheme="minorHAnsi" w:cs="Arial"/>
          <w:sz w:val="20"/>
        </w:rPr>
        <w:t xml:space="preserve"> </w:t>
      </w:r>
      <w:r w:rsidR="00431646" w:rsidRPr="000746FD">
        <w:rPr>
          <w:rFonts w:asciiTheme="minorHAnsi" w:hAnsiTheme="minorHAnsi" w:cs="Arial"/>
          <w:sz w:val="20"/>
          <w:lang w:val="en-US"/>
        </w:rPr>
        <w:t>44 dB</w:t>
      </w:r>
      <w:r w:rsidR="00CE19F0">
        <w:rPr>
          <w:rFonts w:asciiTheme="minorHAnsi" w:hAnsiTheme="minorHAnsi" w:cs="Arial"/>
          <w:sz w:val="20"/>
          <w:lang w:val="en-US"/>
        </w:rPr>
        <w:t xml:space="preserve"> /</w:t>
      </w:r>
    </w:p>
    <w:p w14:paraId="298D5873" w14:textId="77777777" w:rsidR="00431646" w:rsidRPr="000746FD" w:rsidRDefault="00431646" w:rsidP="00431646">
      <w:pPr>
        <w:pStyle w:val="Textkrper"/>
        <w:outlineLvl w:val="4"/>
        <w:rPr>
          <w:rFonts w:asciiTheme="minorHAnsi" w:hAnsiTheme="minorHAnsi" w:cs="Arial"/>
          <w:sz w:val="20"/>
          <w:lang w:val="en-US"/>
        </w:rPr>
      </w:pPr>
    </w:p>
    <w:p w14:paraId="2E87006E" w14:textId="77777777" w:rsidR="004B594B" w:rsidRPr="000746FD" w:rsidRDefault="004B594B" w:rsidP="004B594B">
      <w:pPr>
        <w:pStyle w:val="Textkrper"/>
        <w:ind w:left="1701" w:hanging="1701"/>
        <w:outlineLvl w:val="4"/>
        <w:rPr>
          <w:rFonts w:asciiTheme="minorHAnsi" w:hAnsiTheme="minorHAnsi" w:cstheme="minorHAnsi"/>
          <w:color w:val="FF0000"/>
          <w:sz w:val="20"/>
        </w:rPr>
      </w:pPr>
      <w:r w:rsidRPr="000746FD">
        <w:rPr>
          <w:rFonts w:asciiTheme="minorHAnsi" w:hAnsiTheme="minorHAnsi" w:cs="Arial"/>
          <w:bCs/>
          <w:sz w:val="20"/>
        </w:rPr>
        <w:t>Abmessungen:</w:t>
      </w:r>
      <w:r w:rsidRPr="000746FD">
        <w:rPr>
          <w:rFonts w:asciiTheme="minorHAnsi" w:hAnsiTheme="minorHAnsi" w:cs="Arial"/>
          <w:bCs/>
          <w:sz w:val="20"/>
        </w:rPr>
        <w:tab/>
      </w:r>
      <w:r w:rsidRPr="000746FD">
        <w:rPr>
          <w:rFonts w:asciiTheme="minorHAnsi" w:hAnsiTheme="minorHAnsi" w:cs="Arial"/>
          <w:bCs/>
          <w:sz w:val="20"/>
        </w:rPr>
        <w:tab/>
        <w:t>Zargenhöhe:</w:t>
      </w:r>
      <w:r w:rsidRPr="000746FD">
        <w:rPr>
          <w:rFonts w:asciiTheme="minorHAnsi" w:hAnsiTheme="minorHAnsi" w:cs="Arial"/>
          <w:bCs/>
          <w:sz w:val="20"/>
        </w:rPr>
        <w:tab/>
      </w:r>
      <w:r w:rsidRPr="000746FD">
        <w:rPr>
          <w:rFonts w:asciiTheme="minorHAnsi" w:hAnsiTheme="minorHAnsi" w:cstheme="minorHAnsi"/>
          <w:sz w:val="20"/>
        </w:rPr>
        <w:t>2.115 mm (Standard) / 2.435 mm (Standard) / raumhoch / __________ mm</w:t>
      </w:r>
    </w:p>
    <w:p w14:paraId="0C284ED6" w14:textId="77777777" w:rsidR="004B594B" w:rsidRPr="000746FD" w:rsidRDefault="004B594B" w:rsidP="004B594B">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r w:rsidRPr="000746FD">
        <w:rPr>
          <w:rFonts w:asciiTheme="minorHAnsi" w:hAnsiTheme="minorHAnsi" w:cs="Arial"/>
          <w:bCs/>
          <w:sz w:val="20"/>
        </w:rPr>
        <w:tab/>
        <w:t>Zargenbreite:</w:t>
      </w:r>
      <w:r w:rsidRPr="000746FD">
        <w:rPr>
          <w:rFonts w:asciiTheme="minorHAnsi" w:hAnsiTheme="minorHAnsi" w:cs="Arial"/>
          <w:bCs/>
          <w:sz w:val="20"/>
        </w:rPr>
        <w:tab/>
      </w:r>
      <w:r w:rsidRPr="000746FD">
        <w:rPr>
          <w:rFonts w:asciiTheme="minorHAnsi" w:hAnsiTheme="minorHAnsi" w:cstheme="minorHAnsi"/>
          <w:bCs/>
          <w:sz w:val="20"/>
        </w:rPr>
        <w:t>1.120 mm (Standard) / __________ mm</w:t>
      </w:r>
    </w:p>
    <w:p w14:paraId="0165172D" w14:textId="77777777" w:rsidR="004B594B" w:rsidRPr="000746FD" w:rsidRDefault="004B594B" w:rsidP="004B594B">
      <w:pPr>
        <w:pStyle w:val="Textkrper"/>
        <w:ind w:left="1701" w:hanging="1701"/>
        <w:outlineLvl w:val="4"/>
        <w:rPr>
          <w:rFonts w:asciiTheme="minorHAnsi" w:hAnsiTheme="minorHAnsi" w:cs="Arial"/>
          <w:b/>
          <w:bCs/>
          <w:color w:val="FF0000"/>
          <w:sz w:val="20"/>
        </w:rPr>
      </w:pPr>
      <w:r w:rsidRPr="000746FD">
        <w:rPr>
          <w:rFonts w:asciiTheme="minorHAnsi" w:hAnsiTheme="minorHAnsi" w:cs="Arial"/>
          <w:bCs/>
          <w:sz w:val="20"/>
        </w:rPr>
        <w:tab/>
      </w:r>
      <w:r w:rsidRPr="000746FD">
        <w:rPr>
          <w:rFonts w:asciiTheme="minorHAnsi" w:hAnsiTheme="minorHAnsi" w:cs="Arial"/>
          <w:bCs/>
          <w:sz w:val="20"/>
        </w:rPr>
        <w:tab/>
        <w:t xml:space="preserve">Wandstärke: </w:t>
      </w:r>
      <w:r w:rsidRPr="000746FD">
        <w:rPr>
          <w:rFonts w:asciiTheme="minorHAnsi" w:hAnsiTheme="minorHAnsi" w:cs="Arial"/>
          <w:bCs/>
          <w:sz w:val="20"/>
        </w:rPr>
        <w:tab/>
        <w:t xml:space="preserve">100 mm </w:t>
      </w:r>
    </w:p>
    <w:p w14:paraId="1E36CC00" w14:textId="77777777" w:rsidR="004B594B" w:rsidRPr="000746FD" w:rsidRDefault="004B594B" w:rsidP="004B594B">
      <w:pPr>
        <w:pStyle w:val="Textkrper"/>
        <w:ind w:left="1701" w:hanging="1701"/>
        <w:outlineLvl w:val="4"/>
        <w:rPr>
          <w:rFonts w:asciiTheme="minorHAnsi" w:hAnsiTheme="minorHAnsi" w:cs="Arial"/>
          <w:b/>
          <w:i/>
          <w:color w:val="FF0000"/>
          <w:sz w:val="20"/>
        </w:rPr>
      </w:pPr>
    </w:p>
    <w:p w14:paraId="373CEDC0" w14:textId="77777777" w:rsidR="004B594B" w:rsidRPr="000746FD" w:rsidRDefault="004B594B" w:rsidP="004B594B">
      <w:pPr>
        <w:rPr>
          <w:szCs w:val="20"/>
        </w:rPr>
      </w:pPr>
      <w:r w:rsidRPr="000746FD">
        <w:rPr>
          <w:rFonts w:cs="Arial"/>
          <w:bCs/>
          <w:szCs w:val="20"/>
        </w:rPr>
        <w:t>Wandfeld über Zarge:</w:t>
      </w:r>
      <w:r w:rsidRPr="000746FD">
        <w:rPr>
          <w:rFonts w:cs="Arial"/>
          <w:bCs/>
          <w:szCs w:val="20"/>
        </w:rPr>
        <w:tab/>
      </w:r>
      <w:r w:rsidRPr="000746FD">
        <w:rPr>
          <w:szCs w:val="20"/>
        </w:rPr>
        <w:t>Konstruktion:</w:t>
      </w:r>
      <w:r w:rsidRPr="000746FD">
        <w:rPr>
          <w:szCs w:val="20"/>
        </w:rPr>
        <w:tab/>
        <w:t xml:space="preserve">Frontbündige Vergl. FG / Vollwand VW / Mittelvergl. MG / ohne                    </w:t>
      </w:r>
    </w:p>
    <w:p w14:paraId="3779A43F" w14:textId="77777777" w:rsidR="004B594B" w:rsidRPr="000746FD" w:rsidRDefault="004B594B" w:rsidP="004B594B">
      <w:pPr>
        <w:ind w:left="2836" w:firstLine="709"/>
        <w:rPr>
          <w:szCs w:val="20"/>
        </w:rPr>
      </w:pPr>
      <w:r w:rsidRPr="000746FD">
        <w:rPr>
          <w:szCs w:val="20"/>
        </w:rPr>
        <w:t xml:space="preserve">(siehe Kap. 1.2 Wandaufbau)                     </w:t>
      </w:r>
    </w:p>
    <w:p w14:paraId="509EDD9A" w14:textId="77777777" w:rsidR="004B594B" w:rsidRPr="000746FD" w:rsidRDefault="004B594B" w:rsidP="004B594B">
      <w:pPr>
        <w:ind w:left="2836" w:hanging="709"/>
        <w:rPr>
          <w:szCs w:val="20"/>
        </w:rPr>
      </w:pPr>
      <w:r w:rsidRPr="000746FD">
        <w:rPr>
          <w:szCs w:val="20"/>
        </w:rPr>
        <w:lastRenderedPageBreak/>
        <w:t>Schalldämmung:</w:t>
      </w:r>
      <w:r w:rsidRPr="000746FD">
        <w:rPr>
          <w:szCs w:val="20"/>
        </w:rPr>
        <w:tab/>
      </w:r>
      <w:r w:rsidRPr="000746FD">
        <w:rPr>
          <w:rFonts w:cs="Arial"/>
          <w:szCs w:val="20"/>
        </w:rPr>
        <w:t>R</w:t>
      </w:r>
      <w:r w:rsidRPr="000746FD">
        <w:rPr>
          <w:rFonts w:cs="Arial"/>
          <w:szCs w:val="20"/>
          <w:vertAlign w:val="subscript"/>
        </w:rPr>
        <w:t>w,P</w:t>
      </w:r>
      <w:r w:rsidRPr="000746FD">
        <w:rPr>
          <w:szCs w:val="20"/>
        </w:rPr>
        <w:t xml:space="preserve">: _____ dB (siehe Kap. 1.2, Tabellen mit </w:t>
      </w:r>
      <w:r w:rsidRPr="000746FD">
        <w:rPr>
          <w:rFonts w:cs="Arial"/>
          <w:szCs w:val="20"/>
        </w:rPr>
        <w:t>R</w:t>
      </w:r>
      <w:r w:rsidRPr="000746FD">
        <w:rPr>
          <w:rFonts w:cs="Arial"/>
          <w:szCs w:val="20"/>
          <w:vertAlign w:val="subscript"/>
        </w:rPr>
        <w:t>w,P</w:t>
      </w:r>
      <w:r w:rsidRPr="000746FD">
        <w:rPr>
          <w:szCs w:val="20"/>
        </w:rPr>
        <w:t xml:space="preserve">) </w:t>
      </w:r>
    </w:p>
    <w:p w14:paraId="79A8392E" w14:textId="77777777" w:rsidR="00431646" w:rsidRPr="000746FD" w:rsidRDefault="00431646" w:rsidP="00431646">
      <w:pPr>
        <w:pStyle w:val="KeinLeerraum"/>
        <w:ind w:left="0"/>
        <w:jc w:val="both"/>
        <w:rPr>
          <w:rFonts w:cs="Arial"/>
          <w:sz w:val="20"/>
          <w:szCs w:val="20"/>
        </w:rPr>
      </w:pPr>
    </w:p>
    <w:p w14:paraId="45A68A8E" w14:textId="77777777" w:rsidR="00431646" w:rsidRPr="000746FD" w:rsidRDefault="00431646" w:rsidP="00340306">
      <w:pPr>
        <w:pStyle w:val="Textkrper"/>
        <w:ind w:left="1701" w:hanging="1701"/>
        <w:outlineLvl w:val="4"/>
        <w:rPr>
          <w:rFonts w:asciiTheme="minorHAnsi" w:hAnsiTheme="minorHAnsi" w:cs="Arial"/>
          <w:bCs/>
          <w:sz w:val="20"/>
        </w:rPr>
      </w:pPr>
      <w:r w:rsidRPr="000746FD">
        <w:rPr>
          <w:rFonts w:asciiTheme="minorHAnsi" w:hAnsiTheme="minorHAnsi" w:cs="Arial"/>
          <w:bCs/>
          <w:sz w:val="20"/>
        </w:rPr>
        <w:t>Oberflächen:</w:t>
      </w:r>
      <w:r w:rsidRPr="000746FD">
        <w:rPr>
          <w:rFonts w:asciiTheme="minorHAnsi" w:hAnsiTheme="minorHAnsi" w:cs="Arial"/>
          <w:bCs/>
          <w:sz w:val="20"/>
        </w:rPr>
        <w:tab/>
      </w:r>
      <w:r w:rsidRPr="000746FD">
        <w:rPr>
          <w:rFonts w:asciiTheme="minorHAnsi" w:hAnsiTheme="minorHAnsi" w:cs="Arial"/>
          <w:bCs/>
          <w:sz w:val="20"/>
        </w:rPr>
        <w:tab/>
        <w:t xml:space="preserve">Zargen- und Türrahmenprofile: </w:t>
      </w:r>
      <w:r w:rsidR="006518D0">
        <w:rPr>
          <w:rFonts w:asciiTheme="minorHAnsi" w:hAnsiTheme="minorHAnsi" w:cs="Arial"/>
          <w:bCs/>
          <w:sz w:val="20"/>
        </w:rPr>
        <w:tab/>
      </w:r>
      <w:r w:rsidR="00340306" w:rsidRPr="000746FD">
        <w:rPr>
          <w:rFonts w:asciiTheme="minorHAnsi" w:hAnsiTheme="minorHAnsi" w:cs="Arial"/>
          <w:bCs/>
          <w:sz w:val="20"/>
        </w:rPr>
        <w:t>_______________</w:t>
      </w:r>
    </w:p>
    <w:p w14:paraId="211E3258" w14:textId="77777777" w:rsidR="006518D0" w:rsidRDefault="006518D0" w:rsidP="006518D0">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r>
      <w:r>
        <w:rPr>
          <w:rFonts w:asciiTheme="minorHAnsi" w:hAnsiTheme="minorHAnsi" w:cs="Arial"/>
          <w:bCs/>
          <w:sz w:val="20"/>
        </w:rPr>
        <w:tab/>
        <w:t>_______________</w:t>
      </w:r>
    </w:p>
    <w:p w14:paraId="1E7E1BC2" w14:textId="77777777" w:rsidR="00431646" w:rsidRPr="000746FD" w:rsidRDefault="00431646" w:rsidP="00431646">
      <w:pPr>
        <w:pStyle w:val="Textkrper"/>
        <w:ind w:left="1701" w:hanging="1701"/>
        <w:outlineLvl w:val="4"/>
        <w:rPr>
          <w:rFonts w:asciiTheme="minorHAnsi" w:hAnsiTheme="minorHAnsi" w:cs="Arial"/>
          <w:bCs/>
          <w:sz w:val="20"/>
        </w:rPr>
      </w:pPr>
    </w:p>
    <w:p w14:paraId="66FBA762" w14:textId="77777777" w:rsidR="00431646" w:rsidRPr="000746FD" w:rsidRDefault="00431646" w:rsidP="00431646">
      <w:pPr>
        <w:pStyle w:val="Textkrper"/>
        <w:ind w:left="1701" w:hanging="1701"/>
        <w:outlineLvl w:val="4"/>
        <w:rPr>
          <w:rFonts w:asciiTheme="minorHAnsi" w:hAnsiTheme="minorHAnsi" w:cs="Arial"/>
          <w:bCs/>
          <w:sz w:val="20"/>
        </w:rPr>
      </w:pPr>
      <w:r w:rsidRPr="000746FD">
        <w:rPr>
          <w:rFonts w:asciiTheme="minorHAnsi" w:hAnsiTheme="minorHAnsi" w:cs="Arial"/>
          <w:bCs/>
          <w:sz w:val="20"/>
        </w:rPr>
        <w:t xml:space="preserve">Brandschutz: </w:t>
      </w:r>
      <w:r w:rsidRPr="000746FD">
        <w:rPr>
          <w:rFonts w:asciiTheme="minorHAnsi" w:hAnsiTheme="minorHAnsi" w:cs="Arial"/>
          <w:bCs/>
          <w:sz w:val="20"/>
        </w:rPr>
        <w:tab/>
      </w:r>
      <w:r w:rsidRPr="000746FD">
        <w:rPr>
          <w:rFonts w:asciiTheme="minorHAnsi" w:hAnsiTheme="minorHAnsi" w:cs="Arial"/>
          <w:bCs/>
          <w:sz w:val="20"/>
        </w:rPr>
        <w:tab/>
        <w:t>ohne Anforderungen</w:t>
      </w:r>
    </w:p>
    <w:p w14:paraId="5F51467F" w14:textId="77777777" w:rsidR="00431646" w:rsidRPr="000746FD" w:rsidRDefault="00431646" w:rsidP="00431646">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4C0A658E" w14:textId="77777777" w:rsidR="003C05B9" w:rsidRPr="000746FD" w:rsidRDefault="003C05B9" w:rsidP="003C05B9">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5951F8"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45E6D63F" w14:textId="77777777" w:rsidR="00431646" w:rsidRPr="000746FD" w:rsidRDefault="00431646" w:rsidP="00431646">
      <w:pPr>
        <w:pStyle w:val="Textkrper"/>
        <w:tabs>
          <w:tab w:val="left" w:pos="1701"/>
        </w:tabs>
        <w:outlineLvl w:val="4"/>
        <w:rPr>
          <w:rFonts w:asciiTheme="minorHAnsi" w:hAnsiTheme="minorHAnsi" w:cs="Arial"/>
          <w:bCs/>
          <w:sz w:val="20"/>
        </w:rPr>
      </w:pPr>
    </w:p>
    <w:p w14:paraId="43B60AAD"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009169F8" w:rsidRPr="000746FD">
        <w:rPr>
          <w:rFonts w:asciiTheme="minorHAnsi" w:hAnsiTheme="minorHAnsi" w:cs="Arial"/>
          <w:bCs/>
          <w:sz w:val="20"/>
        </w:rPr>
        <w:t>:</w:t>
      </w:r>
      <w:r w:rsidRPr="000746FD">
        <w:rPr>
          <w:rFonts w:asciiTheme="minorHAnsi" w:hAnsiTheme="minorHAnsi" w:cs="Arial"/>
          <w:bCs/>
          <w:sz w:val="20"/>
        </w:rPr>
        <w:tab/>
      </w:r>
      <w:r w:rsidRPr="000746FD">
        <w:rPr>
          <w:rFonts w:asciiTheme="minorHAnsi" w:hAnsiTheme="minorHAnsi" w:cs="Arial"/>
          <w:bCs/>
          <w:sz w:val="20"/>
        </w:rPr>
        <w:tab/>
      </w:r>
      <w:r w:rsidR="00340306" w:rsidRPr="000746FD">
        <w:rPr>
          <w:rFonts w:asciiTheme="minorHAnsi" w:hAnsiTheme="minorHAnsi" w:cs="Arial"/>
          <w:bCs/>
          <w:sz w:val="20"/>
        </w:rPr>
        <w:t>_______________</w:t>
      </w:r>
    </w:p>
    <w:p w14:paraId="39C455E1"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009169F8" w:rsidRPr="000746FD">
        <w:rPr>
          <w:rFonts w:asciiTheme="minorHAnsi" w:hAnsiTheme="minorHAnsi" w:cs="Arial"/>
          <w:bCs/>
          <w:sz w:val="20"/>
        </w:rPr>
        <w:t>:</w:t>
      </w:r>
      <w:r w:rsidRPr="000746FD">
        <w:rPr>
          <w:rFonts w:asciiTheme="minorHAnsi" w:hAnsiTheme="minorHAnsi" w:cs="Arial"/>
          <w:bCs/>
          <w:sz w:val="20"/>
        </w:rPr>
        <w:tab/>
      </w:r>
      <w:r w:rsidR="00340306" w:rsidRPr="000746FD">
        <w:rPr>
          <w:rFonts w:asciiTheme="minorHAnsi" w:hAnsiTheme="minorHAnsi" w:cs="Arial"/>
          <w:bCs/>
          <w:sz w:val="20"/>
        </w:rPr>
        <w:t>_______________</w:t>
      </w:r>
    </w:p>
    <w:p w14:paraId="3C1F7A12" w14:textId="77777777" w:rsidR="00431646" w:rsidRPr="000746FD" w:rsidRDefault="00431646" w:rsidP="00431646">
      <w:pPr>
        <w:pStyle w:val="Textkrper"/>
        <w:outlineLvl w:val="4"/>
        <w:rPr>
          <w:rFonts w:asciiTheme="minorHAnsi" w:hAnsiTheme="minorHAnsi" w:cs="Arial"/>
          <w:bCs/>
          <w:sz w:val="20"/>
        </w:rPr>
      </w:pPr>
    </w:p>
    <w:p w14:paraId="1E9ADC82" w14:textId="77777777" w:rsidR="00431646" w:rsidRPr="000746FD" w:rsidRDefault="00431646" w:rsidP="00431646">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360A2425" w14:textId="77777777" w:rsidR="00431646" w:rsidRPr="000746FD" w:rsidRDefault="00431646" w:rsidP="00431646">
      <w:pPr>
        <w:pStyle w:val="Textkrper"/>
        <w:outlineLvl w:val="4"/>
        <w:rPr>
          <w:rFonts w:asciiTheme="minorHAnsi" w:hAnsiTheme="minorHAnsi" w:cs="Arial"/>
          <w:bCs/>
          <w:sz w:val="20"/>
        </w:rPr>
      </w:pPr>
    </w:p>
    <w:p w14:paraId="3E196CC5" w14:textId="77777777" w:rsidR="009656B3" w:rsidRPr="000746FD" w:rsidRDefault="009656B3" w:rsidP="009656B3">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000A08D4" w:rsidRPr="000746FD">
        <w:rPr>
          <w:rFonts w:asciiTheme="minorHAnsi" w:hAnsiTheme="minorHAnsi" w:cs="Arial"/>
          <w:bCs/>
          <w:sz w:val="20"/>
        </w:rPr>
        <w:tab/>
      </w:r>
      <w:r w:rsidRPr="000746FD">
        <w:rPr>
          <w:rFonts w:asciiTheme="minorHAnsi" w:hAnsiTheme="minorHAnsi" w:cs="Arial"/>
          <w:bCs/>
          <w:sz w:val="20"/>
        </w:rPr>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706E866C" w14:textId="77777777" w:rsidR="00431646" w:rsidRPr="000746FD" w:rsidRDefault="00431646" w:rsidP="00431646">
      <w:pPr>
        <w:rPr>
          <w:szCs w:val="20"/>
        </w:rPr>
      </w:pPr>
    </w:p>
    <w:p w14:paraId="5B27DAAA" w14:textId="77777777" w:rsidR="00431646" w:rsidRDefault="00431646" w:rsidP="00BF4B8D">
      <w:pPr>
        <w:pStyle w:val="berschrift4"/>
        <w:spacing w:line="360" w:lineRule="auto"/>
      </w:pPr>
      <w:r w:rsidRPr="00B11C6F">
        <w:t xml:space="preserve">Türelement Volltür Typ VT41 mit Zarge Typ STZ  </w:t>
      </w:r>
    </w:p>
    <w:p w14:paraId="22FC884C" w14:textId="77777777" w:rsidR="00431646" w:rsidRPr="000746FD" w:rsidRDefault="00431646" w:rsidP="00EB3EF2">
      <w:pPr>
        <w:pStyle w:val="KeinLeerraum"/>
        <w:ind w:left="2127" w:hanging="2127"/>
        <w:jc w:val="both"/>
        <w:rPr>
          <w:rFonts w:cs="Arial"/>
          <w:sz w:val="20"/>
          <w:szCs w:val="20"/>
        </w:rPr>
      </w:pPr>
      <w:r w:rsidRPr="000746FD">
        <w:rPr>
          <w:rFonts w:eastAsia="Batang" w:cs="Arial"/>
          <w:bCs/>
          <w:sz w:val="20"/>
          <w:szCs w:val="20"/>
          <w:lang w:eastAsia="de-DE"/>
        </w:rPr>
        <w:t>Konstruktion Türblatt:</w:t>
      </w:r>
      <w:r w:rsidRPr="000746FD">
        <w:rPr>
          <w:rFonts w:cs="Arial"/>
          <w:sz w:val="20"/>
          <w:szCs w:val="20"/>
        </w:rPr>
        <w:tab/>
      </w:r>
      <w:r w:rsidRPr="000746FD">
        <w:rPr>
          <w:sz w:val="20"/>
          <w:szCs w:val="20"/>
        </w:rPr>
        <w:t xml:space="preserve">Volltürblatt 41 mm dick, stumpf einschlagend, </w:t>
      </w:r>
      <w:r w:rsidRPr="000746FD">
        <w:rPr>
          <w:rFonts w:cs="Arial"/>
          <w:sz w:val="20"/>
          <w:szCs w:val="20"/>
        </w:rPr>
        <w:t>M</w:t>
      </w:r>
      <w:r w:rsidRPr="000746FD">
        <w:rPr>
          <w:sz w:val="20"/>
          <w:szCs w:val="20"/>
        </w:rPr>
        <w:t>ittellagen-Aufbau je nach Schallschutz-Ausführung</w:t>
      </w:r>
      <w:r w:rsidR="00EB3EF2" w:rsidRPr="000746FD">
        <w:rPr>
          <w:sz w:val="20"/>
          <w:szCs w:val="20"/>
        </w:rPr>
        <w:t>, a</w:t>
      </w:r>
      <w:r w:rsidRPr="000746FD">
        <w:rPr>
          <w:rFonts w:cs="Arial"/>
          <w:sz w:val="20"/>
          <w:szCs w:val="20"/>
        </w:rPr>
        <w:t>bsenkbare Bodendichtung mit Höckerschwelle</w:t>
      </w:r>
      <w:r w:rsidR="00A908C5" w:rsidRPr="000746FD">
        <w:rPr>
          <w:rFonts w:cs="Arial"/>
          <w:sz w:val="20"/>
          <w:szCs w:val="20"/>
        </w:rPr>
        <w:t>.</w:t>
      </w:r>
    </w:p>
    <w:p w14:paraId="4D058B99" w14:textId="77777777" w:rsidR="00431646" w:rsidRPr="000746FD" w:rsidRDefault="00431646" w:rsidP="00431646">
      <w:pPr>
        <w:pStyle w:val="berschrift5"/>
        <w:rPr>
          <w:szCs w:val="20"/>
          <w:u w:val="none"/>
        </w:rPr>
      </w:pPr>
      <w:r w:rsidRPr="000746FD">
        <w:rPr>
          <w:rFonts w:asciiTheme="minorHAnsi" w:hAnsiTheme="minorHAnsi" w:cs="Arial"/>
          <w:szCs w:val="20"/>
          <w:u w:val="none"/>
        </w:rPr>
        <w:t>Konstruktion Zarge:</w:t>
      </w:r>
      <w:r w:rsidRPr="000746FD">
        <w:rPr>
          <w:rFonts w:asciiTheme="minorHAnsi" w:hAnsiTheme="minorHAnsi" w:cs="Arial"/>
          <w:szCs w:val="20"/>
          <w:u w:val="none"/>
        </w:rPr>
        <w:tab/>
      </w:r>
      <w:r w:rsidRPr="000746FD">
        <w:rPr>
          <w:szCs w:val="20"/>
          <w:u w:val="none"/>
        </w:rPr>
        <w:t xml:space="preserve">Zarge Typ STZ Standardzarge, Türblatt bandseitig bündig </w:t>
      </w:r>
    </w:p>
    <w:p w14:paraId="68C94B10" w14:textId="77777777" w:rsidR="00EB3EF2" w:rsidRPr="000746FD" w:rsidRDefault="004273AD" w:rsidP="00EB3EF2">
      <w:pPr>
        <w:pStyle w:val="Textkrper"/>
        <w:ind w:left="2124"/>
        <w:outlineLvl w:val="4"/>
        <w:rPr>
          <w:rFonts w:asciiTheme="minorHAnsi" w:hAnsiTheme="minorHAnsi" w:cs="Arial"/>
          <w:sz w:val="20"/>
        </w:rPr>
      </w:pPr>
      <w:r>
        <w:rPr>
          <w:rFonts w:asciiTheme="minorHAnsi" w:hAnsiTheme="minorHAnsi" w:cs="Arial"/>
          <w:sz w:val="20"/>
        </w:rPr>
        <w:t>Holz</w:t>
      </w:r>
      <w:r w:rsidR="00431646" w:rsidRPr="000746FD">
        <w:rPr>
          <w:rFonts w:asciiTheme="minorHAnsi" w:hAnsiTheme="minorHAnsi" w:cs="Arial"/>
          <w:sz w:val="20"/>
        </w:rPr>
        <w:t xml:space="preserve">zarge mit Einfachfalz, </w:t>
      </w:r>
      <w:r w:rsidR="00077A65">
        <w:rPr>
          <w:rFonts w:asciiTheme="minorHAnsi" w:hAnsiTheme="minorHAnsi" w:cs="Arial"/>
          <w:sz w:val="20"/>
        </w:rPr>
        <w:t>einteilig</w:t>
      </w:r>
      <w:r w:rsidR="00EB3EF2" w:rsidRPr="000746FD">
        <w:rPr>
          <w:rFonts w:asciiTheme="minorHAnsi" w:hAnsiTheme="minorHAnsi" w:cs="Arial"/>
          <w:sz w:val="20"/>
        </w:rPr>
        <w:t>, Spiegel-</w:t>
      </w:r>
      <w:r w:rsidR="00431646" w:rsidRPr="000746FD">
        <w:rPr>
          <w:rFonts w:asciiTheme="minorHAnsi" w:hAnsiTheme="minorHAnsi" w:cs="Arial"/>
          <w:sz w:val="20"/>
        </w:rPr>
        <w:t xml:space="preserve">Ansichtsbreite </w:t>
      </w:r>
      <w:r w:rsidR="00EB3EF2" w:rsidRPr="000746FD">
        <w:rPr>
          <w:rFonts w:asciiTheme="minorHAnsi" w:hAnsiTheme="minorHAnsi" w:cs="Arial"/>
          <w:sz w:val="20"/>
        </w:rPr>
        <w:t xml:space="preserve">beidseitig </w:t>
      </w:r>
      <w:r w:rsidR="00077A65">
        <w:rPr>
          <w:rFonts w:asciiTheme="minorHAnsi" w:hAnsiTheme="minorHAnsi" w:cs="Arial"/>
          <w:sz w:val="20"/>
        </w:rPr>
        <w:t>45</w:t>
      </w:r>
      <w:r w:rsidR="00077A65" w:rsidRPr="000746FD">
        <w:rPr>
          <w:rFonts w:asciiTheme="minorHAnsi" w:hAnsiTheme="minorHAnsi" w:cs="Arial"/>
          <w:sz w:val="20"/>
        </w:rPr>
        <w:t xml:space="preserve"> </w:t>
      </w:r>
      <w:r w:rsidR="00EB3EF2" w:rsidRPr="000746FD">
        <w:rPr>
          <w:rFonts w:asciiTheme="minorHAnsi" w:hAnsiTheme="minorHAnsi" w:cs="Arial"/>
          <w:sz w:val="20"/>
        </w:rPr>
        <w:t xml:space="preserve">mm, 3D-verstellbare Bandaufnahmen, Edelstahl-Bänder Länge 120 mm. </w:t>
      </w:r>
    </w:p>
    <w:p w14:paraId="0D51A6E4" w14:textId="77777777" w:rsidR="00431646" w:rsidRPr="000746FD" w:rsidRDefault="00431646" w:rsidP="00431646">
      <w:pPr>
        <w:pStyle w:val="Textkrper"/>
        <w:outlineLvl w:val="4"/>
        <w:rPr>
          <w:rFonts w:asciiTheme="minorHAnsi" w:hAnsiTheme="minorHAnsi" w:cs="Arial"/>
          <w:sz w:val="20"/>
        </w:rPr>
      </w:pPr>
    </w:p>
    <w:p w14:paraId="107C38E5" w14:textId="77777777" w:rsidR="00431646" w:rsidRPr="000746FD" w:rsidRDefault="00431646" w:rsidP="00431646">
      <w:pPr>
        <w:pStyle w:val="Textkrper"/>
        <w:outlineLvl w:val="4"/>
        <w:rPr>
          <w:rFonts w:asciiTheme="minorHAnsi" w:hAnsiTheme="minorHAnsi" w:cs="Arial"/>
          <w:sz w:val="20"/>
        </w:rPr>
      </w:pPr>
      <w:r w:rsidRPr="000746FD">
        <w:rPr>
          <w:rFonts w:asciiTheme="minorHAnsi" w:hAnsiTheme="minorHAnsi" w:cs="Arial"/>
          <w:bCs/>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VT41.32</w:t>
      </w:r>
      <w:r w:rsidRPr="000746FD">
        <w:rPr>
          <w:rFonts w:asciiTheme="minorHAnsi" w:hAnsiTheme="minorHAnsi" w:cs="Arial"/>
          <w:sz w:val="20"/>
        </w:rPr>
        <w:tab/>
        <w:t>Vollspanaufbau</w:t>
      </w:r>
      <w:r w:rsidRPr="000746FD">
        <w:rPr>
          <w:rFonts w:asciiTheme="minorHAnsi" w:hAnsiTheme="minorHAnsi" w:cs="Arial"/>
          <w:sz w:val="20"/>
        </w:rPr>
        <w:tab/>
      </w:r>
      <w:r w:rsidRPr="000746FD">
        <w:rPr>
          <w:rFonts w:asciiTheme="minorHAnsi" w:hAnsiTheme="minorHAnsi" w:cs="Arial"/>
          <w:sz w:val="20"/>
        </w:rPr>
        <w:tab/>
        <w:t>SSK 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32 dB</w:t>
      </w:r>
      <w:r w:rsidR="009A4B89">
        <w:rPr>
          <w:rFonts w:asciiTheme="minorHAnsi" w:hAnsiTheme="minorHAnsi" w:cs="Arial"/>
          <w:sz w:val="20"/>
        </w:rPr>
        <w:t xml:space="preserve"> /</w:t>
      </w:r>
    </w:p>
    <w:p w14:paraId="089F6849" w14:textId="77777777" w:rsidR="00431646" w:rsidRPr="000746FD" w:rsidRDefault="00431646" w:rsidP="00431646">
      <w:pPr>
        <w:pStyle w:val="Textkrper"/>
        <w:ind w:left="1416" w:firstLine="708"/>
        <w:outlineLvl w:val="4"/>
        <w:rPr>
          <w:rFonts w:asciiTheme="minorHAnsi" w:hAnsiTheme="minorHAnsi" w:cs="Arial"/>
          <w:sz w:val="20"/>
        </w:rPr>
      </w:pPr>
      <w:r w:rsidRPr="000746FD">
        <w:rPr>
          <w:rFonts w:asciiTheme="minorHAnsi" w:hAnsiTheme="minorHAnsi" w:cs="Arial"/>
          <w:sz w:val="20"/>
        </w:rPr>
        <w:t>VT41.38</w:t>
      </w:r>
      <w:r w:rsidRPr="000746FD">
        <w:rPr>
          <w:rFonts w:asciiTheme="minorHAnsi" w:hAnsiTheme="minorHAnsi" w:cs="Arial"/>
          <w:sz w:val="20"/>
        </w:rPr>
        <w:tab/>
        <w:t>Schalldämmaufbau</w:t>
      </w:r>
      <w:r w:rsidRPr="000746FD">
        <w:rPr>
          <w:rFonts w:asciiTheme="minorHAnsi" w:hAnsiTheme="minorHAnsi" w:cs="Arial"/>
          <w:sz w:val="20"/>
        </w:rPr>
        <w:tab/>
        <w:t>SSK II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38 dB</w:t>
      </w:r>
    </w:p>
    <w:p w14:paraId="667069BF" w14:textId="77777777" w:rsidR="00431646" w:rsidRPr="000746FD" w:rsidRDefault="00431646" w:rsidP="00431646">
      <w:pPr>
        <w:pStyle w:val="Textkrper"/>
        <w:outlineLvl w:val="4"/>
        <w:rPr>
          <w:rFonts w:asciiTheme="minorHAnsi" w:hAnsiTheme="minorHAnsi" w:cs="Arial"/>
          <w:sz w:val="20"/>
        </w:rPr>
      </w:pPr>
    </w:p>
    <w:p w14:paraId="0195AB31" w14:textId="77777777" w:rsidR="000746FD" w:rsidRPr="004B594B" w:rsidRDefault="000746FD" w:rsidP="000746FD">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65D5325E" w14:textId="77777777" w:rsidR="000746FD" w:rsidRPr="004B594B" w:rsidRDefault="000746FD" w:rsidP="000746FD">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sidRPr="004B594B">
        <w:rPr>
          <w:rFonts w:asciiTheme="minorHAnsi" w:hAnsiTheme="minorHAnsi" w:cstheme="minorHAnsi"/>
          <w:bCs/>
          <w:sz w:val="20"/>
        </w:rPr>
        <w:t>1.040 mm (Standard) / __________ mm</w:t>
      </w:r>
    </w:p>
    <w:p w14:paraId="3EFA2980" w14:textId="77777777" w:rsidR="000746FD" w:rsidRPr="001B1EE2" w:rsidRDefault="000746FD" w:rsidP="000746FD">
      <w:pPr>
        <w:pStyle w:val="Textkrper"/>
        <w:ind w:left="1701" w:hanging="1701"/>
        <w:outlineLvl w:val="4"/>
        <w:rPr>
          <w:rFonts w:asciiTheme="minorHAnsi" w:hAnsiTheme="minorHAnsi" w:cs="Arial"/>
          <w:b/>
          <w:bCs/>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 xml:space="preserve">100 mm </w:t>
      </w:r>
    </w:p>
    <w:p w14:paraId="1E16E147" w14:textId="77777777" w:rsidR="000746FD" w:rsidRPr="004B594B" w:rsidRDefault="000746FD" w:rsidP="000746FD">
      <w:pPr>
        <w:pStyle w:val="Textkrper"/>
        <w:ind w:left="1701" w:hanging="1701"/>
        <w:outlineLvl w:val="4"/>
        <w:rPr>
          <w:rFonts w:asciiTheme="minorHAnsi" w:hAnsiTheme="minorHAnsi" w:cs="Arial"/>
          <w:b/>
          <w:i/>
          <w:color w:val="FF0000"/>
          <w:sz w:val="20"/>
        </w:rPr>
      </w:pPr>
    </w:p>
    <w:p w14:paraId="6ECD2919" w14:textId="77777777" w:rsidR="000746FD" w:rsidRDefault="000746FD" w:rsidP="000746FD">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Mittelvergl. MG / ohne                    </w:t>
      </w:r>
    </w:p>
    <w:p w14:paraId="4FAE88C9" w14:textId="77777777" w:rsidR="000746FD" w:rsidRDefault="000746FD" w:rsidP="000746FD">
      <w:pPr>
        <w:ind w:left="2836" w:firstLine="709"/>
        <w:rPr>
          <w:szCs w:val="20"/>
        </w:rPr>
      </w:pPr>
      <w:r w:rsidRPr="004B594B">
        <w:rPr>
          <w:szCs w:val="20"/>
        </w:rPr>
        <w:t xml:space="preserve">(siehe Kap. 1.2 Wandaufbau)                     </w:t>
      </w:r>
    </w:p>
    <w:p w14:paraId="75C265A7" w14:textId="77777777" w:rsidR="000746FD" w:rsidRPr="004B594B" w:rsidRDefault="000746FD" w:rsidP="000746FD">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3DC2A151" w14:textId="77777777" w:rsidR="00431646" w:rsidRPr="000746FD" w:rsidRDefault="00431646" w:rsidP="00431646">
      <w:pPr>
        <w:rPr>
          <w:szCs w:val="20"/>
        </w:rPr>
      </w:pPr>
    </w:p>
    <w:p w14:paraId="6EB37EC2" w14:textId="77777777" w:rsidR="00431646" w:rsidRPr="000746FD" w:rsidRDefault="00431646" w:rsidP="00340306">
      <w:pPr>
        <w:pStyle w:val="Textkrper"/>
        <w:ind w:left="2124" w:hanging="2124"/>
        <w:outlineLvl w:val="4"/>
        <w:rPr>
          <w:rFonts w:asciiTheme="minorHAnsi" w:hAnsiTheme="minorHAnsi" w:cs="Arial"/>
          <w:bCs/>
          <w:sz w:val="20"/>
        </w:rPr>
      </w:pPr>
      <w:r w:rsidRPr="000746FD">
        <w:rPr>
          <w:rFonts w:asciiTheme="minorHAnsi" w:hAnsiTheme="minorHAnsi" w:cs="Arial"/>
          <w:bCs/>
          <w:sz w:val="20"/>
        </w:rPr>
        <w:t>Oberflächen</w:t>
      </w:r>
      <w:r w:rsidR="00340306" w:rsidRPr="000746FD">
        <w:rPr>
          <w:rFonts w:asciiTheme="minorHAnsi" w:hAnsiTheme="minorHAnsi" w:cs="Arial"/>
          <w:bCs/>
          <w:sz w:val="20"/>
        </w:rPr>
        <w:t>:</w:t>
      </w:r>
      <w:r w:rsidR="00750D95" w:rsidRPr="000746FD">
        <w:rPr>
          <w:rFonts w:asciiTheme="minorHAnsi" w:hAnsiTheme="minorHAnsi" w:cs="Arial"/>
          <w:bCs/>
          <w:sz w:val="20"/>
        </w:rPr>
        <w:tab/>
      </w:r>
      <w:r w:rsidRPr="000746FD">
        <w:rPr>
          <w:rFonts w:asciiTheme="minorHAnsi" w:hAnsiTheme="minorHAnsi" w:cs="Arial"/>
          <w:bCs/>
          <w:sz w:val="20"/>
        </w:rPr>
        <w:t>Türblatt:</w:t>
      </w:r>
      <w:r w:rsidR="00340306" w:rsidRPr="000746FD">
        <w:rPr>
          <w:rFonts w:asciiTheme="minorHAnsi" w:hAnsiTheme="minorHAnsi" w:cs="Arial"/>
          <w:bCs/>
          <w:sz w:val="20"/>
        </w:rPr>
        <w:tab/>
      </w:r>
      <w:r w:rsidR="006518D0">
        <w:rPr>
          <w:rFonts w:asciiTheme="minorHAnsi" w:hAnsiTheme="minorHAnsi" w:cs="Arial"/>
          <w:bCs/>
          <w:sz w:val="20"/>
        </w:rPr>
        <w:tab/>
      </w:r>
      <w:r w:rsidR="00750D95" w:rsidRPr="000746FD">
        <w:rPr>
          <w:rFonts w:asciiTheme="minorHAnsi" w:hAnsiTheme="minorHAnsi" w:cs="Arial"/>
          <w:bCs/>
          <w:sz w:val="20"/>
          <w:u w:val="single"/>
        </w:rPr>
        <w:t xml:space="preserve"> </w:t>
      </w:r>
      <w:r w:rsidR="00340306" w:rsidRPr="000746FD">
        <w:rPr>
          <w:rFonts w:asciiTheme="minorHAnsi" w:hAnsiTheme="minorHAnsi" w:cs="Arial"/>
          <w:bCs/>
          <w:sz w:val="20"/>
        </w:rPr>
        <w:t xml:space="preserve">_______________ </w:t>
      </w:r>
    </w:p>
    <w:p w14:paraId="7712CC9D" w14:textId="77777777" w:rsidR="00431646" w:rsidRPr="000746FD" w:rsidRDefault="00431646" w:rsidP="00340306">
      <w:pPr>
        <w:pStyle w:val="Textkrper"/>
        <w:ind w:left="1701" w:firstLine="423"/>
        <w:outlineLvl w:val="4"/>
        <w:rPr>
          <w:rFonts w:asciiTheme="minorHAnsi" w:hAnsiTheme="minorHAnsi" w:cs="Arial"/>
          <w:bCs/>
          <w:sz w:val="20"/>
        </w:rPr>
      </w:pPr>
      <w:r w:rsidRPr="000746FD">
        <w:rPr>
          <w:rFonts w:asciiTheme="minorHAnsi" w:hAnsiTheme="minorHAnsi" w:cs="Arial"/>
          <w:bCs/>
          <w:sz w:val="20"/>
        </w:rPr>
        <w:t>Zargenprofile:</w:t>
      </w:r>
      <w:r w:rsidR="00340306" w:rsidRPr="000746FD">
        <w:rPr>
          <w:rFonts w:asciiTheme="minorHAnsi" w:hAnsiTheme="minorHAnsi" w:cs="Arial"/>
          <w:bCs/>
          <w:sz w:val="20"/>
        </w:rPr>
        <w:tab/>
        <w:t xml:space="preserve">_______________ </w:t>
      </w:r>
    </w:p>
    <w:p w14:paraId="274091DB" w14:textId="77777777" w:rsidR="006518D0" w:rsidRDefault="006518D0" w:rsidP="006518D0">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_______________</w:t>
      </w:r>
    </w:p>
    <w:p w14:paraId="73284AE8" w14:textId="77777777" w:rsidR="00431646" w:rsidRPr="000746FD" w:rsidRDefault="00431646" w:rsidP="00431646">
      <w:pPr>
        <w:pStyle w:val="Textkrper"/>
        <w:outlineLvl w:val="4"/>
        <w:rPr>
          <w:rFonts w:asciiTheme="minorHAnsi" w:hAnsiTheme="minorHAnsi" w:cs="Arial"/>
          <w:bCs/>
          <w:sz w:val="20"/>
        </w:rPr>
      </w:pPr>
    </w:p>
    <w:p w14:paraId="6BCEAA01" w14:textId="77777777" w:rsidR="00431646" w:rsidRPr="000746FD" w:rsidRDefault="00431646" w:rsidP="00431646">
      <w:pPr>
        <w:pStyle w:val="Textkrper"/>
        <w:outlineLvl w:val="4"/>
        <w:rPr>
          <w:rFonts w:asciiTheme="minorHAnsi" w:hAnsiTheme="minorHAnsi" w:cs="Arial"/>
          <w:bCs/>
          <w:sz w:val="20"/>
        </w:rPr>
      </w:pPr>
      <w:r w:rsidRPr="000746FD">
        <w:rPr>
          <w:rFonts w:asciiTheme="minorHAnsi" w:hAnsiTheme="minorHAnsi" w:cs="Arial"/>
          <w:bCs/>
          <w:sz w:val="20"/>
        </w:rPr>
        <w:t xml:space="preserve">Brandschutz: </w:t>
      </w:r>
      <w:r w:rsidRPr="000746FD">
        <w:rPr>
          <w:rFonts w:asciiTheme="minorHAnsi" w:hAnsiTheme="minorHAnsi" w:cs="Arial"/>
          <w:bCs/>
          <w:sz w:val="20"/>
        </w:rPr>
        <w:tab/>
      </w:r>
      <w:r w:rsidRPr="000746FD">
        <w:rPr>
          <w:rFonts w:asciiTheme="minorHAnsi" w:hAnsiTheme="minorHAnsi" w:cs="Arial"/>
          <w:bCs/>
          <w:sz w:val="20"/>
        </w:rPr>
        <w:tab/>
        <w:t>ohne Anforderungen</w:t>
      </w:r>
    </w:p>
    <w:p w14:paraId="725CCECA" w14:textId="77777777" w:rsidR="00431646" w:rsidRPr="000746FD" w:rsidRDefault="00431646" w:rsidP="00431646">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6D7600E9" w14:textId="77777777" w:rsidR="003C05B9" w:rsidRPr="000746FD" w:rsidRDefault="003C05B9" w:rsidP="003C05B9">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5951F8"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630DC947" w14:textId="77777777" w:rsidR="00431646" w:rsidRPr="000746FD" w:rsidRDefault="00431646" w:rsidP="00431646">
      <w:pPr>
        <w:pStyle w:val="Textkrper"/>
        <w:tabs>
          <w:tab w:val="left" w:pos="1701"/>
        </w:tabs>
        <w:outlineLvl w:val="4"/>
        <w:rPr>
          <w:rFonts w:asciiTheme="minorHAnsi" w:hAnsiTheme="minorHAnsi" w:cs="Arial"/>
          <w:bCs/>
          <w:sz w:val="20"/>
        </w:rPr>
      </w:pPr>
    </w:p>
    <w:p w14:paraId="22EF9285"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00340306" w:rsidRPr="000746FD">
        <w:rPr>
          <w:rFonts w:asciiTheme="minorHAnsi" w:hAnsiTheme="minorHAnsi" w:cs="Arial"/>
          <w:bCs/>
          <w:sz w:val="20"/>
        </w:rPr>
        <w:t>:</w:t>
      </w:r>
      <w:r w:rsidRPr="000746FD">
        <w:rPr>
          <w:rFonts w:asciiTheme="minorHAnsi" w:hAnsiTheme="minorHAnsi" w:cs="Arial"/>
          <w:bCs/>
          <w:sz w:val="20"/>
        </w:rPr>
        <w:tab/>
      </w:r>
      <w:r w:rsidRPr="000746FD">
        <w:rPr>
          <w:rFonts w:asciiTheme="minorHAnsi" w:hAnsiTheme="minorHAnsi" w:cs="Arial"/>
          <w:bCs/>
          <w:sz w:val="20"/>
        </w:rPr>
        <w:tab/>
      </w:r>
      <w:r w:rsidR="00340306" w:rsidRPr="000746FD">
        <w:rPr>
          <w:rFonts w:asciiTheme="minorHAnsi" w:hAnsiTheme="minorHAnsi" w:cs="Arial"/>
          <w:bCs/>
          <w:sz w:val="20"/>
        </w:rPr>
        <w:t xml:space="preserve">_______________ </w:t>
      </w:r>
    </w:p>
    <w:p w14:paraId="5BD4B71B"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00340306" w:rsidRPr="000746FD">
        <w:rPr>
          <w:rFonts w:asciiTheme="minorHAnsi" w:hAnsiTheme="minorHAnsi" w:cs="Arial"/>
          <w:bCs/>
          <w:sz w:val="20"/>
        </w:rPr>
        <w:t>:</w:t>
      </w:r>
      <w:r w:rsidRPr="000746FD">
        <w:rPr>
          <w:rFonts w:asciiTheme="minorHAnsi" w:hAnsiTheme="minorHAnsi" w:cs="Arial"/>
          <w:bCs/>
          <w:sz w:val="20"/>
        </w:rPr>
        <w:tab/>
      </w:r>
      <w:r w:rsidR="00340306" w:rsidRPr="000746FD">
        <w:rPr>
          <w:rFonts w:asciiTheme="minorHAnsi" w:hAnsiTheme="minorHAnsi" w:cs="Arial"/>
          <w:bCs/>
          <w:sz w:val="20"/>
        </w:rPr>
        <w:t xml:space="preserve">_______________ </w:t>
      </w:r>
    </w:p>
    <w:p w14:paraId="0A8168E5" w14:textId="77777777" w:rsidR="00431646" w:rsidRPr="000746FD" w:rsidRDefault="00431646" w:rsidP="00431646">
      <w:pPr>
        <w:pStyle w:val="Textkrper"/>
        <w:outlineLvl w:val="4"/>
        <w:rPr>
          <w:rFonts w:asciiTheme="minorHAnsi" w:hAnsiTheme="minorHAnsi" w:cs="Arial"/>
          <w:bCs/>
          <w:sz w:val="20"/>
        </w:rPr>
      </w:pPr>
    </w:p>
    <w:p w14:paraId="21A1C3C1" w14:textId="77777777" w:rsidR="00431646" w:rsidRPr="000746FD" w:rsidRDefault="00431646" w:rsidP="00431646">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55DF7D2F" w14:textId="77777777" w:rsidR="00431646" w:rsidRPr="000746FD" w:rsidRDefault="00431646" w:rsidP="00431646">
      <w:pPr>
        <w:pStyle w:val="Textkrper"/>
        <w:outlineLvl w:val="4"/>
        <w:rPr>
          <w:rFonts w:asciiTheme="minorHAnsi" w:hAnsiTheme="minorHAnsi" w:cs="Arial"/>
          <w:bCs/>
          <w:sz w:val="20"/>
        </w:rPr>
      </w:pPr>
    </w:p>
    <w:p w14:paraId="79D24525" w14:textId="77777777" w:rsidR="009656B3" w:rsidRPr="000746FD" w:rsidRDefault="009656B3" w:rsidP="009656B3">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000A08D4" w:rsidRPr="000746FD">
        <w:rPr>
          <w:rFonts w:asciiTheme="minorHAnsi" w:hAnsiTheme="minorHAnsi" w:cs="Arial"/>
          <w:bCs/>
          <w:sz w:val="20"/>
        </w:rPr>
        <w:tab/>
      </w:r>
      <w:r w:rsidRPr="000746FD">
        <w:rPr>
          <w:rFonts w:asciiTheme="minorHAnsi" w:hAnsiTheme="minorHAnsi" w:cs="Arial"/>
          <w:bCs/>
          <w:sz w:val="20"/>
        </w:rPr>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12B38AD0" w14:textId="77777777" w:rsidR="00431646" w:rsidRDefault="00431646" w:rsidP="00431646">
      <w:pPr>
        <w:rPr>
          <w:szCs w:val="20"/>
        </w:rPr>
      </w:pPr>
    </w:p>
    <w:p w14:paraId="0CE11679" w14:textId="77777777" w:rsidR="004273AD" w:rsidRDefault="004273AD">
      <w:pPr>
        <w:spacing w:line="276" w:lineRule="auto"/>
        <w:ind w:left="709"/>
        <w:rPr>
          <w:szCs w:val="20"/>
        </w:rPr>
      </w:pPr>
      <w:r>
        <w:rPr>
          <w:szCs w:val="20"/>
        </w:rPr>
        <w:br w:type="page"/>
      </w:r>
    </w:p>
    <w:p w14:paraId="3227C952" w14:textId="77777777" w:rsidR="00431646" w:rsidRPr="00B11C6F" w:rsidRDefault="00431646" w:rsidP="00BF4B8D">
      <w:pPr>
        <w:pStyle w:val="berschrift4"/>
        <w:spacing w:line="360" w:lineRule="auto"/>
      </w:pPr>
      <w:r w:rsidRPr="00B11C6F">
        <w:lastRenderedPageBreak/>
        <w:t xml:space="preserve">Türelement Volltür Typ VT64 mit Zarge Typ </w:t>
      </w:r>
      <w:r w:rsidR="00282BC6">
        <w:t>STZ</w:t>
      </w:r>
    </w:p>
    <w:p w14:paraId="3B630C75" w14:textId="77777777" w:rsidR="00431646" w:rsidRPr="000746FD" w:rsidRDefault="00431646" w:rsidP="00431646">
      <w:pPr>
        <w:pStyle w:val="Textkrper"/>
        <w:ind w:left="2124" w:hanging="2124"/>
        <w:outlineLvl w:val="4"/>
        <w:rPr>
          <w:rFonts w:asciiTheme="minorHAnsi" w:hAnsiTheme="minorHAnsi" w:cs="Arial"/>
          <w:sz w:val="20"/>
        </w:rPr>
      </w:pPr>
      <w:r w:rsidRPr="000746FD">
        <w:rPr>
          <w:rFonts w:asciiTheme="minorHAnsi" w:hAnsiTheme="minorHAnsi" w:cs="Arial"/>
          <w:bCs/>
          <w:sz w:val="20"/>
        </w:rPr>
        <w:t>Konstruktion Türblatt:</w:t>
      </w:r>
      <w:r w:rsidRPr="000746FD">
        <w:rPr>
          <w:rFonts w:asciiTheme="minorHAnsi" w:hAnsiTheme="minorHAnsi" w:cs="Arial"/>
          <w:sz w:val="20"/>
        </w:rPr>
        <w:tab/>
        <w:t>Volltürblatt 64 mm dick, Mittellagen-Aufbau als Schalldämmaufbau</w:t>
      </w:r>
      <w:r w:rsidR="001C4C95" w:rsidRPr="000746FD">
        <w:rPr>
          <w:rFonts w:asciiTheme="minorHAnsi" w:hAnsiTheme="minorHAnsi" w:cs="Arial"/>
          <w:sz w:val="20"/>
        </w:rPr>
        <w:t xml:space="preserve">, </w:t>
      </w:r>
      <w:r w:rsidRPr="000746FD">
        <w:rPr>
          <w:rFonts w:asciiTheme="minorHAnsi" w:hAnsiTheme="minorHAnsi" w:cs="Arial"/>
          <w:sz w:val="20"/>
        </w:rPr>
        <w:t>absenkbare Bo</w:t>
      </w:r>
      <w:r w:rsidR="00750D95" w:rsidRPr="000746FD">
        <w:rPr>
          <w:rFonts w:asciiTheme="minorHAnsi" w:hAnsiTheme="minorHAnsi" w:cs="Arial"/>
          <w:sz w:val="20"/>
        </w:rPr>
        <w:t>dendichtung mit Höckerschwelle</w:t>
      </w:r>
      <w:r w:rsidRPr="000746FD">
        <w:rPr>
          <w:rFonts w:asciiTheme="minorHAnsi" w:hAnsiTheme="minorHAnsi" w:cs="Arial"/>
          <w:sz w:val="20"/>
        </w:rPr>
        <w:t>.</w:t>
      </w:r>
    </w:p>
    <w:p w14:paraId="61E1AAC9" w14:textId="77777777" w:rsidR="00431646" w:rsidRPr="000746FD" w:rsidRDefault="00431646" w:rsidP="00431646">
      <w:pPr>
        <w:pStyle w:val="Textkrper"/>
        <w:outlineLvl w:val="4"/>
        <w:rPr>
          <w:rFonts w:asciiTheme="minorHAnsi" w:hAnsiTheme="minorHAnsi" w:cs="Arial"/>
          <w:sz w:val="20"/>
        </w:rPr>
      </w:pPr>
    </w:p>
    <w:p w14:paraId="2961C965" w14:textId="77777777" w:rsidR="00431646" w:rsidRPr="000746FD" w:rsidRDefault="00431646" w:rsidP="00431646">
      <w:pPr>
        <w:pStyle w:val="Textkrper"/>
        <w:outlineLvl w:val="4"/>
        <w:rPr>
          <w:rFonts w:asciiTheme="minorHAnsi" w:hAnsiTheme="minorHAnsi" w:cs="Arial"/>
          <w:sz w:val="20"/>
        </w:rPr>
      </w:pPr>
      <w:r w:rsidRPr="000746FD">
        <w:rPr>
          <w:rFonts w:asciiTheme="minorHAnsi" w:hAnsiTheme="minorHAnsi" w:cs="Arial"/>
          <w:bCs/>
          <w:sz w:val="20"/>
        </w:rPr>
        <w:t>Konstruktion Zarge:</w:t>
      </w:r>
      <w:r w:rsidRPr="000746FD">
        <w:rPr>
          <w:rFonts w:asciiTheme="minorHAnsi" w:hAnsiTheme="minorHAnsi" w:cs="Arial"/>
          <w:sz w:val="20"/>
        </w:rPr>
        <w:tab/>
        <w:t xml:space="preserve">Zarge Typ </w:t>
      </w:r>
      <w:r w:rsidR="00282BC6">
        <w:rPr>
          <w:rFonts w:asciiTheme="minorHAnsi" w:hAnsiTheme="minorHAnsi" w:cs="Arial"/>
          <w:sz w:val="20"/>
        </w:rPr>
        <w:t>STZ</w:t>
      </w:r>
      <w:r w:rsidR="00282BC6" w:rsidRPr="000746FD">
        <w:rPr>
          <w:rFonts w:asciiTheme="minorHAnsi" w:hAnsiTheme="minorHAnsi" w:cs="Arial"/>
          <w:sz w:val="20"/>
        </w:rPr>
        <w:t xml:space="preserve"> </w:t>
      </w:r>
      <w:r w:rsidR="00282BC6">
        <w:rPr>
          <w:rFonts w:asciiTheme="minorHAnsi" w:hAnsiTheme="minorHAnsi" w:cs="Arial"/>
          <w:sz w:val="20"/>
        </w:rPr>
        <w:t>Standardzarge</w:t>
      </w:r>
      <w:r w:rsidRPr="000746FD">
        <w:rPr>
          <w:rFonts w:asciiTheme="minorHAnsi" w:hAnsiTheme="minorHAnsi" w:cs="Arial"/>
          <w:sz w:val="20"/>
        </w:rPr>
        <w:t xml:space="preserve">, Türblatt </w:t>
      </w:r>
      <w:r w:rsidR="00282BC6">
        <w:rPr>
          <w:rFonts w:asciiTheme="minorHAnsi" w:hAnsiTheme="minorHAnsi" w:cs="Arial"/>
          <w:sz w:val="20"/>
        </w:rPr>
        <w:t>raumseitig</w:t>
      </w:r>
      <w:r w:rsidR="00282BC6" w:rsidRPr="000746FD">
        <w:rPr>
          <w:rFonts w:asciiTheme="minorHAnsi" w:hAnsiTheme="minorHAnsi" w:cs="Arial"/>
          <w:sz w:val="20"/>
        </w:rPr>
        <w:t xml:space="preserve"> </w:t>
      </w:r>
      <w:r w:rsidRPr="000746FD">
        <w:rPr>
          <w:rFonts w:asciiTheme="minorHAnsi" w:hAnsiTheme="minorHAnsi" w:cs="Arial"/>
          <w:sz w:val="20"/>
        </w:rPr>
        <w:t>bündig</w:t>
      </w:r>
    </w:p>
    <w:p w14:paraId="27780282" w14:textId="77777777" w:rsidR="00750D95" w:rsidRPr="000746FD" w:rsidRDefault="00282BC6" w:rsidP="00431646">
      <w:pPr>
        <w:pStyle w:val="Textkrper"/>
        <w:ind w:left="2124"/>
        <w:outlineLvl w:val="4"/>
        <w:rPr>
          <w:rFonts w:asciiTheme="minorHAnsi" w:hAnsiTheme="minorHAnsi" w:cs="Arial"/>
          <w:sz w:val="20"/>
        </w:rPr>
      </w:pPr>
      <w:r>
        <w:rPr>
          <w:rFonts w:asciiTheme="minorHAnsi" w:hAnsiTheme="minorHAnsi" w:cs="Arial"/>
          <w:sz w:val="20"/>
        </w:rPr>
        <w:t>Holz</w:t>
      </w:r>
      <w:r w:rsidRPr="000746FD">
        <w:rPr>
          <w:rFonts w:asciiTheme="minorHAnsi" w:hAnsiTheme="minorHAnsi" w:cs="Arial"/>
          <w:sz w:val="20"/>
        </w:rPr>
        <w:t xml:space="preserve">zarge </w:t>
      </w:r>
      <w:r w:rsidR="00431646" w:rsidRPr="000746FD">
        <w:rPr>
          <w:rFonts w:asciiTheme="minorHAnsi" w:hAnsiTheme="minorHAnsi" w:cs="Arial"/>
          <w:sz w:val="20"/>
        </w:rPr>
        <w:t xml:space="preserve">mit </w:t>
      </w:r>
      <w:r>
        <w:rPr>
          <w:rFonts w:asciiTheme="minorHAnsi" w:hAnsiTheme="minorHAnsi" w:cs="Arial"/>
          <w:sz w:val="20"/>
        </w:rPr>
        <w:t>Einfachfalz</w:t>
      </w:r>
      <w:r w:rsidR="00431646" w:rsidRPr="000746FD">
        <w:rPr>
          <w:rFonts w:asciiTheme="minorHAnsi" w:hAnsiTheme="minorHAnsi" w:cs="Arial"/>
          <w:sz w:val="20"/>
        </w:rPr>
        <w:t>, ein</w:t>
      </w:r>
      <w:r>
        <w:rPr>
          <w:rFonts w:asciiTheme="minorHAnsi" w:hAnsiTheme="minorHAnsi" w:cs="Arial"/>
          <w:sz w:val="20"/>
        </w:rPr>
        <w:t>teilig</w:t>
      </w:r>
      <w:r w:rsidR="00750D95" w:rsidRPr="000746FD">
        <w:rPr>
          <w:rFonts w:asciiTheme="minorHAnsi" w:hAnsiTheme="minorHAnsi" w:cs="Arial"/>
          <w:sz w:val="20"/>
        </w:rPr>
        <w:t>,</w:t>
      </w:r>
      <w:r w:rsidR="00431646" w:rsidRPr="000746FD">
        <w:rPr>
          <w:rFonts w:asciiTheme="minorHAnsi" w:hAnsiTheme="minorHAnsi" w:cs="Arial"/>
          <w:sz w:val="20"/>
        </w:rPr>
        <w:t xml:space="preserve"> Spiegel</w:t>
      </w:r>
      <w:r w:rsidR="00750D95" w:rsidRPr="000746FD">
        <w:rPr>
          <w:rFonts w:asciiTheme="minorHAnsi" w:hAnsiTheme="minorHAnsi" w:cs="Arial"/>
          <w:sz w:val="20"/>
        </w:rPr>
        <w:t>-Ansichtsbreite</w:t>
      </w:r>
      <w:r w:rsidR="00431646" w:rsidRPr="000746FD">
        <w:rPr>
          <w:rFonts w:asciiTheme="minorHAnsi" w:hAnsiTheme="minorHAnsi" w:cs="Arial"/>
          <w:sz w:val="20"/>
        </w:rPr>
        <w:t xml:space="preserve"> bandseitig </w:t>
      </w:r>
      <w:r>
        <w:rPr>
          <w:rFonts w:asciiTheme="minorHAnsi" w:hAnsiTheme="minorHAnsi" w:cs="Arial"/>
          <w:sz w:val="20"/>
        </w:rPr>
        <w:t>45</w:t>
      </w:r>
      <w:r w:rsidRPr="000746FD">
        <w:rPr>
          <w:rFonts w:asciiTheme="minorHAnsi" w:hAnsiTheme="minorHAnsi" w:cs="Arial"/>
          <w:sz w:val="20"/>
        </w:rPr>
        <w:t xml:space="preserve"> </w:t>
      </w:r>
      <w:r w:rsidR="00431646" w:rsidRPr="000746FD">
        <w:rPr>
          <w:rFonts w:asciiTheme="minorHAnsi" w:hAnsiTheme="minorHAnsi" w:cs="Arial"/>
          <w:sz w:val="20"/>
        </w:rPr>
        <w:t xml:space="preserve">mm, </w:t>
      </w:r>
      <w:r w:rsidR="00750D95" w:rsidRPr="000746FD">
        <w:rPr>
          <w:rFonts w:asciiTheme="minorHAnsi" w:hAnsiTheme="minorHAnsi" w:cs="Arial"/>
          <w:sz w:val="20"/>
        </w:rPr>
        <w:t>3D-verstellbare Bandaufnahmen, Edelstahl-Bänder Länge 120 mm.</w:t>
      </w:r>
    </w:p>
    <w:p w14:paraId="4204EE66" w14:textId="77777777" w:rsidR="00431646" w:rsidRPr="000746FD" w:rsidRDefault="00431646" w:rsidP="00431646">
      <w:pPr>
        <w:pStyle w:val="Textkrper"/>
        <w:outlineLvl w:val="4"/>
        <w:rPr>
          <w:rFonts w:asciiTheme="minorHAnsi" w:hAnsiTheme="minorHAnsi" w:cs="Arial"/>
          <w:sz w:val="20"/>
        </w:rPr>
      </w:pPr>
    </w:p>
    <w:p w14:paraId="523A893C" w14:textId="77777777" w:rsidR="00431646" w:rsidRPr="000746FD" w:rsidRDefault="00431646" w:rsidP="00431646">
      <w:pPr>
        <w:pStyle w:val="Textkrper"/>
        <w:outlineLvl w:val="4"/>
        <w:rPr>
          <w:rFonts w:asciiTheme="minorHAnsi" w:hAnsiTheme="minorHAnsi" w:cs="Arial"/>
          <w:sz w:val="20"/>
        </w:rPr>
      </w:pPr>
      <w:r w:rsidRPr="000746FD">
        <w:rPr>
          <w:rFonts w:asciiTheme="minorHAnsi" w:hAnsiTheme="minorHAnsi" w:cs="Arial"/>
          <w:bCs/>
          <w:sz w:val="20"/>
        </w:rPr>
        <w:t>Typ:</w:t>
      </w:r>
      <w:r w:rsidRPr="000746FD">
        <w:rPr>
          <w:rFonts w:asciiTheme="minorHAnsi" w:hAnsiTheme="minorHAnsi" w:cs="Arial"/>
          <w:sz w:val="20"/>
        </w:rPr>
        <w:tab/>
      </w:r>
      <w:r w:rsidRPr="000746FD">
        <w:rPr>
          <w:rFonts w:asciiTheme="minorHAnsi" w:hAnsiTheme="minorHAnsi" w:cs="Arial"/>
          <w:sz w:val="20"/>
        </w:rPr>
        <w:tab/>
      </w:r>
      <w:r w:rsidRPr="000746FD">
        <w:rPr>
          <w:rFonts w:asciiTheme="minorHAnsi" w:hAnsiTheme="minorHAnsi" w:cs="Arial"/>
          <w:sz w:val="20"/>
        </w:rPr>
        <w:tab/>
        <w:t xml:space="preserve">VT64.38 </w:t>
      </w:r>
      <w:r w:rsidRPr="000746FD">
        <w:rPr>
          <w:rFonts w:asciiTheme="minorHAnsi" w:hAnsiTheme="minorHAnsi" w:cs="Arial"/>
          <w:sz w:val="20"/>
        </w:rPr>
        <w:tab/>
        <w:t xml:space="preserve">Schalldämmaufbau </w:t>
      </w:r>
      <w:r w:rsidRPr="000746FD">
        <w:rPr>
          <w:rFonts w:asciiTheme="minorHAnsi" w:hAnsiTheme="minorHAnsi" w:cs="Arial"/>
          <w:sz w:val="20"/>
        </w:rPr>
        <w:tab/>
        <w:t>SSK II</w:t>
      </w:r>
      <w:r w:rsidRPr="000746FD">
        <w:rPr>
          <w:rFonts w:asciiTheme="minorHAnsi" w:hAnsiTheme="minorHAnsi" w:cs="Arial"/>
          <w:sz w:val="20"/>
        </w:rPr>
        <w:tab/>
        <w:t>Schalldämmung: R</w:t>
      </w:r>
      <w:r w:rsidRPr="000746FD">
        <w:rPr>
          <w:rFonts w:asciiTheme="minorHAnsi" w:hAnsiTheme="minorHAnsi" w:cs="Arial"/>
          <w:sz w:val="20"/>
          <w:vertAlign w:val="subscript"/>
        </w:rPr>
        <w:t>w,P</w:t>
      </w:r>
      <w:r w:rsidRPr="000746FD">
        <w:rPr>
          <w:rFonts w:asciiTheme="minorHAnsi" w:hAnsiTheme="minorHAnsi" w:cs="Arial"/>
          <w:sz w:val="20"/>
        </w:rPr>
        <w:t xml:space="preserve"> 38 dB</w:t>
      </w:r>
    </w:p>
    <w:p w14:paraId="2AAF95E5" w14:textId="77777777" w:rsidR="00431646" w:rsidRPr="000746FD" w:rsidRDefault="00431646" w:rsidP="00431646">
      <w:pPr>
        <w:pStyle w:val="Textkrper"/>
        <w:outlineLvl w:val="4"/>
        <w:rPr>
          <w:rFonts w:asciiTheme="minorHAnsi" w:hAnsiTheme="minorHAnsi" w:cs="Arial"/>
          <w:sz w:val="20"/>
        </w:rPr>
      </w:pPr>
    </w:p>
    <w:p w14:paraId="2D163687" w14:textId="77777777" w:rsidR="000746FD" w:rsidRPr="004B594B" w:rsidRDefault="000746FD" w:rsidP="000746FD">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4836A5B2" w14:textId="77777777" w:rsidR="000746FD" w:rsidRPr="004B594B" w:rsidRDefault="000746FD" w:rsidP="000746FD">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1.08</w:t>
      </w:r>
      <w:r w:rsidRPr="004B594B">
        <w:rPr>
          <w:rFonts w:asciiTheme="minorHAnsi" w:hAnsiTheme="minorHAnsi" w:cstheme="minorHAnsi"/>
          <w:bCs/>
          <w:sz w:val="20"/>
        </w:rPr>
        <w:t>0 mm (Standard) / __________ mm</w:t>
      </w:r>
    </w:p>
    <w:p w14:paraId="737F7088" w14:textId="77777777" w:rsidR="000746FD" w:rsidRPr="001B1EE2" w:rsidRDefault="000746FD" w:rsidP="000746FD">
      <w:pPr>
        <w:pStyle w:val="Textkrper"/>
        <w:ind w:left="1701" w:hanging="1701"/>
        <w:outlineLvl w:val="4"/>
        <w:rPr>
          <w:rFonts w:asciiTheme="minorHAnsi" w:hAnsiTheme="minorHAnsi" w:cs="Arial"/>
          <w:b/>
          <w:bCs/>
          <w:sz w:val="20"/>
        </w:rPr>
      </w:pPr>
      <w:r w:rsidRPr="004B594B">
        <w:rPr>
          <w:rFonts w:asciiTheme="minorHAnsi" w:hAnsiTheme="minorHAnsi" w:cs="Arial"/>
          <w:bCs/>
          <w:sz w:val="20"/>
        </w:rPr>
        <w:tab/>
      </w:r>
      <w:r w:rsidRPr="004B594B">
        <w:rPr>
          <w:rFonts w:asciiTheme="minorHAnsi" w:hAnsiTheme="minorHAnsi" w:cs="Arial"/>
          <w:bCs/>
          <w:sz w:val="20"/>
        </w:rPr>
        <w:tab/>
        <w:t xml:space="preserve">Wandstärke: </w:t>
      </w:r>
      <w:r w:rsidRPr="004B594B">
        <w:rPr>
          <w:rFonts w:asciiTheme="minorHAnsi" w:hAnsiTheme="minorHAnsi" w:cs="Arial"/>
          <w:bCs/>
          <w:sz w:val="20"/>
        </w:rPr>
        <w:tab/>
        <w:t>100 mm</w:t>
      </w:r>
    </w:p>
    <w:p w14:paraId="7B0D0D8F" w14:textId="77777777" w:rsidR="000746FD" w:rsidRPr="004B594B" w:rsidRDefault="000746FD" w:rsidP="000746FD">
      <w:pPr>
        <w:pStyle w:val="Textkrper"/>
        <w:ind w:left="1701" w:hanging="1701"/>
        <w:outlineLvl w:val="4"/>
        <w:rPr>
          <w:rFonts w:asciiTheme="minorHAnsi" w:hAnsiTheme="minorHAnsi" w:cs="Arial"/>
          <w:b/>
          <w:i/>
          <w:color w:val="FF0000"/>
          <w:sz w:val="20"/>
        </w:rPr>
      </w:pPr>
    </w:p>
    <w:p w14:paraId="3ECE2667" w14:textId="77777777" w:rsidR="000746FD" w:rsidRDefault="000746FD" w:rsidP="000746FD">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Mittelvergl. MG / ohne                    </w:t>
      </w:r>
    </w:p>
    <w:p w14:paraId="05A41636" w14:textId="77777777" w:rsidR="000746FD" w:rsidRDefault="000746FD" w:rsidP="000746FD">
      <w:pPr>
        <w:ind w:left="2836" w:firstLine="709"/>
        <w:rPr>
          <w:szCs w:val="20"/>
        </w:rPr>
      </w:pPr>
      <w:r w:rsidRPr="004B594B">
        <w:rPr>
          <w:szCs w:val="20"/>
        </w:rPr>
        <w:t xml:space="preserve">(siehe Kap. 1.2 Wandaufbau)                     </w:t>
      </w:r>
    </w:p>
    <w:p w14:paraId="02F4D277" w14:textId="77777777" w:rsidR="000746FD" w:rsidRPr="004B594B" w:rsidRDefault="000746FD" w:rsidP="000746FD">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053ABF3B" w14:textId="77777777" w:rsidR="00431646" w:rsidRPr="000746FD" w:rsidRDefault="00431646" w:rsidP="00431646">
      <w:pPr>
        <w:rPr>
          <w:szCs w:val="20"/>
        </w:rPr>
      </w:pPr>
    </w:p>
    <w:p w14:paraId="39C6DD0E" w14:textId="77777777" w:rsidR="00431646" w:rsidRPr="000746FD" w:rsidRDefault="00431646" w:rsidP="00340306">
      <w:pPr>
        <w:pStyle w:val="Textkrper"/>
        <w:ind w:left="2124" w:hanging="2124"/>
        <w:outlineLvl w:val="4"/>
        <w:rPr>
          <w:rFonts w:asciiTheme="minorHAnsi" w:hAnsiTheme="minorHAnsi" w:cs="Arial"/>
          <w:bCs/>
          <w:sz w:val="20"/>
        </w:rPr>
      </w:pPr>
      <w:r w:rsidRPr="000746FD">
        <w:rPr>
          <w:rFonts w:asciiTheme="minorHAnsi" w:hAnsiTheme="minorHAnsi" w:cs="Arial"/>
          <w:bCs/>
          <w:sz w:val="20"/>
        </w:rPr>
        <w:t>Oberflächen</w:t>
      </w:r>
      <w:r w:rsidR="00750D95" w:rsidRPr="000746FD">
        <w:rPr>
          <w:rFonts w:asciiTheme="minorHAnsi" w:hAnsiTheme="minorHAnsi" w:cs="Arial"/>
          <w:bCs/>
          <w:sz w:val="20"/>
        </w:rPr>
        <w:t>:</w:t>
      </w:r>
      <w:r w:rsidRPr="000746FD">
        <w:rPr>
          <w:rFonts w:asciiTheme="minorHAnsi" w:hAnsiTheme="minorHAnsi" w:cs="Arial"/>
          <w:bCs/>
          <w:sz w:val="20"/>
        </w:rPr>
        <w:t xml:space="preserve"> </w:t>
      </w:r>
      <w:r w:rsidR="00750D95" w:rsidRPr="000746FD">
        <w:rPr>
          <w:rFonts w:asciiTheme="minorHAnsi" w:hAnsiTheme="minorHAnsi" w:cs="Arial"/>
          <w:bCs/>
          <w:sz w:val="20"/>
        </w:rPr>
        <w:tab/>
      </w:r>
      <w:r w:rsidRPr="000746FD">
        <w:rPr>
          <w:rFonts w:asciiTheme="minorHAnsi" w:hAnsiTheme="minorHAnsi" w:cs="Arial"/>
          <w:bCs/>
          <w:sz w:val="20"/>
        </w:rPr>
        <w:t>Türblatt:</w:t>
      </w:r>
      <w:r w:rsidR="00750D95" w:rsidRPr="000746FD">
        <w:rPr>
          <w:rFonts w:asciiTheme="minorHAnsi" w:hAnsiTheme="minorHAnsi" w:cs="Arial"/>
          <w:bCs/>
          <w:sz w:val="20"/>
        </w:rPr>
        <w:t xml:space="preserve"> </w:t>
      </w:r>
      <w:r w:rsidR="00340306" w:rsidRPr="000746FD">
        <w:rPr>
          <w:rFonts w:asciiTheme="minorHAnsi" w:hAnsiTheme="minorHAnsi" w:cs="Arial"/>
          <w:bCs/>
          <w:sz w:val="20"/>
        </w:rPr>
        <w:tab/>
        <w:t xml:space="preserve">_______________ </w:t>
      </w:r>
    </w:p>
    <w:p w14:paraId="1D1B2969" w14:textId="77777777" w:rsidR="00431646" w:rsidRPr="000746FD" w:rsidRDefault="00431646" w:rsidP="00340306">
      <w:pPr>
        <w:pStyle w:val="Textkrper"/>
        <w:ind w:left="1415" w:firstLine="709"/>
        <w:outlineLvl w:val="4"/>
        <w:rPr>
          <w:rFonts w:asciiTheme="minorHAnsi" w:hAnsiTheme="minorHAnsi" w:cs="Arial"/>
          <w:bCs/>
          <w:sz w:val="20"/>
        </w:rPr>
      </w:pPr>
      <w:r w:rsidRPr="000746FD">
        <w:rPr>
          <w:rFonts w:asciiTheme="minorHAnsi" w:hAnsiTheme="minorHAnsi" w:cs="Arial"/>
          <w:bCs/>
          <w:sz w:val="20"/>
        </w:rPr>
        <w:t>Zargenprofile:</w:t>
      </w:r>
      <w:r w:rsidR="00340306" w:rsidRPr="000746FD">
        <w:rPr>
          <w:rFonts w:asciiTheme="minorHAnsi" w:hAnsiTheme="minorHAnsi" w:cs="Arial"/>
          <w:bCs/>
          <w:sz w:val="20"/>
        </w:rPr>
        <w:tab/>
        <w:t xml:space="preserve">_______________ </w:t>
      </w:r>
    </w:p>
    <w:p w14:paraId="361068B4" w14:textId="77777777" w:rsidR="006518D0" w:rsidRDefault="006518D0" w:rsidP="006518D0">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_______________</w:t>
      </w:r>
    </w:p>
    <w:p w14:paraId="2E8D86C7" w14:textId="77777777" w:rsidR="00431646" w:rsidRPr="000746FD" w:rsidRDefault="00431646" w:rsidP="00431646">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06783B6A" w14:textId="77777777" w:rsidR="00431646" w:rsidRPr="000746FD" w:rsidRDefault="00431646" w:rsidP="00431646">
      <w:pPr>
        <w:pStyle w:val="Textkrper"/>
        <w:outlineLvl w:val="4"/>
        <w:rPr>
          <w:rFonts w:asciiTheme="minorHAnsi" w:hAnsiTheme="minorHAnsi" w:cs="Arial"/>
          <w:bCs/>
          <w:sz w:val="20"/>
        </w:rPr>
      </w:pPr>
      <w:r w:rsidRPr="000746FD">
        <w:rPr>
          <w:rFonts w:asciiTheme="minorHAnsi" w:hAnsiTheme="minorHAnsi" w:cs="Arial"/>
          <w:bCs/>
          <w:sz w:val="20"/>
        </w:rPr>
        <w:t>Brandschutz:</w:t>
      </w:r>
      <w:r w:rsidRPr="000746FD">
        <w:rPr>
          <w:rFonts w:asciiTheme="minorHAnsi" w:hAnsiTheme="minorHAnsi" w:cs="Arial"/>
          <w:bCs/>
          <w:sz w:val="20"/>
        </w:rPr>
        <w:tab/>
      </w:r>
      <w:r w:rsidRPr="000746FD">
        <w:rPr>
          <w:rFonts w:asciiTheme="minorHAnsi" w:hAnsiTheme="minorHAnsi" w:cs="Arial"/>
          <w:bCs/>
          <w:sz w:val="20"/>
        </w:rPr>
        <w:tab/>
        <w:t>ohne Anforderungen</w:t>
      </w:r>
    </w:p>
    <w:p w14:paraId="4D8C110C" w14:textId="77777777" w:rsidR="00431646" w:rsidRPr="000746FD" w:rsidRDefault="00431646" w:rsidP="00431646">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1176D467" w14:textId="77777777" w:rsidR="003C05B9" w:rsidRPr="000746FD" w:rsidRDefault="003C05B9" w:rsidP="003C05B9">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5951F8"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16BF1B22" w14:textId="77777777" w:rsidR="00431646" w:rsidRPr="000746FD" w:rsidRDefault="00431646" w:rsidP="00431646">
      <w:pPr>
        <w:pStyle w:val="Textkrper"/>
        <w:tabs>
          <w:tab w:val="left" w:pos="1701"/>
        </w:tabs>
        <w:outlineLvl w:val="4"/>
        <w:rPr>
          <w:rFonts w:asciiTheme="minorHAnsi" w:hAnsiTheme="minorHAnsi" w:cs="Arial"/>
          <w:bCs/>
          <w:sz w:val="20"/>
        </w:rPr>
      </w:pPr>
    </w:p>
    <w:p w14:paraId="3C80A52B"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00340306" w:rsidRPr="000746FD">
        <w:rPr>
          <w:rFonts w:asciiTheme="minorHAnsi" w:hAnsiTheme="minorHAnsi" w:cs="Arial"/>
          <w:bCs/>
          <w:sz w:val="20"/>
        </w:rPr>
        <w:t>:</w:t>
      </w:r>
      <w:r w:rsidRPr="000746FD">
        <w:rPr>
          <w:rFonts w:asciiTheme="minorHAnsi" w:hAnsiTheme="minorHAnsi" w:cs="Arial"/>
          <w:bCs/>
          <w:sz w:val="20"/>
        </w:rPr>
        <w:tab/>
      </w:r>
      <w:r w:rsidRPr="000746FD">
        <w:rPr>
          <w:rFonts w:asciiTheme="minorHAnsi" w:hAnsiTheme="minorHAnsi" w:cs="Arial"/>
          <w:bCs/>
          <w:sz w:val="20"/>
        </w:rPr>
        <w:tab/>
      </w:r>
      <w:r w:rsidR="00340306" w:rsidRPr="000746FD">
        <w:rPr>
          <w:rFonts w:asciiTheme="minorHAnsi" w:hAnsiTheme="minorHAnsi" w:cs="Arial"/>
          <w:bCs/>
          <w:sz w:val="20"/>
        </w:rPr>
        <w:t xml:space="preserve">_______________ </w:t>
      </w:r>
    </w:p>
    <w:p w14:paraId="2E4D36D8" w14:textId="77777777" w:rsidR="00431646" w:rsidRPr="000746FD" w:rsidRDefault="00431646" w:rsidP="00340306">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00340306" w:rsidRPr="000746FD">
        <w:rPr>
          <w:rFonts w:asciiTheme="minorHAnsi" w:hAnsiTheme="minorHAnsi" w:cs="Arial"/>
          <w:bCs/>
          <w:sz w:val="20"/>
        </w:rPr>
        <w:t>:</w:t>
      </w:r>
      <w:r w:rsidRPr="000746FD">
        <w:rPr>
          <w:rFonts w:asciiTheme="minorHAnsi" w:hAnsiTheme="minorHAnsi" w:cs="Arial"/>
          <w:bCs/>
          <w:sz w:val="20"/>
        </w:rPr>
        <w:tab/>
      </w:r>
      <w:r w:rsidR="00340306" w:rsidRPr="000746FD">
        <w:rPr>
          <w:rFonts w:asciiTheme="minorHAnsi" w:hAnsiTheme="minorHAnsi" w:cs="Arial"/>
          <w:bCs/>
          <w:sz w:val="20"/>
        </w:rPr>
        <w:t xml:space="preserve">_______________ </w:t>
      </w:r>
    </w:p>
    <w:p w14:paraId="633DB63D" w14:textId="77777777" w:rsidR="00431646" w:rsidRPr="000746FD" w:rsidRDefault="00431646" w:rsidP="00431646">
      <w:pPr>
        <w:pStyle w:val="Textkrper"/>
        <w:outlineLvl w:val="4"/>
        <w:rPr>
          <w:rFonts w:asciiTheme="minorHAnsi" w:hAnsiTheme="minorHAnsi" w:cs="Arial"/>
          <w:bCs/>
          <w:sz w:val="20"/>
        </w:rPr>
      </w:pPr>
    </w:p>
    <w:p w14:paraId="51851DB9" w14:textId="77777777" w:rsidR="00431646" w:rsidRPr="000746FD" w:rsidRDefault="00431646" w:rsidP="00431646">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7AD21AB2" w14:textId="77777777" w:rsidR="00431646" w:rsidRPr="000746FD" w:rsidRDefault="00431646" w:rsidP="00431646">
      <w:pPr>
        <w:pStyle w:val="Textkrper"/>
        <w:outlineLvl w:val="4"/>
        <w:rPr>
          <w:rFonts w:asciiTheme="minorHAnsi" w:hAnsiTheme="minorHAnsi" w:cs="Arial"/>
          <w:bCs/>
          <w:sz w:val="20"/>
        </w:rPr>
      </w:pPr>
    </w:p>
    <w:p w14:paraId="69570C5B" w14:textId="77777777" w:rsidR="009656B3" w:rsidRPr="000746FD" w:rsidRDefault="009656B3" w:rsidP="009656B3">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000A08D4" w:rsidRPr="000746FD">
        <w:rPr>
          <w:rFonts w:asciiTheme="minorHAnsi" w:hAnsiTheme="minorHAnsi" w:cs="Arial"/>
          <w:bCs/>
          <w:sz w:val="20"/>
        </w:rPr>
        <w:tab/>
      </w:r>
      <w:r w:rsidRPr="000746FD">
        <w:rPr>
          <w:rFonts w:asciiTheme="minorHAnsi" w:hAnsiTheme="minorHAnsi" w:cs="Arial"/>
          <w:bCs/>
          <w:sz w:val="20"/>
        </w:rPr>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4B81FC43" w14:textId="77777777" w:rsidR="002141C4" w:rsidRDefault="002141C4" w:rsidP="00431646">
      <w:pPr>
        <w:rPr>
          <w:b/>
          <w:szCs w:val="20"/>
          <w:u w:val="single"/>
        </w:rPr>
      </w:pPr>
    </w:p>
    <w:p w14:paraId="54B7842F" w14:textId="77777777" w:rsidR="00522ABB" w:rsidRPr="00416413" w:rsidRDefault="00522ABB" w:rsidP="00522ABB">
      <w:pPr>
        <w:pStyle w:val="berschrift4"/>
        <w:spacing w:line="360" w:lineRule="auto"/>
      </w:pPr>
      <w:r w:rsidRPr="00522ABB">
        <w:t xml:space="preserve">Türelement Volltür Typ VT100AR mit Zarge Typ </w:t>
      </w:r>
      <w:r w:rsidR="008B0A10">
        <w:t>GBZ</w:t>
      </w:r>
    </w:p>
    <w:p w14:paraId="1F56E3DB" w14:textId="77777777" w:rsidR="00522ABB" w:rsidRPr="000746FD" w:rsidRDefault="00522ABB" w:rsidP="00522ABB">
      <w:pPr>
        <w:pStyle w:val="Textkrper"/>
        <w:ind w:left="2124" w:hanging="2124"/>
        <w:outlineLvl w:val="4"/>
        <w:rPr>
          <w:rFonts w:asciiTheme="minorHAnsi" w:hAnsiTheme="minorHAnsi" w:cs="Arial"/>
          <w:sz w:val="20"/>
        </w:rPr>
      </w:pPr>
      <w:r w:rsidRPr="000746FD">
        <w:rPr>
          <w:rFonts w:asciiTheme="minorHAnsi" w:hAnsiTheme="minorHAnsi" w:cs="Arial"/>
          <w:sz w:val="20"/>
        </w:rPr>
        <w:t>Konstruktion Türblatt:</w:t>
      </w:r>
      <w:r w:rsidRPr="000746FD">
        <w:rPr>
          <w:rFonts w:asciiTheme="minorHAnsi" w:hAnsiTheme="minorHAnsi" w:cs="Arial"/>
          <w:sz w:val="20"/>
        </w:rPr>
        <w:tab/>
      </w:r>
      <w:r>
        <w:rPr>
          <w:rFonts w:asciiTheme="minorHAnsi" w:hAnsiTheme="minorHAnsi" w:cs="Arial"/>
          <w:sz w:val="20"/>
        </w:rPr>
        <w:t>Türblatt</w:t>
      </w:r>
      <w:r w:rsidRPr="000746FD">
        <w:rPr>
          <w:rFonts w:asciiTheme="minorHAnsi" w:hAnsiTheme="minorHAnsi" w:cs="Arial"/>
          <w:sz w:val="20"/>
        </w:rPr>
        <w:t xml:space="preserve"> 100 mm dick, </w:t>
      </w:r>
      <w:r>
        <w:rPr>
          <w:rFonts w:asciiTheme="minorHAnsi" w:hAnsiTheme="minorHAnsi" w:cs="Arial"/>
          <w:sz w:val="20"/>
        </w:rPr>
        <w:t>bestehend aus innenliegendem Aluminiumprofilrahmen sowie beidseitiger 19 mm Spanplatten-Decklage, Mittellage als Hohlraumdämmung. A</w:t>
      </w:r>
      <w:r w:rsidRPr="000746FD">
        <w:rPr>
          <w:rFonts w:asciiTheme="minorHAnsi" w:hAnsiTheme="minorHAnsi" w:cs="Arial"/>
          <w:sz w:val="20"/>
        </w:rPr>
        <w:t>bsenkbare Bodendichtung mit Höckerschwelle.</w:t>
      </w:r>
    </w:p>
    <w:p w14:paraId="637007CC" w14:textId="77777777" w:rsidR="00522ABB" w:rsidRPr="000746FD" w:rsidRDefault="00522ABB" w:rsidP="00522ABB">
      <w:pPr>
        <w:pStyle w:val="berschrift5"/>
        <w:rPr>
          <w:szCs w:val="20"/>
          <w:u w:val="none"/>
        </w:rPr>
      </w:pPr>
      <w:r w:rsidRPr="000746FD">
        <w:rPr>
          <w:rFonts w:asciiTheme="minorHAnsi" w:hAnsiTheme="minorHAnsi" w:cs="Arial"/>
          <w:szCs w:val="20"/>
          <w:u w:val="none"/>
        </w:rPr>
        <w:t xml:space="preserve">Konstruktion Zarge: </w:t>
      </w:r>
      <w:r w:rsidRPr="000746FD">
        <w:rPr>
          <w:rFonts w:asciiTheme="minorHAnsi" w:hAnsiTheme="minorHAnsi" w:cs="Arial"/>
          <w:szCs w:val="20"/>
          <w:u w:val="none"/>
        </w:rPr>
        <w:tab/>
      </w:r>
      <w:r w:rsidRPr="000746FD">
        <w:rPr>
          <w:szCs w:val="20"/>
          <w:u w:val="none"/>
        </w:rPr>
        <w:t xml:space="preserve">Zarge Typ </w:t>
      </w:r>
      <w:r w:rsidR="008B0A10">
        <w:rPr>
          <w:szCs w:val="20"/>
          <w:u w:val="none"/>
        </w:rPr>
        <w:t>GBZ</w:t>
      </w:r>
      <w:r w:rsidR="00077A65" w:rsidRPr="000746FD">
        <w:rPr>
          <w:szCs w:val="20"/>
          <w:u w:val="none"/>
        </w:rPr>
        <w:t xml:space="preserve"> </w:t>
      </w:r>
      <w:r w:rsidR="008B0A10">
        <w:rPr>
          <w:szCs w:val="20"/>
          <w:u w:val="none"/>
        </w:rPr>
        <w:t>Gegenbandzarge</w:t>
      </w:r>
      <w:r w:rsidRPr="000746FD">
        <w:rPr>
          <w:szCs w:val="20"/>
          <w:u w:val="none"/>
        </w:rPr>
        <w:t>, Türblatt beidseitig bündig</w:t>
      </w:r>
      <w:r>
        <w:rPr>
          <w:szCs w:val="20"/>
          <w:u w:val="none"/>
        </w:rPr>
        <w:t>.</w:t>
      </w:r>
    </w:p>
    <w:p w14:paraId="5BE802A3" w14:textId="77777777" w:rsidR="00522ABB" w:rsidRPr="000746FD" w:rsidRDefault="00077A65" w:rsidP="00522ABB">
      <w:pPr>
        <w:pStyle w:val="Textkrper"/>
        <w:ind w:left="2124"/>
        <w:outlineLvl w:val="4"/>
        <w:rPr>
          <w:rFonts w:asciiTheme="minorHAnsi" w:hAnsiTheme="minorHAnsi" w:cs="Arial"/>
          <w:sz w:val="20"/>
        </w:rPr>
      </w:pPr>
      <w:r>
        <w:rPr>
          <w:rFonts w:asciiTheme="minorHAnsi" w:hAnsiTheme="minorHAnsi" w:cs="Arial"/>
          <w:sz w:val="20"/>
        </w:rPr>
        <w:t>Holz</w:t>
      </w:r>
      <w:r w:rsidRPr="000746FD">
        <w:rPr>
          <w:rFonts w:asciiTheme="minorHAnsi" w:hAnsiTheme="minorHAnsi" w:cs="Arial"/>
          <w:sz w:val="20"/>
        </w:rPr>
        <w:t xml:space="preserve">zarge </w:t>
      </w:r>
      <w:r w:rsidR="00522ABB" w:rsidRPr="000746FD">
        <w:rPr>
          <w:rFonts w:asciiTheme="minorHAnsi" w:hAnsiTheme="minorHAnsi" w:cs="Arial"/>
          <w:sz w:val="20"/>
        </w:rPr>
        <w:t xml:space="preserve">mit Doppelfalz, </w:t>
      </w:r>
      <w:r>
        <w:rPr>
          <w:rFonts w:asciiTheme="minorHAnsi" w:hAnsiTheme="minorHAnsi" w:cs="Arial"/>
          <w:sz w:val="20"/>
        </w:rPr>
        <w:t>einteilig</w:t>
      </w:r>
      <w:r w:rsidR="00522ABB" w:rsidRPr="000746FD">
        <w:rPr>
          <w:rFonts w:asciiTheme="minorHAnsi" w:hAnsiTheme="minorHAnsi" w:cs="Arial"/>
          <w:sz w:val="20"/>
        </w:rPr>
        <w:t>, Spiegel-</w:t>
      </w:r>
      <w:r w:rsidR="00522ABB">
        <w:rPr>
          <w:rFonts w:asciiTheme="minorHAnsi" w:hAnsiTheme="minorHAnsi" w:cs="Arial"/>
          <w:sz w:val="20"/>
        </w:rPr>
        <w:t xml:space="preserve">Ansichtsbreite bandseitig </w:t>
      </w:r>
      <w:r>
        <w:rPr>
          <w:rFonts w:asciiTheme="minorHAnsi" w:hAnsiTheme="minorHAnsi" w:cs="Arial"/>
          <w:sz w:val="20"/>
        </w:rPr>
        <w:t>50</w:t>
      </w:r>
      <w:r w:rsidRPr="000746FD">
        <w:rPr>
          <w:rFonts w:asciiTheme="minorHAnsi" w:hAnsiTheme="minorHAnsi" w:cs="Arial"/>
          <w:sz w:val="20"/>
        </w:rPr>
        <w:t xml:space="preserve"> </w:t>
      </w:r>
      <w:r w:rsidR="00522ABB" w:rsidRPr="000746FD">
        <w:rPr>
          <w:rFonts w:asciiTheme="minorHAnsi" w:hAnsiTheme="minorHAnsi" w:cs="Arial"/>
          <w:sz w:val="20"/>
        </w:rPr>
        <w:t xml:space="preserve">mm, bandgegenseitig </w:t>
      </w:r>
      <w:r>
        <w:rPr>
          <w:rFonts w:asciiTheme="minorHAnsi" w:hAnsiTheme="minorHAnsi" w:cs="Arial"/>
          <w:sz w:val="20"/>
        </w:rPr>
        <w:t>80</w:t>
      </w:r>
      <w:r w:rsidRPr="000746FD">
        <w:rPr>
          <w:rFonts w:asciiTheme="minorHAnsi" w:hAnsiTheme="minorHAnsi" w:cs="Arial"/>
          <w:sz w:val="20"/>
        </w:rPr>
        <w:t xml:space="preserve"> </w:t>
      </w:r>
      <w:r w:rsidR="00522ABB" w:rsidRPr="000746FD">
        <w:rPr>
          <w:rFonts w:asciiTheme="minorHAnsi" w:hAnsiTheme="minorHAnsi" w:cs="Arial"/>
          <w:sz w:val="20"/>
        </w:rPr>
        <w:t>mm, 3D-verstellbare Bandaufnahmen, Edelstahl-Bänder Länge 120 mm.</w:t>
      </w:r>
    </w:p>
    <w:p w14:paraId="6EBA05C6" w14:textId="77777777" w:rsidR="00522ABB" w:rsidRPr="000746FD" w:rsidRDefault="00522ABB" w:rsidP="00522ABB">
      <w:pPr>
        <w:pStyle w:val="Textkrper"/>
        <w:outlineLvl w:val="4"/>
        <w:rPr>
          <w:rFonts w:asciiTheme="minorHAnsi" w:hAnsiTheme="minorHAnsi" w:cs="Arial"/>
          <w:sz w:val="20"/>
        </w:rPr>
      </w:pPr>
    </w:p>
    <w:p w14:paraId="717C5F9C" w14:textId="77777777" w:rsidR="00522ABB" w:rsidRPr="006B5E6E" w:rsidRDefault="00522ABB" w:rsidP="00522ABB">
      <w:pPr>
        <w:pStyle w:val="Textkrper"/>
        <w:outlineLvl w:val="4"/>
        <w:rPr>
          <w:rFonts w:asciiTheme="minorHAnsi" w:hAnsiTheme="minorHAnsi" w:cs="Arial"/>
          <w:sz w:val="20"/>
        </w:rPr>
      </w:pPr>
      <w:r w:rsidRPr="006B5E6E">
        <w:rPr>
          <w:rFonts w:asciiTheme="minorHAnsi" w:hAnsiTheme="minorHAnsi" w:cs="Arial"/>
          <w:sz w:val="20"/>
        </w:rPr>
        <w:t>Typ:</w:t>
      </w:r>
      <w:r w:rsidRPr="006B5E6E">
        <w:rPr>
          <w:rFonts w:asciiTheme="minorHAnsi" w:hAnsiTheme="minorHAnsi" w:cs="Arial"/>
          <w:sz w:val="20"/>
        </w:rPr>
        <w:tab/>
      </w:r>
      <w:r w:rsidRPr="006B5E6E">
        <w:rPr>
          <w:rFonts w:asciiTheme="minorHAnsi" w:hAnsiTheme="minorHAnsi" w:cs="Arial"/>
          <w:sz w:val="20"/>
        </w:rPr>
        <w:tab/>
      </w:r>
      <w:r w:rsidRPr="006B5E6E">
        <w:rPr>
          <w:rFonts w:asciiTheme="minorHAnsi" w:hAnsiTheme="minorHAnsi" w:cs="Arial"/>
          <w:sz w:val="20"/>
        </w:rPr>
        <w:tab/>
        <w:t xml:space="preserve">VT100AR.42 </w:t>
      </w:r>
      <w:r w:rsidRPr="006B5E6E">
        <w:rPr>
          <w:rFonts w:asciiTheme="minorHAnsi" w:hAnsiTheme="minorHAnsi" w:cs="Arial"/>
          <w:sz w:val="20"/>
        </w:rPr>
        <w:tab/>
        <w:t xml:space="preserve">Schalldämmaufbau </w:t>
      </w:r>
      <w:r w:rsidRPr="006B5E6E">
        <w:rPr>
          <w:rFonts w:asciiTheme="minorHAnsi" w:hAnsiTheme="minorHAnsi" w:cs="Arial"/>
          <w:sz w:val="20"/>
        </w:rPr>
        <w:tab/>
        <w:t xml:space="preserve">SSK III </w:t>
      </w:r>
      <w:r w:rsidRPr="006B5E6E">
        <w:rPr>
          <w:rFonts w:asciiTheme="minorHAnsi" w:hAnsiTheme="minorHAnsi" w:cs="Arial"/>
          <w:sz w:val="20"/>
        </w:rPr>
        <w:tab/>
        <w:t xml:space="preserve">     Schalldämmung: R</w:t>
      </w:r>
      <w:r w:rsidRPr="006B5E6E">
        <w:rPr>
          <w:rFonts w:asciiTheme="minorHAnsi" w:hAnsiTheme="minorHAnsi" w:cs="Arial"/>
          <w:sz w:val="20"/>
          <w:vertAlign w:val="subscript"/>
        </w:rPr>
        <w:t>w,P</w:t>
      </w:r>
      <w:r w:rsidRPr="006B5E6E">
        <w:rPr>
          <w:rFonts w:asciiTheme="minorHAnsi" w:hAnsiTheme="minorHAnsi" w:cs="Arial"/>
          <w:sz w:val="20"/>
        </w:rPr>
        <w:t xml:space="preserve"> 42 dB /</w:t>
      </w:r>
    </w:p>
    <w:p w14:paraId="4B6CC60D" w14:textId="77777777" w:rsidR="00FC563F" w:rsidRPr="006B5E6E" w:rsidRDefault="00FC563F" w:rsidP="00522ABB">
      <w:pPr>
        <w:pStyle w:val="Textkrper"/>
        <w:outlineLvl w:val="4"/>
        <w:rPr>
          <w:rFonts w:asciiTheme="minorHAnsi" w:hAnsiTheme="minorHAnsi" w:cs="Arial"/>
          <w:sz w:val="20"/>
        </w:rPr>
      </w:pPr>
      <w:r w:rsidRPr="006B5E6E">
        <w:rPr>
          <w:rFonts w:asciiTheme="minorHAnsi" w:hAnsiTheme="minorHAnsi" w:cs="Arial"/>
          <w:sz w:val="20"/>
        </w:rPr>
        <w:tab/>
      </w:r>
      <w:r w:rsidRPr="006B5E6E">
        <w:rPr>
          <w:rFonts w:asciiTheme="minorHAnsi" w:hAnsiTheme="minorHAnsi" w:cs="Arial"/>
          <w:sz w:val="20"/>
        </w:rPr>
        <w:tab/>
      </w:r>
      <w:r w:rsidRPr="006B5E6E">
        <w:rPr>
          <w:rFonts w:asciiTheme="minorHAnsi" w:hAnsiTheme="minorHAnsi" w:cs="Arial"/>
          <w:sz w:val="20"/>
        </w:rPr>
        <w:tab/>
        <w:t xml:space="preserve">VT100AR.45 </w:t>
      </w:r>
      <w:r w:rsidRPr="006B5E6E">
        <w:rPr>
          <w:rFonts w:asciiTheme="minorHAnsi" w:hAnsiTheme="minorHAnsi" w:cs="Arial"/>
          <w:sz w:val="20"/>
        </w:rPr>
        <w:tab/>
        <w:t xml:space="preserve">Schalldämmaufbau </w:t>
      </w:r>
      <w:r w:rsidRPr="006B5E6E">
        <w:rPr>
          <w:rFonts w:asciiTheme="minorHAnsi" w:hAnsiTheme="minorHAnsi" w:cs="Arial"/>
          <w:sz w:val="20"/>
        </w:rPr>
        <w:tab/>
        <w:t xml:space="preserve">SSK III </w:t>
      </w:r>
      <w:r w:rsidRPr="006B5E6E">
        <w:rPr>
          <w:rFonts w:asciiTheme="minorHAnsi" w:hAnsiTheme="minorHAnsi" w:cs="Arial"/>
          <w:sz w:val="20"/>
        </w:rPr>
        <w:tab/>
        <w:t xml:space="preserve">     Schalldämmung: R</w:t>
      </w:r>
      <w:r w:rsidRPr="006B5E6E">
        <w:rPr>
          <w:rFonts w:asciiTheme="minorHAnsi" w:hAnsiTheme="minorHAnsi" w:cs="Arial"/>
          <w:sz w:val="20"/>
          <w:vertAlign w:val="subscript"/>
        </w:rPr>
        <w:t>w,P</w:t>
      </w:r>
      <w:r w:rsidRPr="006B5E6E">
        <w:rPr>
          <w:rFonts w:asciiTheme="minorHAnsi" w:hAnsiTheme="minorHAnsi" w:cs="Arial"/>
          <w:sz w:val="20"/>
        </w:rPr>
        <w:t xml:space="preserve"> 45 dB /</w:t>
      </w:r>
    </w:p>
    <w:p w14:paraId="26F6CD98" w14:textId="77777777" w:rsidR="00FC563F" w:rsidRPr="000746FD" w:rsidRDefault="00FC563F" w:rsidP="00522ABB">
      <w:pPr>
        <w:pStyle w:val="Textkrper"/>
        <w:outlineLvl w:val="4"/>
        <w:rPr>
          <w:rFonts w:asciiTheme="minorHAnsi" w:hAnsiTheme="minorHAnsi" w:cs="Arial"/>
          <w:sz w:val="20"/>
        </w:rPr>
      </w:pPr>
      <w:r w:rsidRPr="006B5E6E">
        <w:rPr>
          <w:rFonts w:asciiTheme="minorHAnsi" w:hAnsiTheme="minorHAnsi" w:cs="Arial"/>
          <w:sz w:val="20"/>
        </w:rPr>
        <w:tab/>
      </w:r>
      <w:r w:rsidRPr="006B5E6E">
        <w:rPr>
          <w:rFonts w:asciiTheme="minorHAnsi" w:hAnsiTheme="minorHAnsi" w:cs="Arial"/>
          <w:sz w:val="20"/>
        </w:rPr>
        <w:tab/>
      </w:r>
      <w:r w:rsidRPr="006B5E6E">
        <w:rPr>
          <w:rFonts w:asciiTheme="minorHAnsi" w:hAnsiTheme="minorHAnsi" w:cs="Arial"/>
          <w:sz w:val="20"/>
        </w:rPr>
        <w:tab/>
        <w:t xml:space="preserve">VT100AR.47 </w:t>
      </w:r>
      <w:r w:rsidRPr="006B5E6E">
        <w:rPr>
          <w:rFonts w:asciiTheme="minorHAnsi" w:hAnsiTheme="minorHAnsi" w:cs="Arial"/>
          <w:sz w:val="20"/>
        </w:rPr>
        <w:tab/>
        <w:t xml:space="preserve">Schalldämmaufbau </w:t>
      </w:r>
      <w:r w:rsidRPr="006B5E6E">
        <w:rPr>
          <w:rFonts w:asciiTheme="minorHAnsi" w:hAnsiTheme="minorHAnsi" w:cs="Arial"/>
          <w:sz w:val="20"/>
        </w:rPr>
        <w:tab/>
        <w:t>SSK IV</w:t>
      </w:r>
      <w:r w:rsidRPr="006B5E6E">
        <w:rPr>
          <w:rFonts w:asciiTheme="minorHAnsi" w:hAnsiTheme="minorHAnsi" w:cs="Arial"/>
          <w:sz w:val="20"/>
        </w:rPr>
        <w:tab/>
        <w:t xml:space="preserve">     Schalldämmung: R</w:t>
      </w:r>
      <w:r w:rsidRPr="006B5E6E">
        <w:rPr>
          <w:rFonts w:asciiTheme="minorHAnsi" w:hAnsiTheme="minorHAnsi" w:cs="Arial"/>
          <w:sz w:val="20"/>
          <w:vertAlign w:val="subscript"/>
        </w:rPr>
        <w:t>w,P</w:t>
      </w:r>
      <w:r w:rsidRPr="006B5E6E">
        <w:rPr>
          <w:rFonts w:asciiTheme="minorHAnsi" w:hAnsiTheme="minorHAnsi" w:cs="Arial"/>
          <w:sz w:val="20"/>
        </w:rPr>
        <w:t xml:space="preserve"> 47 dB</w:t>
      </w:r>
    </w:p>
    <w:p w14:paraId="653A1722" w14:textId="77777777" w:rsidR="00522ABB" w:rsidRPr="000746FD" w:rsidRDefault="00522ABB" w:rsidP="00522ABB">
      <w:pPr>
        <w:pStyle w:val="Textkrper"/>
        <w:ind w:left="1701" w:hanging="1701"/>
        <w:outlineLvl w:val="4"/>
        <w:rPr>
          <w:rFonts w:asciiTheme="minorHAnsi" w:hAnsiTheme="minorHAnsi" w:cs="Arial"/>
          <w:bCs/>
          <w:sz w:val="20"/>
        </w:rPr>
      </w:pPr>
    </w:p>
    <w:p w14:paraId="0096682B" w14:textId="77777777" w:rsidR="00522ABB" w:rsidRPr="004B594B" w:rsidRDefault="00522ABB" w:rsidP="00522ABB">
      <w:pPr>
        <w:pStyle w:val="Textkrper"/>
        <w:ind w:left="1701" w:hanging="1701"/>
        <w:outlineLvl w:val="4"/>
        <w:rPr>
          <w:rFonts w:asciiTheme="minorHAnsi" w:hAnsiTheme="minorHAnsi" w:cstheme="minorHAnsi"/>
          <w:color w:val="FF0000"/>
          <w:sz w:val="20"/>
        </w:rPr>
      </w:pPr>
      <w:r w:rsidRPr="004B594B">
        <w:rPr>
          <w:rFonts w:asciiTheme="minorHAnsi" w:hAnsiTheme="minorHAnsi" w:cs="Arial"/>
          <w:bCs/>
          <w:sz w:val="20"/>
        </w:rPr>
        <w:t>Abmessungen:</w:t>
      </w:r>
      <w:r w:rsidRPr="004B594B">
        <w:rPr>
          <w:rFonts w:asciiTheme="minorHAnsi" w:hAnsiTheme="minorHAnsi" w:cs="Arial"/>
          <w:bCs/>
          <w:sz w:val="20"/>
        </w:rPr>
        <w:tab/>
      </w:r>
      <w:r w:rsidRPr="004B594B">
        <w:rPr>
          <w:rFonts w:asciiTheme="minorHAnsi" w:hAnsiTheme="minorHAnsi" w:cs="Arial"/>
          <w:bCs/>
          <w:sz w:val="20"/>
        </w:rPr>
        <w:tab/>
        <w:t>Zargenhöhe:</w:t>
      </w:r>
      <w:r w:rsidRPr="004B594B">
        <w:rPr>
          <w:rFonts w:asciiTheme="minorHAnsi" w:hAnsiTheme="minorHAnsi" w:cs="Arial"/>
          <w:bCs/>
          <w:sz w:val="20"/>
        </w:rPr>
        <w:tab/>
      </w:r>
      <w:r w:rsidRPr="004B594B">
        <w:rPr>
          <w:rFonts w:asciiTheme="minorHAnsi" w:hAnsiTheme="minorHAnsi" w:cstheme="minorHAnsi"/>
          <w:sz w:val="20"/>
        </w:rPr>
        <w:t>2.115 mm (Standard) / 2.435 mm (Standard) / raumhoch / __________ mm</w:t>
      </w:r>
    </w:p>
    <w:p w14:paraId="2526F3EB" w14:textId="77777777" w:rsidR="00522ABB" w:rsidRPr="004B594B" w:rsidRDefault="00522ABB" w:rsidP="00522ABB">
      <w:pPr>
        <w:pStyle w:val="Textkrper"/>
        <w:ind w:left="1701" w:hanging="1701"/>
        <w:outlineLvl w:val="4"/>
        <w:rPr>
          <w:rFonts w:asciiTheme="minorHAnsi" w:hAnsiTheme="minorHAnsi" w:cs="Arial"/>
          <w:bCs/>
          <w:sz w:val="20"/>
        </w:rPr>
      </w:pPr>
      <w:r w:rsidRPr="004B594B">
        <w:rPr>
          <w:rFonts w:asciiTheme="minorHAnsi" w:hAnsiTheme="minorHAnsi" w:cs="Arial"/>
          <w:bCs/>
          <w:sz w:val="20"/>
        </w:rPr>
        <w:tab/>
      </w:r>
      <w:r w:rsidRPr="004B594B">
        <w:rPr>
          <w:rFonts w:asciiTheme="minorHAnsi" w:hAnsiTheme="minorHAnsi" w:cs="Arial"/>
          <w:bCs/>
          <w:sz w:val="20"/>
        </w:rPr>
        <w:tab/>
        <w:t>Zargenbreite:</w:t>
      </w:r>
      <w:r w:rsidRPr="004B594B">
        <w:rPr>
          <w:rFonts w:asciiTheme="minorHAnsi" w:hAnsiTheme="minorHAnsi" w:cs="Arial"/>
          <w:bCs/>
          <w:sz w:val="20"/>
        </w:rPr>
        <w:tab/>
      </w:r>
      <w:r>
        <w:rPr>
          <w:rFonts w:asciiTheme="minorHAnsi" w:hAnsiTheme="minorHAnsi" w:cstheme="minorHAnsi"/>
          <w:bCs/>
          <w:sz w:val="20"/>
        </w:rPr>
        <w:t>1.12</w:t>
      </w:r>
      <w:r w:rsidRPr="004B594B">
        <w:rPr>
          <w:rFonts w:asciiTheme="minorHAnsi" w:hAnsiTheme="minorHAnsi" w:cstheme="minorHAnsi"/>
          <w:bCs/>
          <w:sz w:val="20"/>
        </w:rPr>
        <w:t>0 mm (Standard) / __________ mm</w:t>
      </w:r>
    </w:p>
    <w:p w14:paraId="62683DFC" w14:textId="77777777" w:rsidR="00522ABB" w:rsidRPr="004B594B" w:rsidRDefault="00522ABB" w:rsidP="00522ABB">
      <w:pPr>
        <w:pStyle w:val="Textkrper"/>
        <w:ind w:left="1701" w:hanging="1701"/>
        <w:outlineLvl w:val="4"/>
        <w:rPr>
          <w:rFonts w:asciiTheme="minorHAnsi" w:hAnsiTheme="minorHAnsi" w:cs="Arial"/>
          <w:b/>
          <w:bCs/>
          <w:color w:val="FF0000"/>
          <w:sz w:val="20"/>
        </w:rPr>
      </w:pPr>
      <w:r>
        <w:rPr>
          <w:rFonts w:asciiTheme="minorHAnsi" w:hAnsiTheme="minorHAnsi" w:cs="Arial"/>
          <w:bCs/>
          <w:sz w:val="20"/>
        </w:rPr>
        <w:tab/>
      </w:r>
      <w:r>
        <w:rPr>
          <w:rFonts w:asciiTheme="minorHAnsi" w:hAnsiTheme="minorHAnsi" w:cs="Arial"/>
          <w:bCs/>
          <w:sz w:val="20"/>
        </w:rPr>
        <w:tab/>
        <w:t xml:space="preserve">Wandstärke: </w:t>
      </w:r>
      <w:r>
        <w:rPr>
          <w:rFonts w:asciiTheme="minorHAnsi" w:hAnsiTheme="minorHAnsi" w:cs="Arial"/>
          <w:bCs/>
          <w:sz w:val="20"/>
        </w:rPr>
        <w:tab/>
        <w:t>100 mm</w:t>
      </w:r>
    </w:p>
    <w:p w14:paraId="541EDA0E" w14:textId="77777777" w:rsidR="00522ABB" w:rsidRPr="000746FD" w:rsidRDefault="00522ABB" w:rsidP="00522ABB">
      <w:pPr>
        <w:pStyle w:val="Textkrper"/>
        <w:ind w:left="1701" w:hanging="1701"/>
        <w:outlineLvl w:val="4"/>
        <w:rPr>
          <w:rFonts w:asciiTheme="minorHAnsi" w:hAnsiTheme="minorHAnsi" w:cs="Arial"/>
          <w:color w:val="FF0000"/>
          <w:sz w:val="20"/>
        </w:rPr>
      </w:pPr>
    </w:p>
    <w:p w14:paraId="3EA023A7" w14:textId="77777777" w:rsidR="00522ABB" w:rsidRDefault="00522ABB" w:rsidP="00522ABB">
      <w:pPr>
        <w:rPr>
          <w:szCs w:val="20"/>
        </w:rPr>
      </w:pPr>
      <w:r w:rsidRPr="004B594B">
        <w:rPr>
          <w:rFonts w:cs="Arial"/>
          <w:bCs/>
          <w:szCs w:val="20"/>
        </w:rPr>
        <w:t>Wandfeld über Zarge:</w:t>
      </w:r>
      <w:r w:rsidRPr="004B594B">
        <w:rPr>
          <w:rFonts w:cs="Arial"/>
          <w:bCs/>
          <w:szCs w:val="20"/>
        </w:rPr>
        <w:tab/>
      </w:r>
      <w:r w:rsidRPr="004B594B">
        <w:rPr>
          <w:szCs w:val="20"/>
        </w:rPr>
        <w:t>Konstruktion:</w:t>
      </w:r>
      <w:r w:rsidRPr="004B594B">
        <w:rPr>
          <w:szCs w:val="20"/>
        </w:rPr>
        <w:tab/>
        <w:t xml:space="preserve">Frontbündige Vergl. FG / Vollwand VW / ohne                    </w:t>
      </w:r>
    </w:p>
    <w:p w14:paraId="20848BF8" w14:textId="77777777" w:rsidR="00522ABB" w:rsidRDefault="00522ABB" w:rsidP="00522ABB">
      <w:pPr>
        <w:ind w:left="2836" w:firstLine="709"/>
        <w:rPr>
          <w:szCs w:val="20"/>
        </w:rPr>
      </w:pPr>
      <w:r w:rsidRPr="004B594B">
        <w:rPr>
          <w:szCs w:val="20"/>
        </w:rPr>
        <w:t xml:space="preserve">(siehe Kap. 1.2 Wandaufbau)                     </w:t>
      </w:r>
    </w:p>
    <w:p w14:paraId="17FA7BD1" w14:textId="77777777" w:rsidR="00522ABB" w:rsidRPr="004B594B" w:rsidRDefault="00522ABB" w:rsidP="00522ABB">
      <w:pPr>
        <w:ind w:left="2836" w:hanging="709"/>
        <w:rPr>
          <w:szCs w:val="20"/>
        </w:rPr>
      </w:pPr>
      <w:r w:rsidRPr="004B594B">
        <w:rPr>
          <w:szCs w:val="20"/>
        </w:rPr>
        <w:t>Schalldämmung:</w:t>
      </w:r>
      <w:r>
        <w:rPr>
          <w:szCs w:val="20"/>
        </w:rPr>
        <w:tab/>
      </w:r>
      <w:r w:rsidRPr="004B594B">
        <w:rPr>
          <w:rFonts w:cs="Arial"/>
          <w:szCs w:val="20"/>
        </w:rPr>
        <w:t>R</w:t>
      </w:r>
      <w:r w:rsidRPr="004B594B">
        <w:rPr>
          <w:rFonts w:cs="Arial"/>
          <w:szCs w:val="20"/>
          <w:vertAlign w:val="subscript"/>
        </w:rPr>
        <w:t>w,P</w:t>
      </w:r>
      <w:r w:rsidRPr="004B594B">
        <w:rPr>
          <w:szCs w:val="20"/>
        </w:rPr>
        <w:t xml:space="preserve">: _____ dB (siehe Kap. 1.2, Tabellen mit </w:t>
      </w:r>
      <w:r w:rsidRPr="004B594B">
        <w:rPr>
          <w:rFonts w:cs="Arial"/>
          <w:szCs w:val="20"/>
        </w:rPr>
        <w:t>R</w:t>
      </w:r>
      <w:r w:rsidRPr="004B594B">
        <w:rPr>
          <w:rFonts w:cs="Arial"/>
          <w:szCs w:val="20"/>
          <w:vertAlign w:val="subscript"/>
        </w:rPr>
        <w:t>w,P</w:t>
      </w:r>
      <w:r w:rsidRPr="004B594B">
        <w:rPr>
          <w:szCs w:val="20"/>
        </w:rPr>
        <w:t xml:space="preserve">) </w:t>
      </w:r>
    </w:p>
    <w:p w14:paraId="7F6CC8C7" w14:textId="77777777" w:rsidR="00522ABB" w:rsidRPr="000746FD" w:rsidRDefault="00522ABB" w:rsidP="00522ABB">
      <w:pPr>
        <w:pStyle w:val="Textkrper"/>
        <w:outlineLvl w:val="4"/>
        <w:rPr>
          <w:rFonts w:asciiTheme="minorHAnsi" w:hAnsiTheme="minorHAnsi" w:cs="Arial"/>
          <w:sz w:val="20"/>
        </w:rPr>
      </w:pPr>
    </w:p>
    <w:p w14:paraId="0B5F81EB" w14:textId="77777777" w:rsidR="00522ABB" w:rsidRPr="000746FD" w:rsidRDefault="00522ABB" w:rsidP="00522ABB">
      <w:pPr>
        <w:pStyle w:val="Textkrper"/>
        <w:ind w:left="2124" w:hanging="2124"/>
        <w:outlineLvl w:val="4"/>
        <w:rPr>
          <w:rFonts w:asciiTheme="minorHAnsi" w:hAnsiTheme="minorHAnsi" w:cs="Arial"/>
          <w:bCs/>
          <w:sz w:val="20"/>
        </w:rPr>
      </w:pPr>
      <w:r w:rsidRPr="000746FD">
        <w:rPr>
          <w:rFonts w:asciiTheme="minorHAnsi" w:hAnsiTheme="minorHAnsi" w:cs="Arial"/>
          <w:sz w:val="20"/>
        </w:rPr>
        <w:t>Oberflächen:</w:t>
      </w:r>
      <w:r w:rsidRPr="000746FD">
        <w:rPr>
          <w:rFonts w:asciiTheme="minorHAnsi" w:hAnsiTheme="minorHAnsi" w:cs="Arial"/>
          <w:sz w:val="20"/>
        </w:rPr>
        <w:tab/>
      </w:r>
      <w:r w:rsidRPr="000746FD">
        <w:rPr>
          <w:rFonts w:asciiTheme="minorHAnsi" w:hAnsiTheme="minorHAnsi" w:cs="Arial"/>
          <w:sz w:val="20"/>
        </w:rPr>
        <w:tab/>
        <w:t>Türblatt:</w:t>
      </w:r>
      <w:r w:rsidRPr="000746FD">
        <w:rPr>
          <w:rFonts w:asciiTheme="minorHAnsi" w:hAnsiTheme="minorHAnsi" w:cs="Arial"/>
          <w:bCs/>
          <w:sz w:val="20"/>
        </w:rPr>
        <w:t xml:space="preserve"> </w:t>
      </w:r>
      <w:r w:rsidRPr="000746FD">
        <w:rPr>
          <w:rFonts w:asciiTheme="minorHAnsi" w:hAnsiTheme="minorHAnsi" w:cs="Arial"/>
          <w:bCs/>
          <w:sz w:val="20"/>
        </w:rPr>
        <w:tab/>
        <w:t xml:space="preserve">_______________ </w:t>
      </w:r>
    </w:p>
    <w:p w14:paraId="6A07BF27" w14:textId="77777777" w:rsidR="00522ABB" w:rsidRPr="000746FD" w:rsidRDefault="00522ABB" w:rsidP="00522ABB">
      <w:pPr>
        <w:pStyle w:val="Textkrper"/>
        <w:ind w:left="2124"/>
        <w:outlineLvl w:val="4"/>
        <w:rPr>
          <w:rFonts w:asciiTheme="minorHAnsi" w:hAnsiTheme="minorHAnsi" w:cs="Arial"/>
          <w:bCs/>
          <w:sz w:val="20"/>
        </w:rPr>
      </w:pPr>
      <w:r w:rsidRPr="000746FD">
        <w:rPr>
          <w:rFonts w:asciiTheme="minorHAnsi" w:hAnsiTheme="minorHAnsi" w:cs="Arial"/>
          <w:bCs/>
          <w:sz w:val="20"/>
        </w:rPr>
        <w:lastRenderedPageBreak/>
        <w:t xml:space="preserve">Zargenprofile: </w:t>
      </w:r>
      <w:r w:rsidRPr="000746FD">
        <w:rPr>
          <w:rFonts w:asciiTheme="minorHAnsi" w:hAnsiTheme="minorHAnsi" w:cs="Arial"/>
          <w:bCs/>
          <w:sz w:val="20"/>
        </w:rPr>
        <w:tab/>
        <w:t xml:space="preserve">_______________ </w:t>
      </w:r>
      <w:r w:rsidRPr="000746FD">
        <w:rPr>
          <w:rFonts w:asciiTheme="minorHAnsi" w:hAnsiTheme="minorHAnsi" w:cs="Arial"/>
          <w:bCs/>
          <w:sz w:val="20"/>
        </w:rPr>
        <w:tab/>
      </w:r>
    </w:p>
    <w:p w14:paraId="463D3081" w14:textId="77777777" w:rsidR="00522ABB" w:rsidRDefault="00522ABB" w:rsidP="00522ABB">
      <w:pPr>
        <w:pStyle w:val="Textkrper"/>
        <w:ind w:left="1701" w:hanging="1701"/>
        <w:outlineLvl w:val="4"/>
        <w:rPr>
          <w:rFonts w:asciiTheme="minorHAnsi" w:hAnsiTheme="minorHAnsi" w:cs="Arial"/>
          <w:bCs/>
          <w:sz w:val="20"/>
        </w:rPr>
      </w:pPr>
      <w:r>
        <w:rPr>
          <w:rFonts w:asciiTheme="minorHAnsi" w:hAnsiTheme="minorHAnsi" w:cs="Arial"/>
          <w:bCs/>
          <w:sz w:val="20"/>
        </w:rPr>
        <w:tab/>
      </w:r>
      <w:r>
        <w:rPr>
          <w:rFonts w:asciiTheme="minorHAnsi" w:hAnsiTheme="minorHAnsi" w:cs="Arial"/>
          <w:bCs/>
          <w:sz w:val="20"/>
        </w:rPr>
        <w:tab/>
        <w:t>Wandfeld über Zarge:</w:t>
      </w:r>
      <w:r>
        <w:rPr>
          <w:rFonts w:asciiTheme="minorHAnsi" w:hAnsiTheme="minorHAnsi" w:cs="Arial"/>
          <w:bCs/>
          <w:sz w:val="20"/>
        </w:rPr>
        <w:tab/>
        <w:t>_______________</w:t>
      </w:r>
    </w:p>
    <w:p w14:paraId="347AAFF0" w14:textId="77777777" w:rsidR="00522ABB" w:rsidRPr="000746FD" w:rsidRDefault="00522ABB" w:rsidP="00522ABB">
      <w:pPr>
        <w:pStyle w:val="Textkrper"/>
        <w:ind w:left="2124" w:hanging="2124"/>
        <w:outlineLvl w:val="4"/>
        <w:rPr>
          <w:rFonts w:asciiTheme="minorHAnsi" w:hAnsiTheme="minorHAnsi" w:cs="Arial"/>
          <w:bCs/>
          <w:sz w:val="20"/>
        </w:rPr>
      </w:pPr>
    </w:p>
    <w:p w14:paraId="61BC5351" w14:textId="77777777" w:rsidR="00522ABB" w:rsidRPr="000746FD" w:rsidRDefault="00522ABB" w:rsidP="00522ABB">
      <w:pPr>
        <w:pStyle w:val="Textkrper"/>
        <w:ind w:left="1701" w:hanging="1701"/>
        <w:outlineLvl w:val="4"/>
        <w:rPr>
          <w:rFonts w:asciiTheme="minorHAnsi" w:hAnsiTheme="minorHAnsi" w:cs="Arial"/>
          <w:bCs/>
          <w:sz w:val="20"/>
        </w:rPr>
      </w:pPr>
      <w:r w:rsidRPr="000746FD">
        <w:rPr>
          <w:rFonts w:asciiTheme="minorHAnsi" w:hAnsiTheme="minorHAnsi" w:cs="Arial"/>
          <w:sz w:val="20"/>
        </w:rPr>
        <w:t>Brandschutz:</w:t>
      </w:r>
      <w:r w:rsidRPr="000746FD">
        <w:rPr>
          <w:rFonts w:asciiTheme="minorHAnsi" w:hAnsiTheme="minorHAnsi" w:cs="Arial"/>
          <w:bCs/>
          <w:sz w:val="20"/>
        </w:rPr>
        <w:t xml:space="preserve"> </w:t>
      </w:r>
      <w:r w:rsidRPr="000746FD">
        <w:rPr>
          <w:rFonts w:asciiTheme="minorHAnsi" w:hAnsiTheme="minorHAnsi" w:cs="Arial"/>
          <w:bCs/>
          <w:sz w:val="20"/>
        </w:rPr>
        <w:tab/>
      </w:r>
      <w:r w:rsidRPr="000746FD">
        <w:rPr>
          <w:rFonts w:asciiTheme="minorHAnsi" w:hAnsiTheme="minorHAnsi" w:cs="Arial"/>
          <w:bCs/>
          <w:sz w:val="20"/>
        </w:rPr>
        <w:tab/>
        <w:t>ohne Anforderungen</w:t>
      </w:r>
    </w:p>
    <w:p w14:paraId="10D52F0F" w14:textId="77777777" w:rsidR="00522ABB" w:rsidRPr="000746FD" w:rsidRDefault="00522ABB" w:rsidP="00522ABB">
      <w:pPr>
        <w:pStyle w:val="Textkrper"/>
        <w:ind w:left="1701" w:hanging="1701"/>
        <w:outlineLvl w:val="4"/>
        <w:rPr>
          <w:rFonts w:asciiTheme="minorHAnsi" w:hAnsiTheme="minorHAnsi" w:cs="Arial"/>
          <w:bCs/>
          <w:sz w:val="20"/>
        </w:rPr>
      </w:pPr>
      <w:r w:rsidRPr="000746FD">
        <w:rPr>
          <w:rFonts w:asciiTheme="minorHAnsi" w:hAnsiTheme="minorHAnsi" w:cs="Arial"/>
          <w:bCs/>
          <w:sz w:val="20"/>
        </w:rPr>
        <w:tab/>
      </w:r>
    </w:p>
    <w:p w14:paraId="5D7B03C0" w14:textId="77777777" w:rsidR="00522ABB" w:rsidRPr="000746FD" w:rsidRDefault="00522ABB" w:rsidP="00522AB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 xml:space="preserve">Sonst entsprechend </w:t>
      </w:r>
      <w:r w:rsidR="005951F8" w:rsidRPr="000746FD">
        <w:rPr>
          <w:rFonts w:asciiTheme="minorHAnsi" w:hAnsiTheme="minorHAnsi" w:cs="Arial"/>
          <w:bCs/>
          <w:sz w:val="20"/>
        </w:rPr>
        <w:t>den technischen Vorbemerkungen</w:t>
      </w:r>
      <w:r w:rsidRPr="000746FD">
        <w:rPr>
          <w:rFonts w:asciiTheme="minorHAnsi" w:hAnsiTheme="minorHAnsi" w:cs="Arial"/>
          <w:bCs/>
          <w:sz w:val="20"/>
        </w:rPr>
        <w:t xml:space="preserve">. </w:t>
      </w:r>
    </w:p>
    <w:p w14:paraId="534BCA85" w14:textId="77777777" w:rsidR="00522ABB" w:rsidRPr="000746FD" w:rsidRDefault="00522ABB" w:rsidP="00522ABB">
      <w:pPr>
        <w:pStyle w:val="Textkrper"/>
        <w:tabs>
          <w:tab w:val="left" w:pos="1701"/>
        </w:tabs>
        <w:outlineLvl w:val="4"/>
        <w:rPr>
          <w:rFonts w:asciiTheme="minorHAnsi" w:hAnsiTheme="minorHAnsi" w:cs="Arial"/>
          <w:bCs/>
          <w:sz w:val="20"/>
          <w:highlight w:val="darkYellow"/>
        </w:rPr>
      </w:pPr>
    </w:p>
    <w:p w14:paraId="1DA52E21" w14:textId="77777777" w:rsidR="00522ABB" w:rsidRPr="000746FD" w:rsidRDefault="00522ABB" w:rsidP="00522AB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Hersteller:</w:t>
      </w:r>
      <w:r w:rsidRPr="000746FD">
        <w:rPr>
          <w:rFonts w:asciiTheme="minorHAnsi" w:hAnsiTheme="minorHAnsi" w:cs="Arial"/>
          <w:bCs/>
          <w:sz w:val="20"/>
        </w:rPr>
        <w:tab/>
      </w:r>
      <w:r w:rsidRPr="000746FD">
        <w:rPr>
          <w:rFonts w:asciiTheme="minorHAnsi" w:hAnsiTheme="minorHAnsi" w:cs="Arial"/>
          <w:bCs/>
          <w:sz w:val="20"/>
        </w:rPr>
        <w:tab/>
        <w:t xml:space="preserve">_______________ </w:t>
      </w:r>
    </w:p>
    <w:p w14:paraId="64E76B59" w14:textId="77777777" w:rsidR="00522ABB" w:rsidRPr="000746FD" w:rsidRDefault="00522ABB" w:rsidP="00522ABB">
      <w:pPr>
        <w:pStyle w:val="Textkrper"/>
        <w:tabs>
          <w:tab w:val="left" w:pos="1701"/>
        </w:tabs>
        <w:outlineLvl w:val="4"/>
        <w:rPr>
          <w:rFonts w:asciiTheme="minorHAnsi" w:hAnsiTheme="minorHAnsi" w:cs="Arial"/>
          <w:bCs/>
          <w:sz w:val="20"/>
        </w:rPr>
      </w:pPr>
      <w:r w:rsidRPr="000746FD">
        <w:rPr>
          <w:rFonts w:asciiTheme="minorHAnsi" w:hAnsiTheme="minorHAnsi" w:cs="Arial"/>
          <w:bCs/>
          <w:sz w:val="20"/>
        </w:rPr>
        <w:t>Angebotenes Fabrikat:</w:t>
      </w:r>
      <w:r w:rsidRPr="000746FD">
        <w:rPr>
          <w:rFonts w:asciiTheme="minorHAnsi" w:hAnsiTheme="minorHAnsi" w:cs="Arial"/>
          <w:bCs/>
          <w:sz w:val="20"/>
        </w:rPr>
        <w:tab/>
        <w:t xml:space="preserve">_______________ </w:t>
      </w:r>
    </w:p>
    <w:p w14:paraId="1D0E1A7D" w14:textId="77777777" w:rsidR="00522ABB" w:rsidRPr="000746FD" w:rsidRDefault="00522ABB" w:rsidP="00522ABB">
      <w:pPr>
        <w:pStyle w:val="Textkrper"/>
        <w:outlineLvl w:val="4"/>
        <w:rPr>
          <w:rFonts w:asciiTheme="minorHAnsi" w:hAnsiTheme="minorHAnsi" w:cs="Arial"/>
          <w:bCs/>
          <w:sz w:val="20"/>
          <w:highlight w:val="darkYellow"/>
        </w:rPr>
      </w:pPr>
    </w:p>
    <w:p w14:paraId="411AE921" w14:textId="77777777" w:rsidR="00522ABB" w:rsidRPr="000746FD" w:rsidRDefault="00522ABB" w:rsidP="00522ABB">
      <w:pPr>
        <w:pStyle w:val="Textkrper"/>
        <w:outlineLvl w:val="4"/>
        <w:rPr>
          <w:rFonts w:asciiTheme="minorHAnsi" w:hAnsiTheme="minorHAnsi" w:cs="Arial"/>
          <w:bCs/>
          <w:sz w:val="20"/>
        </w:rPr>
      </w:pPr>
      <w:r w:rsidRPr="000746FD">
        <w:rPr>
          <w:rFonts w:asciiTheme="minorHAnsi" w:hAnsiTheme="minorHAnsi" w:cs="Arial"/>
          <w:bCs/>
          <w:sz w:val="20"/>
        </w:rPr>
        <w:t>Trennwandtürelement liefern und fachgerecht montieren, einschließlich aller Verbindungs- und Befestigungsmittel.</w:t>
      </w:r>
    </w:p>
    <w:p w14:paraId="406E67E9" w14:textId="77777777" w:rsidR="00522ABB" w:rsidRPr="000746FD" w:rsidRDefault="00522ABB" w:rsidP="00522ABB">
      <w:pPr>
        <w:pStyle w:val="Textkrper"/>
        <w:outlineLvl w:val="4"/>
        <w:rPr>
          <w:rFonts w:asciiTheme="minorHAnsi" w:hAnsiTheme="minorHAnsi" w:cs="Arial"/>
          <w:bCs/>
          <w:sz w:val="20"/>
        </w:rPr>
      </w:pPr>
    </w:p>
    <w:p w14:paraId="66953613" w14:textId="77777777" w:rsidR="00522ABB" w:rsidRPr="000746FD" w:rsidRDefault="00522ABB" w:rsidP="00522ABB">
      <w:pPr>
        <w:pStyle w:val="Textkrper"/>
        <w:ind w:left="1701" w:hanging="1701"/>
        <w:outlineLvl w:val="4"/>
        <w:rPr>
          <w:rFonts w:asciiTheme="minorHAnsi" w:hAnsiTheme="minorHAnsi" w:cs="Arial"/>
          <w:bCs/>
          <w:sz w:val="20"/>
        </w:rPr>
      </w:pPr>
      <w:r w:rsidRPr="000746FD">
        <w:rPr>
          <w:rFonts w:asciiTheme="minorHAnsi" w:hAnsiTheme="minorHAnsi" w:cs="Arial"/>
          <w:bCs/>
          <w:sz w:val="20"/>
        </w:rPr>
        <w:t>___ Stk</w:t>
      </w:r>
      <w:r w:rsidRPr="000746FD">
        <w:rPr>
          <w:rFonts w:asciiTheme="minorHAnsi" w:hAnsiTheme="minorHAnsi" w:cs="Arial"/>
          <w:bCs/>
          <w:sz w:val="20"/>
        </w:rPr>
        <w:tab/>
      </w:r>
      <w:r w:rsidRPr="000746FD">
        <w:rPr>
          <w:rFonts w:asciiTheme="minorHAnsi" w:hAnsiTheme="minorHAnsi" w:cs="Arial"/>
          <w:bCs/>
          <w:sz w:val="20"/>
        </w:rPr>
        <w:tab/>
        <w:t>EP _______________ €</w:t>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r>
      <w:r w:rsidRPr="000746FD">
        <w:rPr>
          <w:rFonts w:asciiTheme="minorHAnsi" w:hAnsiTheme="minorHAnsi" w:cs="Arial"/>
          <w:bCs/>
          <w:sz w:val="20"/>
        </w:rPr>
        <w:tab/>
        <w:t>GP _______________ €</w:t>
      </w:r>
    </w:p>
    <w:p w14:paraId="05486E58" w14:textId="77777777" w:rsidR="00522ABB" w:rsidRDefault="00522ABB" w:rsidP="00431646">
      <w:pPr>
        <w:rPr>
          <w:b/>
          <w:szCs w:val="20"/>
          <w:u w:val="single"/>
        </w:rPr>
      </w:pPr>
    </w:p>
    <w:p w14:paraId="46BDC79D" w14:textId="77777777" w:rsidR="00522ABB" w:rsidRPr="000746FD" w:rsidRDefault="00522ABB" w:rsidP="00431646">
      <w:pPr>
        <w:rPr>
          <w:b/>
          <w:szCs w:val="20"/>
          <w:u w:val="single"/>
        </w:rPr>
      </w:pPr>
    </w:p>
    <w:p w14:paraId="799F9ADD" w14:textId="77777777" w:rsidR="00920673" w:rsidRDefault="00920673" w:rsidP="00431646"/>
    <w:p w14:paraId="7B04FF67" w14:textId="77777777" w:rsidR="002B0612" w:rsidRPr="002B0612" w:rsidRDefault="002B0612" w:rsidP="002B0612">
      <w:pPr>
        <w:pStyle w:val="berschrift4"/>
        <w:spacing w:line="360" w:lineRule="auto"/>
      </w:pPr>
      <w:r w:rsidRPr="002B0612">
        <w:t>Türseitenteilelement</w:t>
      </w:r>
      <w:r w:rsidR="005C4155">
        <w:t>,</w:t>
      </w:r>
      <w:r w:rsidRPr="002B0612">
        <w:t xml:space="preserve"> </w:t>
      </w:r>
      <w:r w:rsidR="0099796B">
        <w:t>Holz-</w:t>
      </w:r>
      <w:r w:rsidRPr="002B0612">
        <w:t xml:space="preserve">Schalterpaneel </w:t>
      </w:r>
    </w:p>
    <w:p w14:paraId="09C6FAA6" w14:textId="77777777" w:rsidR="002B0612" w:rsidRPr="002B0612" w:rsidRDefault="002B0612" w:rsidP="002B0612">
      <w:pPr>
        <w:pStyle w:val="Textkrper"/>
        <w:ind w:left="2124" w:hanging="2124"/>
        <w:outlineLvl w:val="4"/>
        <w:rPr>
          <w:rFonts w:asciiTheme="minorHAnsi" w:hAnsiTheme="minorHAnsi" w:cs="Arial"/>
          <w:sz w:val="20"/>
        </w:rPr>
      </w:pPr>
      <w:r w:rsidRPr="002B0612">
        <w:rPr>
          <w:rFonts w:asciiTheme="minorHAnsi" w:hAnsiTheme="minorHAnsi" w:cs="Arial"/>
          <w:sz w:val="20"/>
        </w:rPr>
        <w:t>Konstruktion:</w:t>
      </w:r>
      <w:r w:rsidRPr="002B0612">
        <w:rPr>
          <w:rFonts w:asciiTheme="minorHAnsi" w:hAnsiTheme="minorHAnsi" w:cs="Arial"/>
          <w:sz w:val="20"/>
        </w:rPr>
        <w:tab/>
      </w:r>
      <w:r w:rsidR="005E7E6F" w:rsidRPr="005E7E6F">
        <w:rPr>
          <w:rFonts w:asciiTheme="minorHAnsi" w:hAnsiTheme="minorHAnsi" w:cs="Arial"/>
          <w:sz w:val="20"/>
        </w:rPr>
        <w:t>Holz-Paneel in Eiche furniert und seidenmatt klar lackiert. Andere Furniere sind optional möglich.</w:t>
      </w:r>
      <w:r w:rsidR="005E7E6F">
        <w:rPr>
          <w:rFonts w:ascii="Calibri" w:eastAsiaTheme="majorEastAsia" w:hAnsi="Calibri" w:cstheme="majorBidi"/>
          <w:sz w:val="20"/>
          <w:lang w:eastAsia="en-US"/>
        </w:rPr>
        <w:t xml:space="preserve"> Paneel in</w:t>
      </w:r>
      <w:r w:rsidRPr="002B0612">
        <w:rPr>
          <w:rFonts w:ascii="Calibri" w:eastAsiaTheme="majorEastAsia" w:hAnsi="Calibri" w:cstheme="majorBidi"/>
          <w:sz w:val="20"/>
          <w:lang w:eastAsia="en-US"/>
        </w:rPr>
        <w:t xml:space="preserve"> 125 mm Breite, mit innenliegender Gipskartoneinlage als Schallschutz-Beschwerung, mit Bohrungen für die bauseitige Installation von Steckdosen-Einsätzen, Lichtschaltern oder Raumbediengeräten. Einbau neben allen Türelementen möglich, sowohl raumhoch als auch mit Querfuge möglich. </w:t>
      </w:r>
    </w:p>
    <w:p w14:paraId="318A58E5" w14:textId="77777777" w:rsidR="002B0612" w:rsidRPr="002B0612" w:rsidRDefault="002B0612" w:rsidP="002B0612">
      <w:pPr>
        <w:pStyle w:val="Textkrper"/>
        <w:outlineLvl w:val="4"/>
        <w:rPr>
          <w:rFonts w:asciiTheme="minorHAnsi" w:hAnsiTheme="minorHAnsi" w:cs="Arial"/>
          <w:sz w:val="20"/>
        </w:rPr>
      </w:pPr>
    </w:p>
    <w:p w14:paraId="23811193"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sz w:val="20"/>
        </w:rPr>
        <w:t>Abmessungen:</w:t>
      </w:r>
      <w:r w:rsidRPr="002B0612">
        <w:rPr>
          <w:rFonts w:asciiTheme="minorHAnsi" w:hAnsiTheme="minorHAnsi" w:cs="Arial"/>
          <w:bCs/>
          <w:sz w:val="20"/>
        </w:rPr>
        <w:tab/>
      </w:r>
      <w:r w:rsidRPr="002B0612">
        <w:rPr>
          <w:rFonts w:asciiTheme="minorHAnsi" w:hAnsiTheme="minorHAnsi" w:cs="Arial"/>
          <w:bCs/>
          <w:sz w:val="20"/>
        </w:rPr>
        <w:tab/>
        <w:t>Elementhöhe:</w:t>
      </w:r>
      <w:r w:rsidRPr="002B0612">
        <w:rPr>
          <w:rFonts w:asciiTheme="minorHAnsi" w:hAnsiTheme="minorHAnsi" w:cs="Arial"/>
          <w:bCs/>
          <w:sz w:val="20"/>
        </w:rPr>
        <w:tab/>
        <w:t>__________ mm</w:t>
      </w:r>
    </w:p>
    <w:p w14:paraId="298BF9B6"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bCs/>
          <w:sz w:val="20"/>
        </w:rPr>
        <w:tab/>
      </w:r>
      <w:r w:rsidRPr="002B0612">
        <w:rPr>
          <w:rFonts w:asciiTheme="minorHAnsi" w:hAnsiTheme="minorHAnsi" w:cs="Arial"/>
          <w:bCs/>
          <w:sz w:val="20"/>
        </w:rPr>
        <w:tab/>
        <w:t>Elementbreite:</w:t>
      </w:r>
      <w:r w:rsidRPr="002B0612">
        <w:rPr>
          <w:rFonts w:asciiTheme="minorHAnsi" w:hAnsiTheme="minorHAnsi" w:cs="Arial"/>
          <w:bCs/>
          <w:sz w:val="20"/>
        </w:rPr>
        <w:tab/>
        <w:t>125 mm</w:t>
      </w:r>
    </w:p>
    <w:p w14:paraId="79F795A1"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bCs/>
          <w:sz w:val="20"/>
        </w:rPr>
        <w:tab/>
      </w:r>
      <w:r w:rsidRPr="002B0612">
        <w:rPr>
          <w:rFonts w:asciiTheme="minorHAnsi" w:hAnsiTheme="minorHAnsi" w:cs="Arial"/>
          <w:bCs/>
          <w:sz w:val="20"/>
        </w:rPr>
        <w:tab/>
        <w:t xml:space="preserve">Wandstärke: </w:t>
      </w:r>
      <w:r w:rsidRPr="002B0612">
        <w:rPr>
          <w:rFonts w:asciiTheme="minorHAnsi" w:hAnsiTheme="minorHAnsi" w:cs="Arial"/>
          <w:bCs/>
          <w:sz w:val="20"/>
        </w:rPr>
        <w:tab/>
        <w:t>100 mm</w:t>
      </w:r>
    </w:p>
    <w:p w14:paraId="2A342B83" w14:textId="77777777" w:rsidR="002B0612" w:rsidRPr="002B0612" w:rsidRDefault="002B0612" w:rsidP="002B0612">
      <w:pPr>
        <w:pStyle w:val="Textkrper"/>
        <w:outlineLvl w:val="4"/>
        <w:rPr>
          <w:rFonts w:asciiTheme="minorHAnsi" w:hAnsiTheme="minorHAnsi" w:cs="Arial"/>
          <w:sz w:val="20"/>
        </w:rPr>
      </w:pPr>
    </w:p>
    <w:p w14:paraId="2E761B54"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sz w:val="20"/>
        </w:rPr>
        <w:t>Oberfläche:</w:t>
      </w:r>
      <w:r w:rsidRPr="002B0612">
        <w:rPr>
          <w:rFonts w:asciiTheme="minorHAnsi" w:hAnsiTheme="minorHAnsi" w:cs="Arial"/>
          <w:sz w:val="20"/>
        </w:rPr>
        <w:tab/>
      </w:r>
      <w:r w:rsidRPr="002B0612">
        <w:rPr>
          <w:rFonts w:asciiTheme="minorHAnsi" w:hAnsiTheme="minorHAnsi" w:cs="Arial"/>
          <w:sz w:val="20"/>
        </w:rPr>
        <w:tab/>
      </w:r>
      <w:r w:rsidR="005E7E6F">
        <w:rPr>
          <w:rFonts w:asciiTheme="minorHAnsi" w:hAnsiTheme="minorHAnsi" w:cs="Arial"/>
          <w:bCs/>
          <w:sz w:val="20"/>
        </w:rPr>
        <w:t>Eiche furniert seidenmatt klar lackiert</w:t>
      </w:r>
      <w:r w:rsidRPr="002B0612">
        <w:rPr>
          <w:rFonts w:asciiTheme="minorHAnsi" w:hAnsiTheme="minorHAnsi" w:cs="Arial"/>
          <w:bCs/>
          <w:sz w:val="20"/>
        </w:rPr>
        <w:t xml:space="preserve"> </w:t>
      </w:r>
      <w:r w:rsidR="00470BB6">
        <w:rPr>
          <w:rFonts w:asciiTheme="minorHAnsi" w:hAnsiTheme="minorHAnsi" w:cs="Arial"/>
          <w:bCs/>
          <w:sz w:val="20"/>
        </w:rPr>
        <w:t>/</w:t>
      </w:r>
      <w:r w:rsidRPr="002B0612">
        <w:rPr>
          <w:rFonts w:asciiTheme="minorHAnsi" w:hAnsiTheme="minorHAnsi" w:cs="Arial"/>
          <w:bCs/>
          <w:sz w:val="20"/>
        </w:rPr>
        <w:t xml:space="preserve"> ______</w:t>
      </w:r>
    </w:p>
    <w:p w14:paraId="04033E16" w14:textId="77777777" w:rsidR="002B0612" w:rsidRPr="008B0A10" w:rsidRDefault="002B0612" w:rsidP="002B0612">
      <w:pPr>
        <w:pStyle w:val="Textkrper"/>
        <w:outlineLvl w:val="4"/>
        <w:rPr>
          <w:rFonts w:asciiTheme="minorHAnsi" w:hAnsiTheme="minorHAnsi" w:cs="Arial"/>
          <w:sz w:val="20"/>
        </w:rPr>
      </w:pPr>
    </w:p>
    <w:p w14:paraId="0B7179EF" w14:textId="77777777" w:rsidR="002B0612" w:rsidRPr="002B0612" w:rsidRDefault="002B0612" w:rsidP="002B0612">
      <w:pPr>
        <w:pStyle w:val="Textkrper"/>
        <w:outlineLvl w:val="4"/>
        <w:rPr>
          <w:rFonts w:asciiTheme="minorHAnsi" w:hAnsiTheme="minorHAnsi" w:cs="Arial"/>
          <w:bCs/>
          <w:sz w:val="20"/>
        </w:rPr>
      </w:pPr>
      <w:r w:rsidRPr="002B0612">
        <w:rPr>
          <w:rFonts w:asciiTheme="minorHAnsi" w:hAnsiTheme="minorHAnsi" w:cs="Arial"/>
          <w:sz w:val="20"/>
        </w:rPr>
        <w:t>Brandschutz:</w:t>
      </w:r>
      <w:r w:rsidRPr="002B0612">
        <w:rPr>
          <w:rFonts w:asciiTheme="minorHAnsi" w:hAnsiTheme="minorHAnsi" w:cs="Arial"/>
          <w:bCs/>
          <w:sz w:val="20"/>
        </w:rPr>
        <w:tab/>
      </w:r>
      <w:r w:rsidRPr="002B0612">
        <w:rPr>
          <w:rFonts w:asciiTheme="minorHAnsi" w:hAnsiTheme="minorHAnsi" w:cs="Arial"/>
          <w:bCs/>
          <w:sz w:val="20"/>
        </w:rPr>
        <w:tab/>
        <w:t>ohne Anforderungen</w:t>
      </w:r>
    </w:p>
    <w:p w14:paraId="1B5F722F"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bCs/>
          <w:sz w:val="20"/>
        </w:rPr>
        <w:tab/>
      </w:r>
    </w:p>
    <w:p w14:paraId="37AC3CEE" w14:textId="77777777" w:rsidR="002B0612" w:rsidRPr="002B0612" w:rsidRDefault="002B0612" w:rsidP="002B0612">
      <w:pPr>
        <w:pStyle w:val="Textkrper"/>
        <w:tabs>
          <w:tab w:val="left" w:pos="1701"/>
        </w:tabs>
        <w:outlineLvl w:val="4"/>
        <w:rPr>
          <w:rFonts w:asciiTheme="minorHAnsi" w:hAnsiTheme="minorHAnsi" w:cs="Arial"/>
          <w:bCs/>
          <w:sz w:val="20"/>
        </w:rPr>
      </w:pPr>
      <w:r w:rsidRPr="002B0612">
        <w:rPr>
          <w:rFonts w:asciiTheme="minorHAnsi" w:hAnsiTheme="minorHAnsi" w:cs="Arial"/>
          <w:bCs/>
          <w:sz w:val="20"/>
        </w:rPr>
        <w:t xml:space="preserve">Sonst entsprechend </w:t>
      </w:r>
      <w:r w:rsidR="005951F8" w:rsidRPr="002B0612">
        <w:rPr>
          <w:rFonts w:asciiTheme="minorHAnsi" w:hAnsiTheme="minorHAnsi" w:cs="Arial"/>
          <w:bCs/>
          <w:sz w:val="20"/>
        </w:rPr>
        <w:t>den technischen Vorbemerkungen</w:t>
      </w:r>
      <w:r w:rsidRPr="002B0612">
        <w:rPr>
          <w:rFonts w:asciiTheme="minorHAnsi" w:hAnsiTheme="minorHAnsi" w:cs="Arial"/>
          <w:bCs/>
          <w:sz w:val="20"/>
        </w:rPr>
        <w:t xml:space="preserve">. </w:t>
      </w:r>
    </w:p>
    <w:p w14:paraId="65AA57B7" w14:textId="77777777" w:rsidR="002B0612" w:rsidRPr="002B0612" w:rsidRDefault="002B0612" w:rsidP="002B0612">
      <w:pPr>
        <w:pStyle w:val="Textkrper"/>
        <w:tabs>
          <w:tab w:val="left" w:pos="1701"/>
        </w:tabs>
        <w:outlineLvl w:val="4"/>
        <w:rPr>
          <w:rFonts w:asciiTheme="minorHAnsi" w:hAnsiTheme="minorHAnsi" w:cs="Arial"/>
          <w:bCs/>
          <w:sz w:val="20"/>
        </w:rPr>
      </w:pPr>
    </w:p>
    <w:p w14:paraId="52F3FED7" w14:textId="77777777" w:rsidR="002B0612" w:rsidRPr="002B0612" w:rsidRDefault="002B0612" w:rsidP="002B0612">
      <w:pPr>
        <w:pStyle w:val="Textkrper"/>
        <w:tabs>
          <w:tab w:val="left" w:pos="1701"/>
        </w:tabs>
        <w:outlineLvl w:val="4"/>
        <w:rPr>
          <w:rFonts w:asciiTheme="minorHAnsi" w:hAnsiTheme="minorHAnsi" w:cs="Arial"/>
          <w:bCs/>
          <w:sz w:val="20"/>
        </w:rPr>
      </w:pPr>
      <w:r w:rsidRPr="002B0612">
        <w:rPr>
          <w:rFonts w:asciiTheme="minorHAnsi" w:hAnsiTheme="minorHAnsi" w:cs="Arial"/>
          <w:bCs/>
          <w:sz w:val="20"/>
        </w:rPr>
        <w:t>Hersteller:</w:t>
      </w:r>
      <w:r w:rsidRPr="002B0612">
        <w:rPr>
          <w:rFonts w:asciiTheme="minorHAnsi" w:hAnsiTheme="minorHAnsi" w:cs="Arial"/>
          <w:bCs/>
          <w:sz w:val="20"/>
        </w:rPr>
        <w:tab/>
      </w:r>
      <w:r w:rsidRPr="002B0612">
        <w:rPr>
          <w:rFonts w:asciiTheme="minorHAnsi" w:hAnsiTheme="minorHAnsi" w:cs="Arial"/>
          <w:bCs/>
          <w:sz w:val="20"/>
        </w:rPr>
        <w:tab/>
        <w:t xml:space="preserve">_______________ </w:t>
      </w:r>
    </w:p>
    <w:p w14:paraId="75846581" w14:textId="77777777" w:rsidR="002B0612" w:rsidRPr="002B0612" w:rsidRDefault="002B0612" w:rsidP="002B0612">
      <w:pPr>
        <w:pStyle w:val="Textkrper"/>
        <w:tabs>
          <w:tab w:val="left" w:pos="1701"/>
        </w:tabs>
        <w:outlineLvl w:val="4"/>
        <w:rPr>
          <w:rFonts w:asciiTheme="minorHAnsi" w:hAnsiTheme="minorHAnsi" w:cs="Arial"/>
          <w:bCs/>
          <w:sz w:val="20"/>
        </w:rPr>
      </w:pPr>
      <w:r w:rsidRPr="002B0612">
        <w:rPr>
          <w:rFonts w:asciiTheme="minorHAnsi" w:hAnsiTheme="minorHAnsi" w:cs="Arial"/>
          <w:bCs/>
          <w:sz w:val="20"/>
        </w:rPr>
        <w:t>Angebotenes Fabrikat:</w:t>
      </w:r>
      <w:r w:rsidRPr="002B0612">
        <w:rPr>
          <w:rFonts w:asciiTheme="minorHAnsi" w:hAnsiTheme="minorHAnsi" w:cs="Arial"/>
          <w:bCs/>
          <w:sz w:val="20"/>
        </w:rPr>
        <w:tab/>
        <w:t xml:space="preserve">_______________ </w:t>
      </w:r>
    </w:p>
    <w:p w14:paraId="7336F92D" w14:textId="77777777" w:rsidR="002B0612" w:rsidRPr="002B0612" w:rsidRDefault="002B0612" w:rsidP="002B0612">
      <w:pPr>
        <w:pStyle w:val="Textkrper"/>
        <w:outlineLvl w:val="4"/>
        <w:rPr>
          <w:rFonts w:asciiTheme="minorHAnsi" w:hAnsiTheme="minorHAnsi" w:cs="Arial"/>
          <w:bCs/>
          <w:sz w:val="20"/>
        </w:rPr>
      </w:pPr>
    </w:p>
    <w:p w14:paraId="1F02222B" w14:textId="77777777" w:rsidR="002B0612" w:rsidRPr="002B0612" w:rsidRDefault="002B0612" w:rsidP="002B0612">
      <w:pPr>
        <w:pStyle w:val="Textkrper"/>
        <w:outlineLvl w:val="4"/>
        <w:rPr>
          <w:rFonts w:asciiTheme="minorHAnsi" w:hAnsiTheme="minorHAnsi" w:cs="Arial"/>
          <w:bCs/>
          <w:sz w:val="20"/>
        </w:rPr>
      </w:pPr>
      <w:r w:rsidRPr="002B0612">
        <w:rPr>
          <w:rFonts w:asciiTheme="minorHAnsi" w:hAnsiTheme="minorHAnsi" w:cs="Arial"/>
          <w:bCs/>
          <w:sz w:val="20"/>
        </w:rPr>
        <w:t>Türseitenteil liefern und fachgerecht montieren, einschließlich aller Verbindungs- und Befestigungsmittel.</w:t>
      </w:r>
    </w:p>
    <w:p w14:paraId="2FE597F9" w14:textId="77777777" w:rsidR="002B0612" w:rsidRPr="002B0612" w:rsidRDefault="002B0612" w:rsidP="002B0612">
      <w:pPr>
        <w:pStyle w:val="Textkrper"/>
        <w:outlineLvl w:val="4"/>
        <w:rPr>
          <w:rFonts w:asciiTheme="minorHAnsi" w:hAnsiTheme="minorHAnsi" w:cs="Arial"/>
          <w:bCs/>
          <w:sz w:val="20"/>
        </w:rPr>
      </w:pPr>
    </w:p>
    <w:p w14:paraId="160408D2" w14:textId="77777777" w:rsidR="002B0612" w:rsidRPr="002B0612" w:rsidRDefault="002B0612" w:rsidP="002B0612">
      <w:pPr>
        <w:pStyle w:val="Textkrper"/>
        <w:ind w:left="1701" w:hanging="1701"/>
        <w:outlineLvl w:val="4"/>
        <w:rPr>
          <w:rFonts w:asciiTheme="minorHAnsi" w:hAnsiTheme="minorHAnsi" w:cs="Arial"/>
          <w:bCs/>
          <w:sz w:val="20"/>
        </w:rPr>
      </w:pPr>
      <w:r w:rsidRPr="002B0612">
        <w:rPr>
          <w:rFonts w:asciiTheme="minorHAnsi" w:hAnsiTheme="minorHAnsi" w:cs="Arial"/>
          <w:bCs/>
          <w:sz w:val="20"/>
        </w:rPr>
        <w:t>___ Stk</w:t>
      </w:r>
      <w:r w:rsidRPr="002B0612">
        <w:rPr>
          <w:rFonts w:asciiTheme="minorHAnsi" w:hAnsiTheme="minorHAnsi" w:cs="Arial"/>
          <w:bCs/>
          <w:sz w:val="20"/>
        </w:rPr>
        <w:tab/>
      </w:r>
      <w:r w:rsidRPr="002B0612">
        <w:rPr>
          <w:rFonts w:asciiTheme="minorHAnsi" w:hAnsiTheme="minorHAnsi" w:cs="Arial"/>
          <w:bCs/>
          <w:sz w:val="20"/>
        </w:rPr>
        <w:tab/>
        <w:t>EP _______________ €</w:t>
      </w:r>
      <w:r w:rsidRPr="002B0612">
        <w:rPr>
          <w:rFonts w:asciiTheme="minorHAnsi" w:hAnsiTheme="minorHAnsi" w:cs="Arial"/>
          <w:bCs/>
          <w:sz w:val="20"/>
        </w:rPr>
        <w:tab/>
      </w:r>
      <w:r w:rsidRPr="002B0612">
        <w:rPr>
          <w:rFonts w:asciiTheme="minorHAnsi" w:hAnsiTheme="minorHAnsi" w:cs="Arial"/>
          <w:bCs/>
          <w:sz w:val="20"/>
        </w:rPr>
        <w:tab/>
      </w:r>
      <w:r w:rsidRPr="002B0612">
        <w:rPr>
          <w:rFonts w:asciiTheme="minorHAnsi" w:hAnsiTheme="minorHAnsi" w:cs="Arial"/>
          <w:bCs/>
          <w:sz w:val="20"/>
        </w:rPr>
        <w:tab/>
      </w:r>
      <w:r w:rsidRPr="002B0612">
        <w:rPr>
          <w:rFonts w:asciiTheme="minorHAnsi" w:hAnsiTheme="minorHAnsi" w:cs="Arial"/>
          <w:bCs/>
          <w:sz w:val="20"/>
        </w:rPr>
        <w:tab/>
      </w:r>
      <w:r w:rsidRPr="002B0612">
        <w:rPr>
          <w:rFonts w:asciiTheme="minorHAnsi" w:hAnsiTheme="minorHAnsi" w:cs="Arial"/>
          <w:bCs/>
          <w:sz w:val="20"/>
        </w:rPr>
        <w:tab/>
      </w:r>
      <w:r w:rsidRPr="002B0612">
        <w:rPr>
          <w:rFonts w:asciiTheme="minorHAnsi" w:hAnsiTheme="minorHAnsi" w:cs="Arial"/>
          <w:bCs/>
          <w:sz w:val="20"/>
        </w:rPr>
        <w:tab/>
        <w:t>GP _______________ €</w:t>
      </w:r>
    </w:p>
    <w:p w14:paraId="33D32034" w14:textId="77777777" w:rsidR="002B0612" w:rsidRPr="002B0612" w:rsidRDefault="002B0612" w:rsidP="00431646">
      <w:pPr>
        <w:rPr>
          <w:szCs w:val="20"/>
        </w:rPr>
      </w:pPr>
    </w:p>
    <w:p w14:paraId="45874268" w14:textId="77777777" w:rsidR="00413E91" w:rsidRPr="009503E4" w:rsidRDefault="00413E91" w:rsidP="009503E4">
      <w:pPr>
        <w:pStyle w:val="berschrift2"/>
      </w:pPr>
      <w:bookmarkStart w:id="41" w:name="_Toc29369377"/>
      <w:bookmarkStart w:id="42" w:name="_Toc183527399"/>
      <w:r w:rsidRPr="009503E4">
        <w:t>Anschlüsse und Verbindungen</w:t>
      </w:r>
      <w:bookmarkEnd w:id="41"/>
      <w:bookmarkEnd w:id="42"/>
    </w:p>
    <w:p w14:paraId="710B6F9D" w14:textId="77777777" w:rsidR="00413E91" w:rsidRPr="009503E4" w:rsidRDefault="00413E91" w:rsidP="00BF4B8D">
      <w:pPr>
        <w:pStyle w:val="berschrift4"/>
        <w:spacing w:line="360" w:lineRule="auto"/>
      </w:pPr>
      <w:bookmarkStart w:id="43" w:name="_Toc29369378"/>
      <w:r w:rsidRPr="009503E4">
        <w:t>Wandanschluss Vollwand</w:t>
      </w:r>
      <w:bookmarkEnd w:id="43"/>
    </w:p>
    <w:p w14:paraId="5EC5C016" w14:textId="77777777" w:rsidR="00413E91" w:rsidRPr="006518D0" w:rsidRDefault="00413E91" w:rsidP="00B044AC">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Anschluss aller Vollwandelemente direkt an das Mauerwerk oder GK-Wand ohne zusätzliches Zwischenel</w:t>
      </w:r>
      <w:r w:rsidR="000872F8" w:rsidRPr="006518D0">
        <w:rPr>
          <w:rFonts w:asciiTheme="minorHAnsi" w:hAnsiTheme="minorHAnsi" w:cs="Arial"/>
          <w:sz w:val="20"/>
        </w:rPr>
        <w:t xml:space="preserve">ement. Zwischen Beplankung </w:t>
      </w:r>
      <w:r w:rsidRPr="006518D0">
        <w:rPr>
          <w:rFonts w:asciiTheme="minorHAnsi" w:hAnsiTheme="minorHAnsi" w:cs="Arial"/>
          <w:sz w:val="20"/>
        </w:rPr>
        <w:t>und Massiv-Wand ist eine Schattenfuge auszubilden, Breite ca. 25 mm zur Aufnahme von Toleranzen. Der Anschlusswinkel beträgt 90°.</w:t>
      </w:r>
    </w:p>
    <w:p w14:paraId="6366F51D" w14:textId="77777777" w:rsidR="00413E91" w:rsidRPr="006518D0" w:rsidRDefault="00413E91" w:rsidP="00413E91">
      <w:pPr>
        <w:pStyle w:val="Textkrper"/>
        <w:ind w:left="1701" w:hanging="1701"/>
        <w:outlineLvl w:val="4"/>
        <w:rPr>
          <w:rFonts w:asciiTheme="minorHAnsi" w:hAnsiTheme="minorHAnsi" w:cs="Arial"/>
          <w:sz w:val="20"/>
        </w:rPr>
      </w:pPr>
    </w:p>
    <w:p w14:paraId="7FD653AA" w14:textId="77777777" w:rsidR="000B732F" w:rsidRPr="006518D0" w:rsidRDefault="000B732F" w:rsidP="00B044AC">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5C54A3CE" w14:textId="77777777" w:rsidR="00413E91" w:rsidRPr="006518D0" w:rsidRDefault="00413E91" w:rsidP="00413E91">
      <w:pPr>
        <w:pStyle w:val="Textkrper"/>
        <w:ind w:left="1701" w:hanging="1701"/>
        <w:outlineLvl w:val="4"/>
        <w:rPr>
          <w:rFonts w:asciiTheme="minorHAnsi" w:hAnsiTheme="minorHAnsi" w:cs="Arial"/>
          <w:bCs/>
          <w:sz w:val="20"/>
        </w:rPr>
      </w:pPr>
    </w:p>
    <w:p w14:paraId="361D0A33"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 xml:space="preserve">Elementhöhe: </w:t>
      </w:r>
      <w:r w:rsidRPr="006518D0">
        <w:rPr>
          <w:rFonts w:asciiTheme="minorHAnsi" w:hAnsiTheme="minorHAnsi" w:cs="Arial"/>
          <w:sz w:val="20"/>
        </w:rPr>
        <w:tab/>
      </w:r>
      <w:r w:rsidR="00B044AC" w:rsidRPr="006518D0">
        <w:rPr>
          <w:rFonts w:asciiTheme="minorHAnsi" w:hAnsiTheme="minorHAnsi" w:cs="Arial"/>
          <w:bCs/>
          <w:sz w:val="20"/>
        </w:rPr>
        <w:t xml:space="preserve">__________ </w:t>
      </w:r>
      <w:r w:rsidRPr="006518D0">
        <w:rPr>
          <w:rFonts w:asciiTheme="minorHAnsi" w:hAnsiTheme="minorHAnsi" w:cs="Arial"/>
          <w:sz w:val="20"/>
        </w:rPr>
        <w:t>mm</w:t>
      </w:r>
    </w:p>
    <w:p w14:paraId="131D23BE" w14:textId="77777777" w:rsidR="00413E91" w:rsidRPr="006518D0" w:rsidRDefault="00413E91" w:rsidP="00413E91">
      <w:pPr>
        <w:pStyle w:val="Textkrper"/>
        <w:ind w:left="1701" w:hanging="1701"/>
        <w:outlineLvl w:val="4"/>
        <w:rPr>
          <w:rFonts w:asciiTheme="minorHAnsi" w:hAnsiTheme="minorHAnsi" w:cs="Arial"/>
          <w:sz w:val="20"/>
        </w:rPr>
      </w:pPr>
    </w:p>
    <w:p w14:paraId="5FF0E200" w14:textId="77777777" w:rsidR="00413E91" w:rsidRPr="006518D0" w:rsidRDefault="00413E91" w:rsidP="00413E91">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Wandanschlussprofile</w:t>
      </w:r>
      <w:r w:rsidR="00470BB6">
        <w:rPr>
          <w:rFonts w:asciiTheme="minorHAnsi" w:hAnsiTheme="minorHAnsi" w:cs="Arial"/>
          <w:sz w:val="20"/>
        </w:rPr>
        <w:t>:</w:t>
      </w:r>
      <w:r w:rsidRPr="006518D0">
        <w:rPr>
          <w:rFonts w:asciiTheme="minorHAnsi" w:hAnsiTheme="minorHAnsi" w:cs="Arial"/>
          <w:sz w:val="20"/>
        </w:rPr>
        <w:t xml:space="preserve"> pulverbeschichtet </w:t>
      </w:r>
      <w:r w:rsidRPr="006518D0">
        <w:rPr>
          <w:rFonts w:asciiTheme="minorHAnsi" w:hAnsiTheme="minorHAnsi" w:cs="Arial"/>
          <w:bCs/>
          <w:sz w:val="20"/>
        </w:rPr>
        <w:t>RAL 9016</w:t>
      </w:r>
      <w:r w:rsidR="00470BB6">
        <w:rPr>
          <w:rFonts w:asciiTheme="minorHAnsi" w:hAnsiTheme="minorHAnsi" w:cs="Arial"/>
          <w:bCs/>
          <w:sz w:val="20"/>
        </w:rPr>
        <w:t xml:space="preserve"> </w:t>
      </w:r>
      <w:r w:rsidRPr="006518D0">
        <w:rPr>
          <w:rFonts w:asciiTheme="minorHAnsi" w:hAnsiTheme="minorHAnsi" w:cs="Arial"/>
          <w:bCs/>
          <w:sz w:val="20"/>
        </w:rPr>
        <w:t>/</w:t>
      </w:r>
      <w:r w:rsidR="00470BB6">
        <w:rPr>
          <w:rFonts w:asciiTheme="minorHAnsi" w:hAnsiTheme="minorHAnsi" w:cs="Arial"/>
          <w:bCs/>
          <w:sz w:val="20"/>
        </w:rPr>
        <w:t xml:space="preserve"> </w:t>
      </w:r>
      <w:r w:rsidRPr="006518D0">
        <w:rPr>
          <w:rFonts w:asciiTheme="minorHAnsi" w:hAnsiTheme="minorHAnsi" w:cs="Arial"/>
          <w:bCs/>
          <w:sz w:val="20"/>
        </w:rPr>
        <w:t xml:space="preserve">RAL 7016 </w:t>
      </w:r>
      <w:r w:rsidR="00470BB6">
        <w:rPr>
          <w:rFonts w:asciiTheme="minorHAnsi" w:hAnsiTheme="minorHAnsi" w:cs="Arial"/>
          <w:bCs/>
          <w:sz w:val="20"/>
        </w:rPr>
        <w:t xml:space="preserve">/ </w:t>
      </w:r>
      <w:r w:rsidRPr="006518D0">
        <w:rPr>
          <w:rFonts w:asciiTheme="minorHAnsi" w:hAnsiTheme="minorHAnsi" w:cs="Arial"/>
          <w:bCs/>
          <w:sz w:val="20"/>
        </w:rPr>
        <w:t>Aluminium eloxiert E6EV1</w:t>
      </w:r>
    </w:p>
    <w:p w14:paraId="371AF9C2" w14:textId="77777777" w:rsidR="00413E91" w:rsidRPr="006518D0" w:rsidRDefault="00413E91" w:rsidP="00413E91">
      <w:pPr>
        <w:pStyle w:val="Textkrper"/>
        <w:ind w:left="1701" w:hanging="1701"/>
        <w:outlineLvl w:val="4"/>
        <w:rPr>
          <w:rFonts w:asciiTheme="minorHAnsi" w:hAnsiTheme="minorHAnsi" w:cs="Arial"/>
          <w:bCs/>
          <w:sz w:val="20"/>
        </w:rPr>
      </w:pPr>
    </w:p>
    <w:p w14:paraId="20EC6690"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lastRenderedPageBreak/>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2827690C" w14:textId="77777777" w:rsidR="00413E91" w:rsidRPr="006518D0" w:rsidRDefault="00413E91" w:rsidP="00413E91">
      <w:pPr>
        <w:pStyle w:val="Textkrper"/>
        <w:tabs>
          <w:tab w:val="left" w:pos="1701"/>
        </w:tabs>
        <w:outlineLvl w:val="4"/>
        <w:rPr>
          <w:rFonts w:asciiTheme="minorHAnsi" w:hAnsiTheme="minorHAnsi" w:cs="Arial"/>
          <w:bCs/>
          <w:sz w:val="20"/>
        </w:rPr>
      </w:pPr>
    </w:p>
    <w:p w14:paraId="0AF5B6D2" w14:textId="77777777" w:rsidR="00413E91" w:rsidRPr="006518D0" w:rsidRDefault="00413E91" w:rsidP="00413E91">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00B044AC" w:rsidRPr="006518D0">
        <w:rPr>
          <w:rFonts w:asciiTheme="minorHAnsi" w:hAnsiTheme="minorHAnsi" w:cs="Arial"/>
          <w:bCs/>
          <w:sz w:val="20"/>
        </w:rPr>
        <w:t>:</w:t>
      </w:r>
      <w:r w:rsidR="00B044AC" w:rsidRPr="006518D0">
        <w:rPr>
          <w:rFonts w:asciiTheme="minorHAnsi" w:hAnsiTheme="minorHAnsi" w:cs="Arial"/>
          <w:bCs/>
          <w:sz w:val="20"/>
        </w:rPr>
        <w:tab/>
      </w:r>
      <w:r w:rsidR="00B044AC" w:rsidRPr="006518D0">
        <w:rPr>
          <w:rFonts w:asciiTheme="minorHAnsi" w:hAnsiTheme="minorHAnsi" w:cs="Arial"/>
          <w:bCs/>
          <w:sz w:val="20"/>
        </w:rPr>
        <w:tab/>
        <w:t>_______________</w:t>
      </w:r>
    </w:p>
    <w:p w14:paraId="0F735861" w14:textId="77777777" w:rsidR="00413E91" w:rsidRPr="006518D0" w:rsidRDefault="00413E91" w:rsidP="00413E91">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00B044AC" w:rsidRPr="006518D0">
        <w:rPr>
          <w:rFonts w:asciiTheme="minorHAnsi" w:hAnsiTheme="minorHAnsi" w:cs="Arial"/>
          <w:bCs/>
          <w:sz w:val="20"/>
        </w:rPr>
        <w:t>:</w:t>
      </w:r>
      <w:r w:rsidR="00B044AC" w:rsidRPr="006518D0">
        <w:rPr>
          <w:rFonts w:asciiTheme="minorHAnsi" w:hAnsiTheme="minorHAnsi" w:cs="Arial"/>
          <w:bCs/>
          <w:sz w:val="20"/>
        </w:rPr>
        <w:tab/>
        <w:t>_______________</w:t>
      </w:r>
    </w:p>
    <w:p w14:paraId="57123CA8" w14:textId="77777777" w:rsidR="00413E91" w:rsidRPr="006518D0" w:rsidRDefault="00413E91" w:rsidP="00413E91">
      <w:pPr>
        <w:pStyle w:val="Textkrper"/>
        <w:outlineLvl w:val="4"/>
        <w:rPr>
          <w:rFonts w:asciiTheme="minorHAnsi" w:hAnsiTheme="minorHAnsi" w:cs="Arial"/>
          <w:bCs/>
          <w:sz w:val="20"/>
        </w:rPr>
      </w:pPr>
    </w:p>
    <w:p w14:paraId="71ADD471"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34BBE3F8" w14:textId="77777777" w:rsidR="00413E91" w:rsidRPr="006518D0" w:rsidRDefault="00413E91" w:rsidP="00413E91">
      <w:pPr>
        <w:pStyle w:val="Textkrper"/>
        <w:outlineLvl w:val="4"/>
        <w:rPr>
          <w:rFonts w:asciiTheme="minorHAnsi" w:hAnsiTheme="minorHAnsi" w:cs="Arial"/>
          <w:bCs/>
          <w:sz w:val="20"/>
        </w:rPr>
      </w:pPr>
    </w:p>
    <w:p w14:paraId="272570BF"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62630615" w14:textId="77777777" w:rsidR="00413E91" w:rsidRPr="006518D0" w:rsidRDefault="00413E91" w:rsidP="009169F8">
      <w:pPr>
        <w:outlineLvl w:val="4"/>
        <w:rPr>
          <w:rFonts w:cs="Arial"/>
          <w:szCs w:val="20"/>
        </w:rPr>
      </w:pPr>
    </w:p>
    <w:p w14:paraId="0BED4466" w14:textId="77777777" w:rsidR="00413E91" w:rsidRPr="006518D0" w:rsidRDefault="00413E91" w:rsidP="00BF4B8D">
      <w:pPr>
        <w:pStyle w:val="berschrift4"/>
        <w:spacing w:line="360" w:lineRule="auto"/>
        <w:rPr>
          <w:szCs w:val="20"/>
        </w:rPr>
      </w:pPr>
      <w:bookmarkStart w:id="44" w:name="_Toc29369379"/>
      <w:r w:rsidRPr="006518D0">
        <w:rPr>
          <w:szCs w:val="20"/>
        </w:rPr>
        <w:t>Wandanschluss Glaswand</w:t>
      </w:r>
      <w:bookmarkEnd w:id="44"/>
    </w:p>
    <w:p w14:paraId="2865BEB2" w14:textId="77777777" w:rsidR="00413E91" w:rsidRPr="006518D0" w:rsidRDefault="00413E91" w:rsidP="00B044AC">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Anschluss aller Glaswandelemente direkt an das Mauerwerk oder GK-Wand ohne zusätzliches Zwischenelement. Zwischen Verglasungsrahmen und Massiv-Wand ist eine Schattenfuge auszubilden, teleskopierbar Breite ca. 32,5</w:t>
      </w:r>
      <w:r w:rsidR="00E91A80" w:rsidRPr="006518D0">
        <w:rPr>
          <w:rFonts w:asciiTheme="minorHAnsi" w:hAnsiTheme="minorHAnsi" w:cs="Arial"/>
          <w:sz w:val="20"/>
        </w:rPr>
        <w:t xml:space="preserve"> </w:t>
      </w:r>
      <w:r w:rsidRPr="006518D0">
        <w:rPr>
          <w:rFonts w:asciiTheme="minorHAnsi" w:hAnsiTheme="minorHAnsi" w:cs="Arial"/>
          <w:sz w:val="20"/>
        </w:rPr>
        <w:t>mm zur Aufnahme von Toleranzen. Der Anschlusswinkel beträgt 90°.</w:t>
      </w:r>
    </w:p>
    <w:p w14:paraId="62516AA2" w14:textId="77777777" w:rsidR="00413E91" w:rsidRPr="006518D0" w:rsidRDefault="00413E91" w:rsidP="00413E91">
      <w:pPr>
        <w:pStyle w:val="Textkrper"/>
        <w:ind w:left="1701" w:hanging="1701"/>
        <w:outlineLvl w:val="4"/>
        <w:rPr>
          <w:rFonts w:asciiTheme="minorHAnsi" w:hAnsiTheme="minorHAnsi" w:cs="Arial"/>
          <w:sz w:val="20"/>
        </w:rPr>
      </w:pPr>
    </w:p>
    <w:p w14:paraId="6874BCFD" w14:textId="77777777" w:rsidR="000B732F" w:rsidRPr="006518D0" w:rsidRDefault="000B732F" w:rsidP="00B044AC">
      <w:pPr>
        <w:ind w:left="2127" w:hanging="2127"/>
        <w:rPr>
          <w:rFonts w:cs="Arial"/>
          <w:szCs w:val="20"/>
        </w:rPr>
      </w:pPr>
      <w:r w:rsidRPr="006518D0">
        <w:rPr>
          <w:rFonts w:cs="Arial"/>
          <w:szCs w:val="20"/>
        </w:rPr>
        <w:t>Einbausituation:</w:t>
      </w:r>
      <w:r w:rsidR="00B044AC" w:rsidRPr="006518D0">
        <w:rPr>
          <w:rFonts w:cs="Arial"/>
          <w:szCs w:val="20"/>
        </w:rPr>
        <w:tab/>
      </w:r>
      <w:r w:rsidRPr="006518D0">
        <w:rPr>
          <w:rFonts w:cs="Arial"/>
          <w:szCs w:val="20"/>
        </w:rPr>
        <w:t>B</w:t>
      </w:r>
      <w:r w:rsidRPr="006518D0">
        <w:rPr>
          <w:szCs w:val="20"/>
        </w:rPr>
        <w:t>oden: Einbau ab OK Estrich oder OK fertiger Bodenbelag möglich.</w:t>
      </w:r>
      <w:r w:rsidRPr="006518D0">
        <w:rPr>
          <w:szCs w:val="20"/>
        </w:rPr>
        <w:br/>
        <w:t>Decke: Einbau unter Rohdecke oder Abschottung möglich.</w:t>
      </w:r>
    </w:p>
    <w:p w14:paraId="61832494" w14:textId="77777777" w:rsidR="00413E91" w:rsidRPr="006518D0" w:rsidRDefault="00413E91" w:rsidP="00413E91">
      <w:pPr>
        <w:pStyle w:val="Textkrper"/>
        <w:ind w:left="1701" w:hanging="1701"/>
        <w:outlineLvl w:val="4"/>
        <w:rPr>
          <w:rFonts w:asciiTheme="minorHAnsi" w:hAnsiTheme="minorHAnsi" w:cs="Arial"/>
          <w:bCs/>
          <w:sz w:val="20"/>
        </w:rPr>
      </w:pPr>
    </w:p>
    <w:p w14:paraId="7F1F2677"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 xml:space="preserve">Elementhöhe: </w:t>
      </w:r>
      <w:r w:rsidRPr="006518D0">
        <w:rPr>
          <w:rFonts w:asciiTheme="minorHAnsi" w:hAnsiTheme="minorHAnsi" w:cs="Arial"/>
          <w:sz w:val="20"/>
        </w:rPr>
        <w:tab/>
      </w:r>
      <w:r w:rsidR="00B044AC" w:rsidRPr="006518D0">
        <w:rPr>
          <w:rFonts w:asciiTheme="minorHAnsi" w:hAnsiTheme="minorHAnsi" w:cs="Arial"/>
          <w:bCs/>
          <w:sz w:val="20"/>
        </w:rPr>
        <w:t xml:space="preserve">__________ </w:t>
      </w:r>
      <w:r w:rsidRPr="006518D0">
        <w:rPr>
          <w:rFonts w:asciiTheme="minorHAnsi" w:hAnsiTheme="minorHAnsi" w:cs="Arial"/>
          <w:sz w:val="20"/>
        </w:rPr>
        <w:t>mm</w:t>
      </w:r>
    </w:p>
    <w:p w14:paraId="6913A83A" w14:textId="77777777" w:rsidR="00413E91" w:rsidRPr="006518D0" w:rsidRDefault="00413E91" w:rsidP="00413E91">
      <w:pPr>
        <w:pStyle w:val="Textkrper"/>
        <w:ind w:left="1701" w:hanging="1701"/>
        <w:outlineLvl w:val="4"/>
        <w:rPr>
          <w:rFonts w:asciiTheme="minorHAnsi" w:hAnsiTheme="minorHAnsi" w:cs="Arial"/>
          <w:sz w:val="20"/>
        </w:rPr>
      </w:pPr>
    </w:p>
    <w:p w14:paraId="3229A2CC" w14:textId="77777777" w:rsidR="00413E91" w:rsidRPr="006518D0" w:rsidRDefault="00413E91" w:rsidP="00413E91">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Wandanschlussprofile</w:t>
      </w:r>
      <w:r w:rsidR="00470BB6">
        <w:rPr>
          <w:rFonts w:asciiTheme="minorHAnsi" w:hAnsiTheme="minorHAnsi" w:cs="Arial"/>
          <w:sz w:val="20"/>
        </w:rPr>
        <w:t>:</w:t>
      </w:r>
      <w:r w:rsidRPr="006518D0">
        <w:rPr>
          <w:rFonts w:asciiTheme="minorHAnsi" w:hAnsiTheme="minorHAnsi" w:cs="Arial"/>
          <w:sz w:val="20"/>
        </w:rPr>
        <w:t xml:space="preserve"> pulverbeschichtet </w:t>
      </w:r>
      <w:r w:rsidRPr="006518D0">
        <w:rPr>
          <w:rFonts w:asciiTheme="minorHAnsi" w:hAnsiTheme="minorHAnsi" w:cs="Arial"/>
          <w:bCs/>
          <w:sz w:val="20"/>
        </w:rPr>
        <w:t>RAL 9016</w:t>
      </w:r>
      <w:r w:rsidR="00470BB6">
        <w:rPr>
          <w:rFonts w:asciiTheme="minorHAnsi" w:hAnsiTheme="minorHAnsi" w:cs="Arial"/>
          <w:bCs/>
          <w:sz w:val="20"/>
        </w:rPr>
        <w:t xml:space="preserve"> </w:t>
      </w:r>
      <w:r w:rsidRPr="006518D0">
        <w:rPr>
          <w:rFonts w:asciiTheme="minorHAnsi" w:hAnsiTheme="minorHAnsi" w:cs="Arial"/>
          <w:bCs/>
          <w:sz w:val="20"/>
        </w:rPr>
        <w:t>/</w:t>
      </w:r>
      <w:r w:rsidR="00470BB6">
        <w:rPr>
          <w:rFonts w:asciiTheme="minorHAnsi" w:hAnsiTheme="minorHAnsi" w:cs="Arial"/>
          <w:bCs/>
          <w:sz w:val="20"/>
        </w:rPr>
        <w:t xml:space="preserve"> </w:t>
      </w:r>
      <w:r w:rsidRPr="006518D0">
        <w:rPr>
          <w:rFonts w:asciiTheme="minorHAnsi" w:hAnsiTheme="minorHAnsi" w:cs="Arial"/>
          <w:bCs/>
          <w:sz w:val="20"/>
        </w:rPr>
        <w:t xml:space="preserve">RAL 7016 </w:t>
      </w:r>
      <w:r w:rsidR="00470BB6">
        <w:rPr>
          <w:rFonts w:asciiTheme="minorHAnsi" w:hAnsiTheme="minorHAnsi" w:cs="Arial"/>
          <w:bCs/>
          <w:sz w:val="20"/>
        </w:rPr>
        <w:t>/</w:t>
      </w:r>
      <w:r w:rsidR="009A4B89">
        <w:rPr>
          <w:rFonts w:asciiTheme="minorHAnsi" w:hAnsiTheme="minorHAnsi" w:cs="Arial"/>
          <w:bCs/>
          <w:sz w:val="20"/>
        </w:rPr>
        <w:t xml:space="preserve"> </w:t>
      </w:r>
      <w:r w:rsidRPr="006518D0">
        <w:rPr>
          <w:rFonts w:asciiTheme="minorHAnsi" w:hAnsiTheme="minorHAnsi" w:cs="Arial"/>
          <w:bCs/>
          <w:sz w:val="20"/>
        </w:rPr>
        <w:t>Aluminium eloxiert E6EV1</w:t>
      </w:r>
    </w:p>
    <w:p w14:paraId="02572AE7" w14:textId="77777777" w:rsidR="00413E91" w:rsidRPr="006518D0" w:rsidRDefault="00413E91" w:rsidP="00413E91">
      <w:pPr>
        <w:pStyle w:val="Textkrper"/>
        <w:ind w:left="1701" w:hanging="1701"/>
        <w:outlineLvl w:val="4"/>
        <w:rPr>
          <w:rFonts w:asciiTheme="minorHAnsi" w:hAnsiTheme="minorHAnsi" w:cs="Arial"/>
          <w:bCs/>
          <w:sz w:val="20"/>
        </w:rPr>
      </w:pPr>
    </w:p>
    <w:p w14:paraId="65159BA2"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09008D25" w14:textId="77777777" w:rsidR="00413E91" w:rsidRPr="006518D0" w:rsidRDefault="00413E91" w:rsidP="00413E91">
      <w:pPr>
        <w:pStyle w:val="Textkrper"/>
        <w:tabs>
          <w:tab w:val="left" w:pos="1701"/>
        </w:tabs>
        <w:outlineLvl w:val="4"/>
        <w:rPr>
          <w:rFonts w:asciiTheme="minorHAnsi" w:hAnsiTheme="minorHAnsi" w:cs="Arial"/>
          <w:bCs/>
          <w:sz w:val="20"/>
        </w:rPr>
      </w:pPr>
    </w:p>
    <w:p w14:paraId="75336F26" w14:textId="77777777" w:rsidR="00413E91" w:rsidRPr="006518D0" w:rsidRDefault="00413E91" w:rsidP="00413E91">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00B044AC" w:rsidRPr="006518D0">
        <w:rPr>
          <w:rFonts w:asciiTheme="minorHAnsi" w:hAnsiTheme="minorHAnsi" w:cs="Arial"/>
          <w:bCs/>
          <w:sz w:val="20"/>
        </w:rPr>
        <w:t>:</w:t>
      </w:r>
      <w:r w:rsidR="00B044AC" w:rsidRPr="006518D0">
        <w:rPr>
          <w:rFonts w:asciiTheme="minorHAnsi" w:hAnsiTheme="minorHAnsi" w:cs="Arial"/>
          <w:bCs/>
          <w:sz w:val="20"/>
        </w:rPr>
        <w:tab/>
      </w:r>
      <w:r w:rsidR="00B044AC" w:rsidRPr="006518D0">
        <w:rPr>
          <w:rFonts w:asciiTheme="minorHAnsi" w:hAnsiTheme="minorHAnsi" w:cs="Arial"/>
          <w:bCs/>
          <w:sz w:val="20"/>
        </w:rPr>
        <w:tab/>
        <w:t>_______________</w:t>
      </w:r>
    </w:p>
    <w:p w14:paraId="513BF32C" w14:textId="77777777" w:rsidR="00413E91" w:rsidRPr="006518D0" w:rsidRDefault="00413E91" w:rsidP="00413E91">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00B044AC" w:rsidRPr="006518D0">
        <w:rPr>
          <w:rFonts w:asciiTheme="minorHAnsi" w:hAnsiTheme="minorHAnsi" w:cs="Arial"/>
          <w:bCs/>
          <w:sz w:val="20"/>
        </w:rPr>
        <w:t>:</w:t>
      </w:r>
      <w:r w:rsidR="00B044AC" w:rsidRPr="006518D0">
        <w:rPr>
          <w:rFonts w:asciiTheme="minorHAnsi" w:hAnsiTheme="minorHAnsi" w:cs="Arial"/>
          <w:bCs/>
          <w:sz w:val="20"/>
        </w:rPr>
        <w:tab/>
        <w:t>_______________</w:t>
      </w:r>
    </w:p>
    <w:p w14:paraId="03ECCE42" w14:textId="77777777" w:rsidR="00413E91" w:rsidRPr="006518D0" w:rsidRDefault="00413E91" w:rsidP="00413E91">
      <w:pPr>
        <w:pStyle w:val="Textkrper"/>
        <w:outlineLvl w:val="4"/>
        <w:rPr>
          <w:rFonts w:asciiTheme="minorHAnsi" w:hAnsiTheme="minorHAnsi" w:cs="Arial"/>
          <w:bCs/>
          <w:sz w:val="20"/>
        </w:rPr>
      </w:pPr>
    </w:p>
    <w:p w14:paraId="2EB16357"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663CBE45" w14:textId="77777777" w:rsidR="00413E91" w:rsidRPr="006518D0" w:rsidRDefault="00413E91" w:rsidP="00413E91">
      <w:pPr>
        <w:pStyle w:val="Textkrper"/>
        <w:outlineLvl w:val="4"/>
        <w:rPr>
          <w:rFonts w:asciiTheme="minorHAnsi" w:hAnsiTheme="minorHAnsi" w:cs="Arial"/>
          <w:bCs/>
          <w:sz w:val="20"/>
        </w:rPr>
      </w:pPr>
    </w:p>
    <w:p w14:paraId="435C49B6" w14:textId="77777777" w:rsidR="009656B3" w:rsidRPr="006518D0" w:rsidRDefault="009656B3" w:rsidP="009656B3">
      <w:pPr>
        <w:pStyle w:val="Textkrper"/>
        <w:ind w:left="1701" w:hanging="1701"/>
        <w:outlineLvl w:val="4"/>
        <w:rPr>
          <w:rFonts w:asciiTheme="minorHAnsi" w:hAnsiTheme="minorHAnsi" w:cs="Arial"/>
          <w:bCs/>
          <w:sz w:val="20"/>
        </w:rPr>
      </w:pPr>
      <w:bookmarkStart w:id="45" w:name="_Toc29369380"/>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4684B37E" w14:textId="77777777" w:rsidR="00DD492C" w:rsidRPr="006518D0" w:rsidRDefault="00DD492C" w:rsidP="00DD492C">
      <w:pPr>
        <w:rPr>
          <w:szCs w:val="20"/>
        </w:rPr>
      </w:pPr>
    </w:p>
    <w:p w14:paraId="6BE6C396" w14:textId="77777777" w:rsidR="00413E91" w:rsidRPr="006518D0" w:rsidRDefault="00413E91" w:rsidP="00BF4B8D">
      <w:pPr>
        <w:pStyle w:val="berschrift4"/>
        <w:spacing w:line="360" w:lineRule="auto"/>
        <w:rPr>
          <w:szCs w:val="20"/>
        </w:rPr>
      </w:pPr>
      <w:r w:rsidRPr="006518D0">
        <w:rPr>
          <w:szCs w:val="20"/>
        </w:rPr>
        <w:t>T-Anschluss Glaswand</w:t>
      </w:r>
      <w:bookmarkEnd w:id="45"/>
    </w:p>
    <w:p w14:paraId="0EEA3107" w14:textId="77777777" w:rsidR="00413E91" w:rsidRPr="006518D0" w:rsidRDefault="00413E91" w:rsidP="00B044AC">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t>Anschluss einer Systemwand direkt an Systemwand ohne zusätzliches Zwischenelement. T-Stoß auf Systemfuge mit Montagekonsole. Der Anschlusswinkel beträgt 90°.</w:t>
      </w:r>
    </w:p>
    <w:p w14:paraId="4967A3CC" w14:textId="77777777" w:rsidR="00413E91" w:rsidRPr="006518D0" w:rsidRDefault="00413E91" w:rsidP="00413E91">
      <w:pPr>
        <w:pStyle w:val="Textkrper"/>
        <w:ind w:left="1701" w:hanging="1701"/>
        <w:outlineLvl w:val="4"/>
        <w:rPr>
          <w:rFonts w:asciiTheme="minorHAnsi" w:hAnsiTheme="minorHAnsi" w:cs="Arial"/>
          <w:sz w:val="20"/>
        </w:rPr>
      </w:pPr>
    </w:p>
    <w:p w14:paraId="2803A32D" w14:textId="77777777" w:rsidR="000B732F" w:rsidRPr="006518D0" w:rsidRDefault="000B732F" w:rsidP="00B044AC">
      <w:pPr>
        <w:ind w:left="2127" w:hanging="2127"/>
        <w:rPr>
          <w:rFonts w:cs="Arial"/>
          <w:szCs w:val="20"/>
        </w:rPr>
      </w:pPr>
      <w:r w:rsidRPr="006518D0">
        <w:rPr>
          <w:rFonts w:cs="Arial"/>
          <w:szCs w:val="20"/>
        </w:rPr>
        <w:t>Einbausituation:</w:t>
      </w:r>
      <w:r w:rsidR="00B044AC" w:rsidRPr="006518D0">
        <w:rPr>
          <w:rFonts w:cs="Arial"/>
          <w:szCs w:val="20"/>
        </w:rPr>
        <w:tab/>
      </w:r>
      <w:r w:rsidRPr="006518D0">
        <w:rPr>
          <w:rFonts w:cs="Arial"/>
          <w:szCs w:val="20"/>
        </w:rPr>
        <w:t>B</w:t>
      </w:r>
      <w:r w:rsidRPr="006518D0">
        <w:rPr>
          <w:szCs w:val="20"/>
        </w:rPr>
        <w:t>oden: Einbau ab OK Estrich oder OK fertiger Bodenbelag möglich.</w:t>
      </w:r>
      <w:r w:rsidRPr="006518D0">
        <w:rPr>
          <w:szCs w:val="20"/>
        </w:rPr>
        <w:br/>
        <w:t>Decke: Einbau unter Rohdecke oder Abschottung möglich.</w:t>
      </w:r>
    </w:p>
    <w:p w14:paraId="2E97B590" w14:textId="77777777" w:rsidR="00413E91" w:rsidRPr="006518D0" w:rsidRDefault="00413E91" w:rsidP="00413E91">
      <w:pPr>
        <w:pStyle w:val="Textkrper"/>
        <w:ind w:left="1701" w:hanging="1701"/>
        <w:outlineLvl w:val="4"/>
        <w:rPr>
          <w:rFonts w:asciiTheme="minorHAnsi" w:hAnsiTheme="minorHAnsi" w:cs="Arial"/>
          <w:bCs/>
          <w:sz w:val="20"/>
        </w:rPr>
      </w:pPr>
    </w:p>
    <w:p w14:paraId="0D1D2258"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 xml:space="preserve">Elementhöhe: </w:t>
      </w:r>
      <w:r w:rsidRPr="006518D0">
        <w:rPr>
          <w:rFonts w:asciiTheme="minorHAnsi" w:hAnsiTheme="minorHAnsi" w:cs="Arial"/>
          <w:sz w:val="20"/>
        </w:rPr>
        <w:tab/>
      </w:r>
      <w:r w:rsidRPr="006518D0">
        <w:rPr>
          <w:rFonts w:asciiTheme="minorHAnsi" w:hAnsiTheme="minorHAnsi" w:cs="Arial"/>
          <w:sz w:val="20"/>
        </w:rPr>
        <w:tab/>
        <w:t>mm</w:t>
      </w:r>
    </w:p>
    <w:p w14:paraId="31BB32F5" w14:textId="77777777" w:rsidR="00413E91" w:rsidRPr="006518D0" w:rsidRDefault="00413E91" w:rsidP="00413E91">
      <w:pPr>
        <w:pStyle w:val="Textkrper"/>
        <w:ind w:left="1701" w:hanging="1701"/>
        <w:outlineLvl w:val="4"/>
        <w:rPr>
          <w:rFonts w:asciiTheme="minorHAnsi" w:hAnsiTheme="minorHAnsi" w:cs="Arial"/>
          <w:bCs/>
          <w:sz w:val="20"/>
        </w:rPr>
      </w:pPr>
    </w:p>
    <w:p w14:paraId="759EA230"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61C10CB0" w14:textId="77777777" w:rsidR="00413E91" w:rsidRPr="006518D0" w:rsidRDefault="00413E91" w:rsidP="00413E91">
      <w:pPr>
        <w:pStyle w:val="Textkrper"/>
        <w:tabs>
          <w:tab w:val="left" w:pos="1701"/>
        </w:tabs>
        <w:outlineLvl w:val="4"/>
        <w:rPr>
          <w:rFonts w:asciiTheme="minorHAnsi" w:hAnsiTheme="minorHAnsi" w:cs="Arial"/>
          <w:bCs/>
          <w:sz w:val="20"/>
        </w:rPr>
      </w:pPr>
    </w:p>
    <w:p w14:paraId="4610A284"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07376EFC"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74A96288" w14:textId="77777777" w:rsidR="00413E91" w:rsidRPr="006518D0" w:rsidRDefault="00413E91" w:rsidP="00413E91">
      <w:pPr>
        <w:pStyle w:val="Textkrper"/>
        <w:outlineLvl w:val="4"/>
        <w:rPr>
          <w:rFonts w:asciiTheme="minorHAnsi" w:hAnsiTheme="minorHAnsi" w:cs="Arial"/>
          <w:bCs/>
          <w:sz w:val="20"/>
        </w:rPr>
      </w:pPr>
    </w:p>
    <w:p w14:paraId="2135E2F6"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2B50AC0B" w14:textId="77777777" w:rsidR="00413E91" w:rsidRPr="006518D0" w:rsidRDefault="00413E91" w:rsidP="00413E91">
      <w:pPr>
        <w:pStyle w:val="Textkrper"/>
        <w:outlineLvl w:val="4"/>
        <w:rPr>
          <w:rFonts w:asciiTheme="minorHAnsi" w:hAnsiTheme="minorHAnsi" w:cs="Arial"/>
          <w:bCs/>
          <w:sz w:val="20"/>
        </w:rPr>
      </w:pPr>
    </w:p>
    <w:p w14:paraId="50E4F012"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79DAC6B7" w14:textId="77777777" w:rsidR="00302BC6" w:rsidRPr="006518D0" w:rsidRDefault="00302BC6" w:rsidP="009169F8">
      <w:pPr>
        <w:outlineLvl w:val="4"/>
        <w:rPr>
          <w:rFonts w:cs="Arial"/>
          <w:szCs w:val="20"/>
        </w:rPr>
      </w:pPr>
    </w:p>
    <w:p w14:paraId="59065510" w14:textId="77777777" w:rsidR="00413E91" w:rsidRPr="006518D0" w:rsidRDefault="00413E91" w:rsidP="00BF4B8D">
      <w:pPr>
        <w:pStyle w:val="berschrift4"/>
        <w:spacing w:line="360" w:lineRule="auto"/>
        <w:rPr>
          <w:szCs w:val="20"/>
        </w:rPr>
      </w:pPr>
      <w:bookmarkStart w:id="46" w:name="_Toc29369381"/>
      <w:r w:rsidRPr="006518D0">
        <w:rPr>
          <w:szCs w:val="20"/>
        </w:rPr>
        <w:t>T-Anschluss mit Vollwand-Zwischenelement an GK-Wand</w:t>
      </w:r>
      <w:bookmarkEnd w:id="46"/>
    </w:p>
    <w:p w14:paraId="62FA26F2" w14:textId="77777777" w:rsidR="000872F8" w:rsidRPr="006518D0" w:rsidRDefault="00413E91" w:rsidP="00B044AC">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Pr="006518D0">
        <w:rPr>
          <w:rFonts w:asciiTheme="minorHAnsi" w:hAnsiTheme="minorHAnsi" w:cs="Arial"/>
          <w:sz w:val="20"/>
        </w:rPr>
        <w:tab/>
      </w:r>
      <w:r w:rsidR="000872F8" w:rsidRPr="006518D0">
        <w:rPr>
          <w:rFonts w:asciiTheme="minorHAnsi" w:hAnsiTheme="minorHAnsi" w:cs="Arial"/>
          <w:sz w:val="20"/>
        </w:rPr>
        <w:t xml:space="preserve">T-Anschluss einer Systemtrennwand an eine GK-Wand mit einem </w:t>
      </w:r>
      <w:r w:rsidR="00B95175" w:rsidRPr="006518D0">
        <w:rPr>
          <w:rFonts w:asciiTheme="minorHAnsi" w:hAnsiTheme="minorHAnsi" w:cs="Arial"/>
          <w:sz w:val="20"/>
        </w:rPr>
        <w:t>schmalen</w:t>
      </w:r>
      <w:r w:rsidR="000872F8" w:rsidRPr="006518D0">
        <w:rPr>
          <w:rFonts w:asciiTheme="minorHAnsi" w:hAnsiTheme="minorHAnsi" w:cs="Arial"/>
          <w:sz w:val="20"/>
        </w:rPr>
        <w:t xml:space="preserve"> Vollwand-Zwischenelement. Vollwandelement-Zwischenelement mit Wandanschluss an GK-Wand, T-Stoß auf Systemfuge mit Montagekonsole. Anschlusswinkel beträgt 90°.</w:t>
      </w:r>
    </w:p>
    <w:p w14:paraId="31B4ED7A" w14:textId="77777777" w:rsidR="00413E91" w:rsidRPr="006518D0" w:rsidRDefault="00413E91" w:rsidP="000872F8">
      <w:pPr>
        <w:pStyle w:val="Textkrper"/>
        <w:outlineLvl w:val="4"/>
        <w:rPr>
          <w:rFonts w:asciiTheme="minorHAnsi" w:hAnsiTheme="minorHAnsi" w:cs="Arial"/>
          <w:sz w:val="20"/>
        </w:rPr>
      </w:pPr>
    </w:p>
    <w:p w14:paraId="050739D1" w14:textId="77777777" w:rsidR="000B732F" w:rsidRPr="006518D0" w:rsidRDefault="000B732F" w:rsidP="00B044AC">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0141A7E6" w14:textId="77777777" w:rsidR="00413E91" w:rsidRPr="006518D0" w:rsidRDefault="00413E91" w:rsidP="00413E91">
      <w:pPr>
        <w:pStyle w:val="Textkrper"/>
        <w:ind w:left="1701" w:hanging="1701"/>
        <w:outlineLvl w:val="4"/>
        <w:rPr>
          <w:rFonts w:asciiTheme="minorHAnsi" w:hAnsiTheme="minorHAnsi" w:cs="Arial"/>
          <w:bCs/>
          <w:sz w:val="20"/>
        </w:rPr>
      </w:pPr>
    </w:p>
    <w:p w14:paraId="4ED2D308"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 xml:space="preserve">Elementhöhe: </w:t>
      </w:r>
      <w:r w:rsidR="00B044AC" w:rsidRPr="006518D0">
        <w:rPr>
          <w:rFonts w:asciiTheme="minorHAnsi" w:hAnsiTheme="minorHAnsi" w:cs="Arial"/>
          <w:sz w:val="20"/>
        </w:rPr>
        <w:tab/>
      </w:r>
      <w:r w:rsidR="00B044AC" w:rsidRPr="006518D0">
        <w:rPr>
          <w:rFonts w:asciiTheme="minorHAnsi" w:hAnsiTheme="minorHAnsi" w:cs="Arial"/>
          <w:bCs/>
          <w:sz w:val="20"/>
        </w:rPr>
        <w:t xml:space="preserve">__________ </w:t>
      </w:r>
      <w:r w:rsidRPr="006518D0">
        <w:rPr>
          <w:rFonts w:asciiTheme="minorHAnsi" w:hAnsiTheme="minorHAnsi" w:cs="Arial"/>
          <w:sz w:val="20"/>
        </w:rPr>
        <w:t>mm</w:t>
      </w:r>
    </w:p>
    <w:p w14:paraId="08F6C7C2" w14:textId="77777777" w:rsidR="00413E91" w:rsidRPr="006518D0" w:rsidRDefault="00413E91" w:rsidP="00413E91">
      <w:pPr>
        <w:pStyle w:val="Textkrper"/>
        <w:ind w:left="1701" w:hanging="1701"/>
        <w:outlineLvl w:val="4"/>
        <w:rPr>
          <w:rFonts w:asciiTheme="minorHAnsi" w:hAnsiTheme="minorHAnsi" w:cs="Arial"/>
          <w:sz w:val="20"/>
        </w:rPr>
      </w:pPr>
    </w:p>
    <w:p w14:paraId="7E5A00FD" w14:textId="77777777" w:rsidR="009921C0" w:rsidRPr="006518D0" w:rsidRDefault="00413E91" w:rsidP="009921C0">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Profile</w:t>
      </w:r>
      <w:r w:rsidR="009921C0" w:rsidRPr="006518D0">
        <w:rPr>
          <w:rFonts w:asciiTheme="minorHAnsi" w:hAnsiTheme="minorHAnsi" w:cs="Arial"/>
          <w:sz w:val="20"/>
        </w:rPr>
        <w:t>:</w:t>
      </w:r>
      <w:r w:rsidRPr="006518D0">
        <w:rPr>
          <w:rFonts w:asciiTheme="minorHAnsi" w:hAnsiTheme="minorHAnsi" w:cs="Arial"/>
          <w:sz w:val="20"/>
        </w:rPr>
        <w:t xml:space="preserve"> </w:t>
      </w:r>
      <w:r w:rsidR="005E7E6F">
        <w:rPr>
          <w:rFonts w:asciiTheme="minorHAnsi" w:hAnsiTheme="minorHAnsi" w:cs="Arial"/>
          <w:bCs/>
          <w:sz w:val="20"/>
        </w:rPr>
        <w:t>Eiche furniert, seidenmatt klar lackiert</w:t>
      </w:r>
    </w:p>
    <w:p w14:paraId="5DE4EDDB" w14:textId="77777777" w:rsidR="00CC74D7" w:rsidRPr="006518D0" w:rsidRDefault="00CC74D7" w:rsidP="00B044AC">
      <w:pPr>
        <w:pStyle w:val="Textkrper"/>
        <w:ind w:left="2127" w:firstLine="3"/>
        <w:outlineLvl w:val="4"/>
        <w:rPr>
          <w:rFonts w:asciiTheme="minorHAnsi" w:hAnsiTheme="minorHAnsi" w:cs="Arial"/>
          <w:bCs/>
          <w:sz w:val="20"/>
        </w:rPr>
      </w:pPr>
      <w:r w:rsidRPr="006518D0">
        <w:rPr>
          <w:rFonts w:asciiTheme="minorHAnsi" w:hAnsiTheme="minorHAnsi" w:cs="Arial"/>
          <w:bCs/>
          <w:sz w:val="20"/>
        </w:rPr>
        <w:t xml:space="preserve">Vollwand-Beplankung: melaminharzbeschichtete Spanplatten, </w:t>
      </w:r>
      <w:r w:rsidRPr="004273AD">
        <w:rPr>
          <w:rFonts w:asciiTheme="minorHAnsi" w:hAnsiTheme="minorHAnsi" w:cs="Arial"/>
          <w:b/>
          <w:sz w:val="20"/>
        </w:rPr>
        <w:t xml:space="preserve">weiß ähnlich RAL 9016 </w:t>
      </w:r>
      <w:r w:rsidR="00ED7642">
        <w:rPr>
          <w:rFonts w:asciiTheme="minorHAnsi" w:hAnsiTheme="minorHAnsi" w:cs="Arial"/>
          <w:bCs/>
          <w:sz w:val="20"/>
        </w:rPr>
        <w:t>/</w:t>
      </w:r>
      <w:r w:rsidRPr="006518D0">
        <w:rPr>
          <w:rFonts w:asciiTheme="minorHAnsi" w:hAnsiTheme="minorHAnsi" w:cs="Arial"/>
          <w:bCs/>
          <w:sz w:val="20"/>
        </w:rPr>
        <w:t xml:space="preserve"> lichtgrau ähnlich RAL 7035, Kanten 0,8 mm ABS farblich passend zu den Paneelen. Optional furniert oder mit HPL-Beschichtung.</w:t>
      </w:r>
    </w:p>
    <w:p w14:paraId="3285E5D1" w14:textId="77777777" w:rsidR="00413E91" w:rsidRPr="006518D0" w:rsidRDefault="00413E91" w:rsidP="00413E91">
      <w:pPr>
        <w:pStyle w:val="Textkrper"/>
        <w:ind w:left="1701" w:hanging="1701"/>
        <w:outlineLvl w:val="4"/>
        <w:rPr>
          <w:rFonts w:asciiTheme="minorHAnsi" w:hAnsiTheme="minorHAnsi" w:cs="Arial"/>
          <w:bCs/>
          <w:sz w:val="20"/>
        </w:rPr>
      </w:pPr>
    </w:p>
    <w:p w14:paraId="55CE550C"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67A18A32" w14:textId="77777777" w:rsidR="00413E91" w:rsidRPr="006518D0" w:rsidRDefault="00413E91" w:rsidP="00413E91">
      <w:pPr>
        <w:pStyle w:val="Textkrper"/>
        <w:tabs>
          <w:tab w:val="left" w:pos="1701"/>
        </w:tabs>
        <w:outlineLvl w:val="4"/>
        <w:rPr>
          <w:rFonts w:asciiTheme="minorHAnsi" w:hAnsiTheme="minorHAnsi" w:cs="Arial"/>
          <w:bCs/>
          <w:sz w:val="20"/>
        </w:rPr>
      </w:pPr>
    </w:p>
    <w:p w14:paraId="3B3F7C07"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0D85E68C"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64EA3FB4" w14:textId="77777777" w:rsidR="00413E91" w:rsidRPr="006518D0" w:rsidRDefault="00413E91" w:rsidP="00413E91">
      <w:pPr>
        <w:pStyle w:val="Textkrper"/>
        <w:outlineLvl w:val="4"/>
        <w:rPr>
          <w:rFonts w:asciiTheme="minorHAnsi" w:hAnsiTheme="minorHAnsi" w:cs="Arial"/>
          <w:bCs/>
          <w:sz w:val="20"/>
        </w:rPr>
      </w:pPr>
    </w:p>
    <w:p w14:paraId="099ADB19"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14D4077B" w14:textId="77777777" w:rsidR="00413E91" w:rsidRPr="006518D0" w:rsidRDefault="00413E91" w:rsidP="00413E91">
      <w:pPr>
        <w:pStyle w:val="Textkrper"/>
        <w:outlineLvl w:val="4"/>
        <w:rPr>
          <w:rFonts w:asciiTheme="minorHAnsi" w:hAnsiTheme="minorHAnsi" w:cs="Arial"/>
          <w:bCs/>
          <w:sz w:val="20"/>
        </w:rPr>
      </w:pPr>
    </w:p>
    <w:p w14:paraId="252FB268"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31DC0684" w14:textId="77777777" w:rsidR="00302BC6" w:rsidRPr="006518D0" w:rsidRDefault="00302BC6" w:rsidP="00413E91">
      <w:pPr>
        <w:outlineLvl w:val="4"/>
        <w:rPr>
          <w:rFonts w:cs="Arial"/>
          <w:szCs w:val="20"/>
        </w:rPr>
      </w:pPr>
    </w:p>
    <w:p w14:paraId="60F2BB69" w14:textId="77777777" w:rsidR="00413E91" w:rsidRPr="006518D0" w:rsidRDefault="00413E91" w:rsidP="00BF4B8D">
      <w:pPr>
        <w:pStyle w:val="berschrift4"/>
        <w:spacing w:line="360" w:lineRule="auto"/>
        <w:rPr>
          <w:szCs w:val="20"/>
        </w:rPr>
      </w:pPr>
      <w:bookmarkStart w:id="47" w:name="_Toc29369382"/>
      <w:r w:rsidRPr="006518D0">
        <w:rPr>
          <w:szCs w:val="20"/>
        </w:rPr>
        <w:t>T-Anschluss an GK-Wand</w:t>
      </w:r>
      <w:bookmarkEnd w:id="47"/>
    </w:p>
    <w:p w14:paraId="5B0C9398" w14:textId="77777777" w:rsidR="00413E91" w:rsidRPr="006518D0" w:rsidRDefault="00413E91" w:rsidP="00B044AC">
      <w:pPr>
        <w:pStyle w:val="Textkrper"/>
        <w:ind w:left="2127" w:hanging="2127"/>
        <w:outlineLvl w:val="4"/>
        <w:rPr>
          <w:rFonts w:asciiTheme="minorHAnsi" w:hAnsiTheme="minorHAnsi" w:cs="Arial"/>
          <w:sz w:val="20"/>
        </w:rPr>
      </w:pPr>
      <w:r w:rsidRPr="006518D0">
        <w:rPr>
          <w:rFonts w:asciiTheme="minorHAnsi" w:hAnsiTheme="minorHAnsi" w:cs="Arial"/>
          <w:sz w:val="20"/>
        </w:rPr>
        <w:t>Konstruktion:</w:t>
      </w:r>
      <w:r w:rsidR="00B044AC" w:rsidRPr="006518D0">
        <w:rPr>
          <w:rFonts w:asciiTheme="minorHAnsi" w:hAnsiTheme="minorHAnsi" w:cs="Arial"/>
          <w:sz w:val="20"/>
        </w:rPr>
        <w:tab/>
      </w:r>
      <w:r w:rsidRPr="006518D0">
        <w:rPr>
          <w:rFonts w:asciiTheme="minorHAnsi" w:hAnsiTheme="minorHAnsi" w:cs="Arial"/>
          <w:sz w:val="20"/>
        </w:rPr>
        <w:t>T-Anschluss einer Systemwand direkt an GK-Wand ohne zusätzliches Zwischenelement. T-Stoß auf Systemfuge mit getrennten L-Profilen an GK und L-Profilen an Systemwand, teleskopierbar zum Ausgleich von Toleranzen. Der Anschlusswinkel beträgt 90°.</w:t>
      </w:r>
    </w:p>
    <w:p w14:paraId="0C871001" w14:textId="77777777" w:rsidR="00413E91" w:rsidRPr="006518D0" w:rsidRDefault="00413E91" w:rsidP="00413E91">
      <w:pPr>
        <w:pStyle w:val="Textkrper"/>
        <w:ind w:left="1701" w:hanging="1701"/>
        <w:outlineLvl w:val="4"/>
        <w:rPr>
          <w:rFonts w:asciiTheme="minorHAnsi" w:hAnsiTheme="minorHAnsi" w:cs="Arial"/>
          <w:sz w:val="20"/>
        </w:rPr>
      </w:pPr>
    </w:p>
    <w:p w14:paraId="347DAB6A" w14:textId="77777777" w:rsidR="000B732F" w:rsidRPr="006518D0" w:rsidRDefault="000B732F" w:rsidP="00B044AC">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5425CC10" w14:textId="77777777" w:rsidR="00413E91" w:rsidRPr="006518D0" w:rsidRDefault="00413E91" w:rsidP="00413E91">
      <w:pPr>
        <w:pStyle w:val="Textkrper"/>
        <w:ind w:left="1701" w:hanging="1701"/>
        <w:outlineLvl w:val="4"/>
        <w:rPr>
          <w:rFonts w:asciiTheme="minorHAnsi" w:hAnsiTheme="minorHAnsi" w:cs="Arial"/>
          <w:bCs/>
          <w:sz w:val="20"/>
        </w:rPr>
      </w:pPr>
    </w:p>
    <w:p w14:paraId="49125163"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 xml:space="preserve">Elementhöhe: </w:t>
      </w:r>
      <w:r w:rsidRPr="006518D0">
        <w:rPr>
          <w:rFonts w:asciiTheme="minorHAnsi" w:hAnsiTheme="minorHAnsi" w:cs="Arial"/>
          <w:sz w:val="20"/>
        </w:rPr>
        <w:tab/>
      </w:r>
      <w:r w:rsidR="00B044AC" w:rsidRPr="006518D0">
        <w:rPr>
          <w:rFonts w:asciiTheme="minorHAnsi" w:hAnsiTheme="minorHAnsi" w:cs="Arial"/>
          <w:bCs/>
          <w:sz w:val="20"/>
        </w:rPr>
        <w:t xml:space="preserve">__________ </w:t>
      </w:r>
      <w:r w:rsidRPr="006518D0">
        <w:rPr>
          <w:rFonts w:asciiTheme="minorHAnsi" w:hAnsiTheme="minorHAnsi" w:cs="Arial"/>
          <w:sz w:val="20"/>
        </w:rPr>
        <w:t>mm</w:t>
      </w:r>
    </w:p>
    <w:p w14:paraId="5EC9190E" w14:textId="77777777" w:rsidR="00413E91" w:rsidRPr="006518D0" w:rsidRDefault="00413E91" w:rsidP="00413E91">
      <w:pPr>
        <w:pStyle w:val="Textkrper"/>
        <w:ind w:left="1701" w:hanging="1701"/>
        <w:outlineLvl w:val="4"/>
        <w:rPr>
          <w:rFonts w:asciiTheme="minorHAnsi" w:hAnsiTheme="minorHAnsi" w:cs="Arial"/>
          <w:sz w:val="20"/>
        </w:rPr>
      </w:pPr>
    </w:p>
    <w:p w14:paraId="63D322F9" w14:textId="77777777" w:rsidR="00413E91" w:rsidRPr="006518D0" w:rsidRDefault="00413E91" w:rsidP="00413E91">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00B044AC" w:rsidRPr="006518D0">
        <w:rPr>
          <w:rFonts w:asciiTheme="minorHAnsi" w:hAnsiTheme="minorHAnsi" w:cs="Arial"/>
          <w:sz w:val="20"/>
        </w:rPr>
        <w:tab/>
      </w:r>
      <w:r w:rsidRPr="006518D0">
        <w:rPr>
          <w:rFonts w:asciiTheme="minorHAnsi" w:hAnsiTheme="minorHAnsi" w:cs="Arial"/>
          <w:sz w:val="20"/>
        </w:rPr>
        <w:t>Profile</w:t>
      </w:r>
      <w:r w:rsidR="000872F8" w:rsidRPr="006518D0">
        <w:rPr>
          <w:rFonts w:asciiTheme="minorHAnsi" w:hAnsiTheme="minorHAnsi" w:cs="Arial"/>
          <w:sz w:val="20"/>
        </w:rPr>
        <w:t xml:space="preserve"> </w:t>
      </w:r>
      <w:r w:rsidRPr="006518D0">
        <w:rPr>
          <w:rFonts w:asciiTheme="minorHAnsi" w:hAnsiTheme="minorHAnsi" w:cs="Arial"/>
          <w:bCs/>
          <w:sz w:val="20"/>
        </w:rPr>
        <w:t>Aluminium eloxiert E6EV1</w:t>
      </w:r>
    </w:p>
    <w:p w14:paraId="35F19215" w14:textId="77777777" w:rsidR="00413E91" w:rsidRPr="006518D0" w:rsidRDefault="00413E91" w:rsidP="00413E91">
      <w:pPr>
        <w:pStyle w:val="Textkrper"/>
        <w:ind w:left="1701" w:hanging="1701"/>
        <w:outlineLvl w:val="4"/>
        <w:rPr>
          <w:rFonts w:asciiTheme="minorHAnsi" w:hAnsiTheme="minorHAnsi" w:cs="Arial"/>
          <w:bCs/>
          <w:sz w:val="20"/>
        </w:rPr>
      </w:pPr>
    </w:p>
    <w:p w14:paraId="0F7E117D"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7271A46D" w14:textId="77777777" w:rsidR="00413E91" w:rsidRPr="006518D0" w:rsidRDefault="00413E91" w:rsidP="00413E91">
      <w:pPr>
        <w:pStyle w:val="Textkrper"/>
        <w:tabs>
          <w:tab w:val="left" w:pos="1701"/>
        </w:tabs>
        <w:outlineLvl w:val="4"/>
        <w:rPr>
          <w:rFonts w:asciiTheme="minorHAnsi" w:hAnsiTheme="minorHAnsi" w:cs="Arial"/>
          <w:bCs/>
          <w:sz w:val="20"/>
        </w:rPr>
      </w:pPr>
    </w:p>
    <w:p w14:paraId="0CBDD666"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69D6B0A3"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6C435626" w14:textId="77777777" w:rsidR="00413E91" w:rsidRPr="006518D0" w:rsidRDefault="00413E91" w:rsidP="00413E91">
      <w:pPr>
        <w:pStyle w:val="Textkrper"/>
        <w:outlineLvl w:val="4"/>
        <w:rPr>
          <w:rFonts w:asciiTheme="minorHAnsi" w:hAnsiTheme="minorHAnsi" w:cs="Arial"/>
          <w:bCs/>
          <w:sz w:val="20"/>
        </w:rPr>
      </w:pPr>
    </w:p>
    <w:p w14:paraId="6E4CD016"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Trennwandanschlusselement liefern und fachgerecht montieren, einschließlich aller Verbindungs- und Befestigungsmittel.</w:t>
      </w:r>
    </w:p>
    <w:p w14:paraId="13D7C592" w14:textId="77777777" w:rsidR="00413E91" w:rsidRPr="006518D0" w:rsidRDefault="00413E91" w:rsidP="00413E91">
      <w:pPr>
        <w:pStyle w:val="Textkrper"/>
        <w:outlineLvl w:val="4"/>
        <w:rPr>
          <w:rFonts w:asciiTheme="minorHAnsi" w:hAnsiTheme="minorHAnsi" w:cs="Arial"/>
          <w:bCs/>
          <w:sz w:val="20"/>
        </w:rPr>
      </w:pPr>
    </w:p>
    <w:p w14:paraId="57C322F7"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74214F05" w14:textId="77777777" w:rsidR="00413E91" w:rsidRPr="006518D0" w:rsidRDefault="00413E91" w:rsidP="00BF4B8D">
      <w:pPr>
        <w:pStyle w:val="berschrift4"/>
        <w:spacing w:line="360" w:lineRule="auto"/>
        <w:rPr>
          <w:szCs w:val="20"/>
        </w:rPr>
      </w:pPr>
      <w:bookmarkStart w:id="48" w:name="_Toc29369385"/>
      <w:r w:rsidRPr="006518D0">
        <w:rPr>
          <w:szCs w:val="20"/>
        </w:rPr>
        <w:t xml:space="preserve">Ecke 90° </w:t>
      </w:r>
      <w:bookmarkEnd w:id="48"/>
      <w:r w:rsidRPr="006518D0">
        <w:rPr>
          <w:szCs w:val="20"/>
        </w:rPr>
        <w:t>als Vollelement-Ecke</w:t>
      </w:r>
    </w:p>
    <w:p w14:paraId="3CE1653C" w14:textId="77777777" w:rsidR="00413E91" w:rsidRPr="006518D0" w:rsidRDefault="00413E91" w:rsidP="00B044AC">
      <w:pPr>
        <w:ind w:left="2127" w:hanging="2127"/>
        <w:outlineLvl w:val="4"/>
        <w:rPr>
          <w:rFonts w:cs="Arial"/>
          <w:szCs w:val="20"/>
        </w:rPr>
      </w:pPr>
      <w:r w:rsidRPr="006518D0">
        <w:rPr>
          <w:rFonts w:cs="Arial"/>
          <w:szCs w:val="20"/>
        </w:rPr>
        <w:t>Konstruktion:</w:t>
      </w:r>
      <w:r w:rsidRPr="006518D0">
        <w:rPr>
          <w:rFonts w:cs="Arial"/>
          <w:szCs w:val="20"/>
        </w:rPr>
        <w:tab/>
        <w:t>Ecke</w:t>
      </w:r>
      <w:r w:rsidR="00B95175" w:rsidRPr="006518D0">
        <w:rPr>
          <w:rFonts w:cs="Arial"/>
          <w:szCs w:val="20"/>
        </w:rPr>
        <w:t xml:space="preserve">lement 90° außen bestehend aus 19 mm Holzwerkstoffplatte, </w:t>
      </w:r>
      <w:r w:rsidR="008D313F" w:rsidRPr="006518D0">
        <w:rPr>
          <w:rFonts w:cs="Arial"/>
          <w:szCs w:val="20"/>
        </w:rPr>
        <w:t>auf Geh</w:t>
      </w:r>
      <w:r w:rsidRPr="006518D0">
        <w:rPr>
          <w:rFonts w:cs="Arial"/>
          <w:szCs w:val="20"/>
        </w:rPr>
        <w:t xml:space="preserve">rung gearbeitet und verbunden. Innen mit Aluminiumprofil verdeckt geschlossen. </w:t>
      </w:r>
    </w:p>
    <w:p w14:paraId="2DF5705C" w14:textId="77777777" w:rsidR="00413E91" w:rsidRPr="006518D0" w:rsidRDefault="00413E91" w:rsidP="00413E91">
      <w:pPr>
        <w:pStyle w:val="Textkrper"/>
        <w:ind w:left="1701" w:hanging="1701"/>
        <w:outlineLvl w:val="4"/>
        <w:rPr>
          <w:rFonts w:asciiTheme="minorHAnsi" w:hAnsiTheme="minorHAnsi" w:cs="Arial"/>
          <w:sz w:val="20"/>
        </w:rPr>
      </w:pPr>
    </w:p>
    <w:p w14:paraId="3BE450CA" w14:textId="77777777" w:rsidR="000B732F" w:rsidRPr="006518D0" w:rsidRDefault="000B732F" w:rsidP="00B044AC">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40FC2748" w14:textId="77777777" w:rsidR="00413E91" w:rsidRPr="006518D0" w:rsidRDefault="00413E91" w:rsidP="00413E91">
      <w:pPr>
        <w:pStyle w:val="Textkrper"/>
        <w:ind w:left="1701" w:hanging="1701"/>
        <w:outlineLvl w:val="4"/>
        <w:rPr>
          <w:rFonts w:asciiTheme="minorHAnsi" w:hAnsiTheme="minorHAnsi" w:cs="Arial"/>
          <w:bCs/>
          <w:sz w:val="20"/>
        </w:rPr>
      </w:pPr>
    </w:p>
    <w:p w14:paraId="247BBD17"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t xml:space="preserve">Elementhöhe: </w:t>
      </w:r>
      <w:r w:rsidR="00B044AC" w:rsidRPr="006518D0">
        <w:rPr>
          <w:rFonts w:asciiTheme="minorHAnsi" w:hAnsiTheme="minorHAnsi" w:cs="Arial"/>
          <w:sz w:val="20"/>
        </w:rPr>
        <w:tab/>
      </w:r>
      <w:r w:rsidR="00B044AC" w:rsidRPr="006518D0">
        <w:rPr>
          <w:rFonts w:asciiTheme="minorHAnsi" w:hAnsiTheme="minorHAnsi" w:cs="Arial"/>
          <w:bCs/>
          <w:sz w:val="20"/>
        </w:rPr>
        <w:t xml:space="preserve">__________ </w:t>
      </w:r>
      <w:r w:rsidR="00B044AC" w:rsidRPr="006518D0">
        <w:rPr>
          <w:rFonts w:asciiTheme="minorHAnsi" w:hAnsiTheme="minorHAnsi" w:cs="Arial"/>
          <w:sz w:val="20"/>
        </w:rPr>
        <w:t>mm</w:t>
      </w:r>
    </w:p>
    <w:p w14:paraId="3A11DD38" w14:textId="77777777" w:rsidR="00413E91" w:rsidRPr="006518D0" w:rsidRDefault="00413E91" w:rsidP="00413E91">
      <w:pPr>
        <w:pStyle w:val="Textkrper"/>
        <w:ind w:left="1701" w:hanging="1701"/>
        <w:outlineLvl w:val="4"/>
        <w:rPr>
          <w:rFonts w:asciiTheme="minorHAnsi" w:hAnsiTheme="minorHAnsi" w:cs="Arial"/>
          <w:sz w:val="20"/>
        </w:rPr>
      </w:pPr>
    </w:p>
    <w:p w14:paraId="5A607A38" w14:textId="77777777" w:rsidR="00413E91" w:rsidRPr="006518D0" w:rsidRDefault="00413E91" w:rsidP="00413E91">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Pr="006518D0">
        <w:rPr>
          <w:rFonts w:asciiTheme="minorHAnsi" w:hAnsiTheme="minorHAnsi" w:cs="Arial"/>
          <w:sz w:val="20"/>
        </w:rPr>
        <w:tab/>
      </w:r>
      <w:r w:rsidR="00B044AC" w:rsidRPr="006518D0">
        <w:rPr>
          <w:rFonts w:asciiTheme="minorHAnsi" w:hAnsiTheme="minorHAnsi" w:cs="Arial"/>
          <w:sz w:val="20"/>
        </w:rPr>
        <w:tab/>
      </w:r>
      <w:r w:rsidR="00B95175" w:rsidRPr="006518D0">
        <w:rPr>
          <w:rFonts w:asciiTheme="minorHAnsi" w:hAnsiTheme="minorHAnsi" w:cs="Arial"/>
          <w:bCs/>
          <w:sz w:val="20"/>
        </w:rPr>
        <w:t>_________</w:t>
      </w:r>
    </w:p>
    <w:p w14:paraId="423D9E1F" w14:textId="77777777" w:rsidR="00413E91" w:rsidRPr="006518D0" w:rsidRDefault="00413E91" w:rsidP="00413E91">
      <w:pPr>
        <w:pStyle w:val="Textkrper"/>
        <w:ind w:left="1701" w:hanging="1701"/>
        <w:outlineLvl w:val="4"/>
        <w:rPr>
          <w:rFonts w:asciiTheme="minorHAnsi" w:hAnsiTheme="minorHAnsi" w:cs="Arial"/>
          <w:bCs/>
          <w:sz w:val="20"/>
        </w:rPr>
      </w:pPr>
    </w:p>
    <w:p w14:paraId="50E7D4B1" w14:textId="77777777" w:rsidR="003C05B9" w:rsidRPr="006518D0" w:rsidRDefault="003C05B9" w:rsidP="003C05B9">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Pr="006518D0">
        <w:rPr>
          <w:rFonts w:asciiTheme="minorHAnsi" w:hAnsiTheme="minorHAnsi" w:cs="Arial"/>
          <w:bCs/>
          <w:sz w:val="20"/>
        </w:rPr>
        <w:t xml:space="preserve">. </w:t>
      </w:r>
    </w:p>
    <w:p w14:paraId="68D76470" w14:textId="77777777" w:rsidR="00413E91" w:rsidRPr="006518D0" w:rsidRDefault="00413E91" w:rsidP="00413E91">
      <w:pPr>
        <w:pStyle w:val="Textkrper"/>
        <w:tabs>
          <w:tab w:val="left" w:pos="1701"/>
        </w:tabs>
        <w:outlineLvl w:val="4"/>
        <w:rPr>
          <w:rFonts w:asciiTheme="minorHAnsi" w:hAnsiTheme="minorHAnsi" w:cs="Arial"/>
          <w:bCs/>
          <w:sz w:val="20"/>
        </w:rPr>
      </w:pPr>
    </w:p>
    <w:p w14:paraId="2A350A3C"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4FD668B4"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lastRenderedPageBreak/>
        <w:t>Angebotenes Fabrikat:</w:t>
      </w:r>
      <w:r w:rsidRPr="006518D0">
        <w:rPr>
          <w:rFonts w:asciiTheme="minorHAnsi" w:hAnsiTheme="minorHAnsi" w:cs="Arial"/>
          <w:bCs/>
          <w:sz w:val="20"/>
        </w:rPr>
        <w:tab/>
        <w:t>_______________</w:t>
      </w:r>
    </w:p>
    <w:p w14:paraId="6F7B911D" w14:textId="77777777" w:rsidR="00413E91" w:rsidRPr="006518D0" w:rsidRDefault="00413E91" w:rsidP="00413E91">
      <w:pPr>
        <w:pStyle w:val="Textkrper"/>
        <w:outlineLvl w:val="4"/>
        <w:rPr>
          <w:rFonts w:asciiTheme="minorHAnsi" w:hAnsiTheme="minorHAnsi" w:cs="Arial"/>
          <w:bCs/>
          <w:sz w:val="20"/>
        </w:rPr>
      </w:pPr>
    </w:p>
    <w:p w14:paraId="727AE990"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Trennwandeckelement liefern und fachgerecht montieren, einschließlich aller Verbindungs- und Befestigungsmittel.</w:t>
      </w:r>
    </w:p>
    <w:p w14:paraId="705F2608" w14:textId="77777777" w:rsidR="00413E91" w:rsidRPr="006518D0" w:rsidRDefault="00413E91" w:rsidP="00413E91">
      <w:pPr>
        <w:pStyle w:val="Textkrper"/>
        <w:outlineLvl w:val="4"/>
        <w:rPr>
          <w:rFonts w:asciiTheme="minorHAnsi" w:hAnsiTheme="minorHAnsi" w:cs="Arial"/>
          <w:bCs/>
          <w:sz w:val="20"/>
        </w:rPr>
      </w:pPr>
    </w:p>
    <w:p w14:paraId="0D42F054"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5C0A7DE3" w14:textId="77777777" w:rsidR="00413E91" w:rsidRPr="006518D0" w:rsidRDefault="00413E91" w:rsidP="009656B3">
      <w:pPr>
        <w:pStyle w:val="Textkrper"/>
        <w:outlineLvl w:val="1"/>
        <w:rPr>
          <w:rFonts w:asciiTheme="minorHAnsi" w:hAnsiTheme="minorHAnsi" w:cs="Arial"/>
          <w:b/>
          <w:bCs/>
          <w:sz w:val="20"/>
        </w:rPr>
      </w:pPr>
    </w:p>
    <w:p w14:paraId="198C5039" w14:textId="77777777" w:rsidR="00413E91" w:rsidRPr="006518D0" w:rsidRDefault="00413E91" w:rsidP="00BF4B8D">
      <w:pPr>
        <w:pStyle w:val="berschrift4"/>
        <w:spacing w:line="360" w:lineRule="auto"/>
        <w:rPr>
          <w:szCs w:val="20"/>
        </w:rPr>
      </w:pPr>
      <w:bookmarkStart w:id="49" w:name="_Toc29369386"/>
      <w:r w:rsidRPr="006518D0">
        <w:rPr>
          <w:szCs w:val="20"/>
        </w:rPr>
        <w:t>Ecke 90° als Blindzargen-Ecke</w:t>
      </w:r>
      <w:bookmarkEnd w:id="49"/>
    </w:p>
    <w:p w14:paraId="36EE5D9E" w14:textId="77777777" w:rsidR="00413E91" w:rsidRPr="006518D0" w:rsidRDefault="00413E91" w:rsidP="00AF5EB8">
      <w:pPr>
        <w:ind w:left="2127" w:hanging="2127"/>
        <w:outlineLvl w:val="4"/>
        <w:rPr>
          <w:rFonts w:cs="Arial"/>
          <w:szCs w:val="20"/>
        </w:rPr>
      </w:pPr>
      <w:r w:rsidRPr="006518D0">
        <w:rPr>
          <w:rFonts w:cs="Arial"/>
          <w:szCs w:val="20"/>
        </w:rPr>
        <w:t>Konstruktion:</w:t>
      </w:r>
      <w:r w:rsidRPr="006518D0">
        <w:rPr>
          <w:rFonts w:cs="Arial"/>
          <w:szCs w:val="20"/>
        </w:rPr>
        <w:tab/>
        <w:t>Eckelement 90° mit Blindzarge. Ausführung im Achsrast</w:t>
      </w:r>
      <w:r w:rsidR="000B732F" w:rsidRPr="006518D0">
        <w:rPr>
          <w:rFonts w:cs="Arial"/>
          <w:szCs w:val="20"/>
        </w:rPr>
        <w:t xml:space="preserve">ersystem zur Weiterführung des </w:t>
      </w:r>
      <w:r w:rsidRPr="006518D0">
        <w:rPr>
          <w:rFonts w:cs="Arial"/>
          <w:szCs w:val="20"/>
        </w:rPr>
        <w:t>Trennwandsystems. Abschluss mit Blindzarge 47,5</w:t>
      </w:r>
      <w:r w:rsidR="00E91A80" w:rsidRPr="006518D0">
        <w:rPr>
          <w:rFonts w:cs="Arial"/>
          <w:szCs w:val="20"/>
        </w:rPr>
        <w:t xml:space="preserve"> </w:t>
      </w:r>
      <w:r w:rsidRPr="006518D0">
        <w:rPr>
          <w:rFonts w:cs="Arial"/>
          <w:szCs w:val="20"/>
        </w:rPr>
        <w:t>m</w:t>
      </w:r>
      <w:r w:rsidR="00AF5EB8">
        <w:rPr>
          <w:rFonts w:cs="Arial"/>
          <w:szCs w:val="20"/>
        </w:rPr>
        <w:t>m und Systemanschluss an System</w:t>
      </w:r>
      <w:r w:rsidRPr="006518D0">
        <w:rPr>
          <w:rFonts w:cs="Arial"/>
          <w:szCs w:val="20"/>
        </w:rPr>
        <w:t>wand</w:t>
      </w:r>
      <w:r w:rsidR="008D313F" w:rsidRPr="006518D0">
        <w:rPr>
          <w:rFonts w:cs="Arial"/>
          <w:szCs w:val="20"/>
        </w:rPr>
        <w:t>.</w:t>
      </w:r>
      <w:r w:rsidRPr="006518D0">
        <w:rPr>
          <w:rFonts w:cs="Arial"/>
          <w:szCs w:val="20"/>
        </w:rPr>
        <w:t xml:space="preserve"> </w:t>
      </w:r>
    </w:p>
    <w:p w14:paraId="718A581A" w14:textId="77777777" w:rsidR="00413E91" w:rsidRPr="006518D0" w:rsidRDefault="00413E91" w:rsidP="00413E91">
      <w:pPr>
        <w:pStyle w:val="Textkrper"/>
        <w:ind w:left="1701" w:hanging="1701"/>
        <w:outlineLvl w:val="4"/>
        <w:rPr>
          <w:rFonts w:asciiTheme="minorHAnsi" w:hAnsiTheme="minorHAnsi" w:cs="Arial"/>
          <w:sz w:val="20"/>
        </w:rPr>
      </w:pPr>
    </w:p>
    <w:p w14:paraId="6362D840" w14:textId="77777777" w:rsidR="000B732F" w:rsidRPr="006518D0" w:rsidRDefault="000B732F" w:rsidP="00B044AC">
      <w:pPr>
        <w:ind w:left="2127" w:hanging="2127"/>
        <w:rPr>
          <w:rFonts w:cs="Arial"/>
          <w:szCs w:val="20"/>
        </w:rPr>
      </w:pPr>
      <w:r w:rsidRPr="006518D0">
        <w:rPr>
          <w:rFonts w:cs="Arial"/>
          <w:szCs w:val="20"/>
        </w:rPr>
        <w:t>Einbausituation:</w:t>
      </w:r>
      <w:r w:rsidRPr="006518D0">
        <w:rPr>
          <w:rFonts w:cs="Arial"/>
          <w:szCs w:val="20"/>
        </w:rPr>
        <w:tab/>
        <w:t>B</w:t>
      </w:r>
      <w:r w:rsidRPr="006518D0">
        <w:rPr>
          <w:szCs w:val="20"/>
        </w:rPr>
        <w:t>oden: Einbau ab OK Estrich oder OK fertiger Bodenbelag möglich.</w:t>
      </w:r>
      <w:r w:rsidRPr="006518D0">
        <w:rPr>
          <w:szCs w:val="20"/>
        </w:rPr>
        <w:br/>
        <w:t>Decke: Einbau unter Rohdecke oder Abschottung möglich.</w:t>
      </w:r>
    </w:p>
    <w:p w14:paraId="620F045C" w14:textId="77777777" w:rsidR="00413E91" w:rsidRPr="006518D0" w:rsidRDefault="00413E91" w:rsidP="00413E91">
      <w:pPr>
        <w:pStyle w:val="Textkrper"/>
        <w:ind w:left="1701" w:hanging="1701"/>
        <w:outlineLvl w:val="4"/>
        <w:rPr>
          <w:rFonts w:asciiTheme="minorHAnsi" w:hAnsiTheme="minorHAnsi" w:cs="Arial"/>
          <w:bCs/>
          <w:sz w:val="20"/>
        </w:rPr>
      </w:pPr>
    </w:p>
    <w:p w14:paraId="752739F3" w14:textId="77777777" w:rsidR="00413E91" w:rsidRPr="006518D0" w:rsidRDefault="00413E91" w:rsidP="00413E91">
      <w:pPr>
        <w:pStyle w:val="Textkrper"/>
        <w:ind w:left="1701" w:hanging="1701"/>
        <w:outlineLvl w:val="4"/>
        <w:rPr>
          <w:rFonts w:asciiTheme="minorHAnsi" w:hAnsiTheme="minorHAnsi" w:cs="Arial"/>
          <w:sz w:val="20"/>
        </w:rPr>
      </w:pPr>
      <w:r w:rsidRPr="006518D0">
        <w:rPr>
          <w:rFonts w:asciiTheme="minorHAnsi" w:hAnsiTheme="minorHAnsi" w:cs="Arial"/>
          <w:sz w:val="20"/>
        </w:rPr>
        <w:t>Abmessungen:</w:t>
      </w:r>
      <w:r w:rsidRPr="006518D0">
        <w:rPr>
          <w:rFonts w:asciiTheme="minorHAnsi" w:hAnsiTheme="minorHAnsi" w:cs="Arial"/>
          <w:sz w:val="20"/>
        </w:rPr>
        <w:tab/>
      </w:r>
      <w:r w:rsidR="00B044AC" w:rsidRPr="006518D0">
        <w:rPr>
          <w:rFonts w:asciiTheme="minorHAnsi" w:hAnsiTheme="minorHAnsi" w:cs="Arial"/>
          <w:sz w:val="20"/>
        </w:rPr>
        <w:tab/>
        <w:t xml:space="preserve">Elementhöhe: </w:t>
      </w:r>
      <w:r w:rsidR="00B044AC" w:rsidRPr="006518D0">
        <w:rPr>
          <w:rFonts w:asciiTheme="minorHAnsi" w:hAnsiTheme="minorHAnsi" w:cs="Arial"/>
          <w:sz w:val="20"/>
        </w:rPr>
        <w:tab/>
      </w:r>
      <w:r w:rsidR="00B044AC" w:rsidRPr="006518D0">
        <w:rPr>
          <w:rFonts w:asciiTheme="minorHAnsi" w:hAnsiTheme="minorHAnsi" w:cs="Arial"/>
          <w:bCs/>
          <w:sz w:val="20"/>
        </w:rPr>
        <w:t xml:space="preserve">__________ </w:t>
      </w:r>
      <w:r w:rsidR="00B044AC" w:rsidRPr="006518D0">
        <w:rPr>
          <w:rFonts w:asciiTheme="minorHAnsi" w:hAnsiTheme="minorHAnsi" w:cs="Arial"/>
          <w:sz w:val="20"/>
        </w:rPr>
        <w:t>mm</w:t>
      </w:r>
    </w:p>
    <w:p w14:paraId="7CE71B21" w14:textId="77777777" w:rsidR="00413E91" w:rsidRPr="006518D0" w:rsidRDefault="00413E91" w:rsidP="00413E91">
      <w:pPr>
        <w:pStyle w:val="Textkrper"/>
        <w:ind w:left="1701" w:hanging="1701"/>
        <w:outlineLvl w:val="4"/>
        <w:rPr>
          <w:rFonts w:asciiTheme="minorHAnsi" w:hAnsiTheme="minorHAnsi" w:cs="Arial"/>
          <w:sz w:val="20"/>
        </w:rPr>
      </w:pPr>
    </w:p>
    <w:p w14:paraId="4908CAEE" w14:textId="77777777" w:rsidR="00413E91" w:rsidRPr="006518D0" w:rsidRDefault="00413E91" w:rsidP="00413E91">
      <w:pPr>
        <w:pStyle w:val="Textkrper"/>
        <w:ind w:left="1701" w:hanging="1701"/>
        <w:outlineLvl w:val="4"/>
        <w:rPr>
          <w:rFonts w:asciiTheme="minorHAnsi" w:hAnsiTheme="minorHAnsi" w:cs="Arial"/>
          <w:bCs/>
          <w:sz w:val="20"/>
        </w:rPr>
      </w:pPr>
      <w:r w:rsidRPr="006518D0">
        <w:rPr>
          <w:rFonts w:asciiTheme="minorHAnsi" w:hAnsiTheme="minorHAnsi" w:cs="Arial"/>
          <w:sz w:val="20"/>
        </w:rPr>
        <w:t>Oberflächen:</w:t>
      </w:r>
      <w:r w:rsidR="00B044AC" w:rsidRPr="006518D0">
        <w:rPr>
          <w:rFonts w:asciiTheme="minorHAnsi" w:hAnsiTheme="minorHAnsi" w:cs="Arial"/>
          <w:sz w:val="20"/>
        </w:rPr>
        <w:tab/>
      </w:r>
      <w:r w:rsidRPr="006518D0">
        <w:rPr>
          <w:rFonts w:asciiTheme="minorHAnsi" w:hAnsiTheme="minorHAnsi" w:cs="Arial"/>
          <w:sz w:val="20"/>
        </w:rPr>
        <w:tab/>
      </w:r>
      <w:r w:rsidRPr="006518D0">
        <w:rPr>
          <w:rFonts w:asciiTheme="minorHAnsi" w:hAnsiTheme="minorHAnsi" w:cs="Arial"/>
          <w:bCs/>
          <w:sz w:val="20"/>
        </w:rPr>
        <w:t>Profile</w:t>
      </w:r>
      <w:r w:rsidR="00050F14" w:rsidRPr="006518D0">
        <w:rPr>
          <w:rFonts w:asciiTheme="minorHAnsi" w:hAnsiTheme="minorHAnsi" w:cs="Arial"/>
          <w:bCs/>
          <w:sz w:val="20"/>
        </w:rPr>
        <w:t xml:space="preserve"> </w:t>
      </w:r>
      <w:r w:rsidR="005E7E6F">
        <w:rPr>
          <w:rFonts w:asciiTheme="minorHAnsi" w:hAnsiTheme="minorHAnsi" w:cs="Arial"/>
          <w:bCs/>
          <w:sz w:val="20"/>
        </w:rPr>
        <w:t xml:space="preserve">Eiche </w:t>
      </w:r>
      <w:r w:rsidR="005E7E6F" w:rsidRPr="001B1EE2">
        <w:rPr>
          <w:rFonts w:asciiTheme="minorHAnsi" w:hAnsiTheme="minorHAnsi" w:cs="Arial"/>
          <w:bCs/>
          <w:sz w:val="20"/>
        </w:rPr>
        <w:t>furniert</w:t>
      </w:r>
      <w:r w:rsidR="005E7E6F">
        <w:rPr>
          <w:rFonts w:asciiTheme="minorHAnsi" w:hAnsiTheme="minorHAnsi" w:cs="Arial"/>
          <w:bCs/>
          <w:sz w:val="20"/>
        </w:rPr>
        <w:t>, seidenmatt klar lackiert</w:t>
      </w:r>
    </w:p>
    <w:p w14:paraId="715DF5BC" w14:textId="77777777" w:rsidR="00413E91" w:rsidRPr="006518D0" w:rsidRDefault="00413E91" w:rsidP="00413E91">
      <w:pPr>
        <w:pStyle w:val="Textkrper"/>
        <w:ind w:left="1701" w:hanging="1701"/>
        <w:outlineLvl w:val="4"/>
        <w:rPr>
          <w:rFonts w:asciiTheme="minorHAnsi" w:hAnsiTheme="minorHAnsi" w:cs="Arial"/>
          <w:bCs/>
          <w:sz w:val="20"/>
        </w:rPr>
      </w:pPr>
    </w:p>
    <w:p w14:paraId="3CA90F01" w14:textId="77777777" w:rsidR="00413E91" w:rsidRPr="006518D0" w:rsidRDefault="003C05B9" w:rsidP="00413E91">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 xml:space="preserve">Sonst entsprechend </w:t>
      </w:r>
      <w:r w:rsidR="005951F8" w:rsidRPr="006518D0">
        <w:rPr>
          <w:rFonts w:asciiTheme="minorHAnsi" w:hAnsiTheme="minorHAnsi" w:cs="Arial"/>
          <w:bCs/>
          <w:sz w:val="20"/>
        </w:rPr>
        <w:t>den technischen Vorbemerkungen</w:t>
      </w:r>
      <w:r w:rsidR="00413E91" w:rsidRPr="006518D0">
        <w:rPr>
          <w:rFonts w:asciiTheme="minorHAnsi" w:hAnsiTheme="minorHAnsi" w:cs="Arial"/>
          <w:bCs/>
          <w:sz w:val="20"/>
        </w:rPr>
        <w:t xml:space="preserve">. </w:t>
      </w:r>
    </w:p>
    <w:p w14:paraId="3CB16DCF" w14:textId="77777777" w:rsidR="00413E91" w:rsidRPr="006518D0" w:rsidRDefault="00413E91" w:rsidP="00413E91">
      <w:pPr>
        <w:pStyle w:val="Textkrper"/>
        <w:tabs>
          <w:tab w:val="left" w:pos="1701"/>
        </w:tabs>
        <w:outlineLvl w:val="4"/>
        <w:rPr>
          <w:rFonts w:asciiTheme="minorHAnsi" w:hAnsiTheme="minorHAnsi" w:cs="Arial"/>
          <w:bCs/>
          <w:sz w:val="20"/>
        </w:rPr>
      </w:pPr>
    </w:p>
    <w:p w14:paraId="7DCE6CDF"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Hersteller:</w:t>
      </w:r>
      <w:r w:rsidRPr="006518D0">
        <w:rPr>
          <w:rFonts w:asciiTheme="minorHAnsi" w:hAnsiTheme="minorHAnsi" w:cs="Arial"/>
          <w:bCs/>
          <w:sz w:val="20"/>
        </w:rPr>
        <w:tab/>
      </w:r>
      <w:r w:rsidRPr="006518D0">
        <w:rPr>
          <w:rFonts w:asciiTheme="minorHAnsi" w:hAnsiTheme="minorHAnsi" w:cs="Arial"/>
          <w:bCs/>
          <w:sz w:val="20"/>
        </w:rPr>
        <w:tab/>
        <w:t>_______________</w:t>
      </w:r>
    </w:p>
    <w:p w14:paraId="73339C92" w14:textId="77777777" w:rsidR="00B044AC" w:rsidRPr="006518D0" w:rsidRDefault="00B044AC" w:rsidP="00B044AC">
      <w:pPr>
        <w:pStyle w:val="Textkrper"/>
        <w:tabs>
          <w:tab w:val="left" w:pos="1701"/>
        </w:tabs>
        <w:outlineLvl w:val="4"/>
        <w:rPr>
          <w:rFonts w:asciiTheme="minorHAnsi" w:hAnsiTheme="minorHAnsi" w:cs="Arial"/>
          <w:bCs/>
          <w:sz w:val="20"/>
        </w:rPr>
      </w:pPr>
      <w:r w:rsidRPr="006518D0">
        <w:rPr>
          <w:rFonts w:asciiTheme="minorHAnsi" w:hAnsiTheme="minorHAnsi" w:cs="Arial"/>
          <w:bCs/>
          <w:sz w:val="20"/>
        </w:rPr>
        <w:t>Angebotenes Fabrikat:</w:t>
      </w:r>
      <w:r w:rsidRPr="006518D0">
        <w:rPr>
          <w:rFonts w:asciiTheme="minorHAnsi" w:hAnsiTheme="minorHAnsi" w:cs="Arial"/>
          <w:bCs/>
          <w:sz w:val="20"/>
        </w:rPr>
        <w:tab/>
        <w:t>_______________</w:t>
      </w:r>
    </w:p>
    <w:p w14:paraId="1E0A8D18" w14:textId="77777777" w:rsidR="00413E91" w:rsidRPr="006518D0" w:rsidRDefault="00413E91" w:rsidP="00413E91">
      <w:pPr>
        <w:pStyle w:val="Textkrper"/>
        <w:outlineLvl w:val="4"/>
        <w:rPr>
          <w:rFonts w:asciiTheme="minorHAnsi" w:hAnsiTheme="minorHAnsi" w:cs="Arial"/>
          <w:bCs/>
          <w:sz w:val="20"/>
        </w:rPr>
      </w:pPr>
    </w:p>
    <w:p w14:paraId="15D39588" w14:textId="77777777" w:rsidR="00413E91" w:rsidRPr="006518D0" w:rsidRDefault="00413E91" w:rsidP="00413E91">
      <w:pPr>
        <w:pStyle w:val="Textkrper"/>
        <w:outlineLvl w:val="4"/>
        <w:rPr>
          <w:rFonts w:asciiTheme="minorHAnsi" w:hAnsiTheme="minorHAnsi" w:cs="Arial"/>
          <w:bCs/>
          <w:sz w:val="20"/>
        </w:rPr>
      </w:pPr>
      <w:r w:rsidRPr="006518D0">
        <w:rPr>
          <w:rFonts w:asciiTheme="minorHAnsi" w:hAnsiTheme="minorHAnsi" w:cs="Arial"/>
          <w:bCs/>
          <w:sz w:val="20"/>
        </w:rPr>
        <w:t>Trennwandeckelement liefern und fachgerecht montieren, einschließlich aller Verbindungs- und Befestigungsmittel.</w:t>
      </w:r>
    </w:p>
    <w:p w14:paraId="711C44A4" w14:textId="77777777" w:rsidR="00413E91" w:rsidRPr="006518D0" w:rsidRDefault="00413E91" w:rsidP="00413E91">
      <w:pPr>
        <w:pStyle w:val="Textkrper"/>
        <w:outlineLvl w:val="4"/>
        <w:rPr>
          <w:rFonts w:asciiTheme="minorHAnsi" w:hAnsiTheme="minorHAnsi" w:cs="Arial"/>
          <w:bCs/>
          <w:sz w:val="20"/>
        </w:rPr>
      </w:pPr>
    </w:p>
    <w:p w14:paraId="6482374B" w14:textId="77777777" w:rsidR="009656B3" w:rsidRPr="006518D0" w:rsidRDefault="009656B3" w:rsidP="009656B3">
      <w:pPr>
        <w:pStyle w:val="Textkrper"/>
        <w:ind w:left="1701" w:hanging="1701"/>
        <w:outlineLvl w:val="4"/>
        <w:rPr>
          <w:rFonts w:asciiTheme="minorHAnsi" w:hAnsiTheme="minorHAnsi" w:cs="Arial"/>
          <w:bCs/>
          <w:sz w:val="20"/>
        </w:rPr>
      </w:pPr>
      <w:r w:rsidRPr="006518D0">
        <w:rPr>
          <w:rFonts w:asciiTheme="minorHAnsi" w:hAnsiTheme="minorHAnsi" w:cs="Arial"/>
          <w:bCs/>
          <w:sz w:val="20"/>
        </w:rPr>
        <w:t>___ Stk</w:t>
      </w:r>
      <w:r w:rsidRPr="006518D0">
        <w:rPr>
          <w:rFonts w:asciiTheme="minorHAnsi" w:hAnsiTheme="minorHAnsi" w:cs="Arial"/>
          <w:bCs/>
          <w:sz w:val="20"/>
        </w:rPr>
        <w:tab/>
      </w:r>
      <w:r w:rsidR="00CD7B27" w:rsidRPr="006518D0">
        <w:rPr>
          <w:rFonts w:asciiTheme="minorHAnsi" w:hAnsiTheme="minorHAnsi" w:cs="Arial"/>
          <w:bCs/>
          <w:sz w:val="20"/>
        </w:rPr>
        <w:tab/>
      </w:r>
      <w:r w:rsidRPr="006518D0">
        <w:rPr>
          <w:rFonts w:asciiTheme="minorHAnsi" w:hAnsiTheme="minorHAnsi" w:cs="Arial"/>
          <w:bCs/>
          <w:sz w:val="20"/>
        </w:rPr>
        <w:t>EP _______________ €</w:t>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r>
      <w:r w:rsidRPr="006518D0">
        <w:rPr>
          <w:rFonts w:asciiTheme="minorHAnsi" w:hAnsiTheme="minorHAnsi" w:cs="Arial"/>
          <w:bCs/>
          <w:sz w:val="20"/>
        </w:rPr>
        <w:tab/>
        <w:t>GP _______________ €</w:t>
      </w:r>
    </w:p>
    <w:p w14:paraId="729031DA" w14:textId="77777777" w:rsidR="00413E91" w:rsidRPr="001B1EE2" w:rsidRDefault="00413E91" w:rsidP="00413E91">
      <w:pPr>
        <w:outlineLvl w:val="4"/>
        <w:rPr>
          <w:rFonts w:cs="Arial"/>
          <w:szCs w:val="20"/>
        </w:rPr>
      </w:pPr>
    </w:p>
    <w:p w14:paraId="20D570D5" w14:textId="77777777" w:rsidR="00413E91" w:rsidRPr="009503E4" w:rsidRDefault="00CC74D7" w:rsidP="009503E4">
      <w:pPr>
        <w:pStyle w:val="berschrift2"/>
      </w:pPr>
      <w:bookmarkStart w:id="50" w:name="_Toc183527400"/>
      <w:r w:rsidRPr="009503E4">
        <w:t>Optionales Zubehör zu Systemtrennwänden</w:t>
      </w:r>
      <w:bookmarkEnd w:id="50"/>
    </w:p>
    <w:p w14:paraId="37565FF0" w14:textId="77777777" w:rsidR="00413E91" w:rsidRPr="00596361" w:rsidRDefault="00B044AC" w:rsidP="00BF4B8D">
      <w:pPr>
        <w:pStyle w:val="berschrift4"/>
        <w:spacing w:line="360" w:lineRule="auto"/>
        <w:rPr>
          <w:szCs w:val="20"/>
        </w:rPr>
      </w:pPr>
      <w:bookmarkStart w:id="51" w:name="_Toc29369388"/>
      <w:r w:rsidRPr="00596361">
        <w:rPr>
          <w:szCs w:val="20"/>
        </w:rPr>
        <w:t>Ü</w:t>
      </w:r>
      <w:r w:rsidR="00413E91" w:rsidRPr="00596361">
        <w:rPr>
          <w:szCs w:val="20"/>
        </w:rPr>
        <w:t>berströmelement ÜS60</w:t>
      </w:r>
      <w:bookmarkEnd w:id="51"/>
    </w:p>
    <w:p w14:paraId="07AB5BBF" w14:textId="77777777" w:rsidR="00067695" w:rsidRDefault="00413E91" w:rsidP="00067695">
      <w:pPr>
        <w:ind w:left="2127" w:hanging="2127"/>
        <w:rPr>
          <w:szCs w:val="20"/>
        </w:rPr>
      </w:pPr>
      <w:r w:rsidRPr="00596361">
        <w:rPr>
          <w:rFonts w:cs="Arial"/>
          <w:szCs w:val="20"/>
        </w:rPr>
        <w:t>Konstruktion:</w:t>
      </w:r>
      <w:r w:rsidR="00B044AC" w:rsidRPr="00596361">
        <w:rPr>
          <w:rFonts w:cs="Arial"/>
          <w:szCs w:val="20"/>
        </w:rPr>
        <w:tab/>
      </w:r>
      <w:r w:rsidR="00067695" w:rsidRPr="00164589">
        <w:rPr>
          <w:szCs w:val="20"/>
        </w:rPr>
        <w:t xml:space="preserve">Überströmelement ÜS60 </w:t>
      </w:r>
      <w:r w:rsidR="00067695">
        <w:rPr>
          <w:szCs w:val="20"/>
        </w:rPr>
        <w:t>als</w:t>
      </w:r>
      <w:r w:rsidR="00067695" w:rsidRPr="00164589">
        <w:rPr>
          <w:szCs w:val="20"/>
        </w:rPr>
        <w:t xml:space="preserve"> Alumin</w:t>
      </w:r>
      <w:r w:rsidR="00067695">
        <w:rPr>
          <w:szCs w:val="20"/>
        </w:rPr>
        <w:t>i</w:t>
      </w:r>
      <w:r w:rsidR="00067695" w:rsidRPr="00164589">
        <w:rPr>
          <w:szCs w:val="20"/>
        </w:rPr>
        <w:t>um-Rahmenkonstruktion mit innenliegender,</w:t>
      </w:r>
      <w:r w:rsidR="00067695">
        <w:rPr>
          <w:szCs w:val="20"/>
        </w:rPr>
        <w:t xml:space="preserve"> </w:t>
      </w:r>
      <w:r w:rsidR="00067695" w:rsidRPr="00164589">
        <w:rPr>
          <w:szCs w:val="20"/>
        </w:rPr>
        <w:t>schallgedämmter Luftführung. Das Element wird verdeckt im Wandzwischenraum von Vollwandelementen</w:t>
      </w:r>
      <w:r w:rsidR="00067695">
        <w:rPr>
          <w:szCs w:val="20"/>
        </w:rPr>
        <w:t xml:space="preserve"> </w:t>
      </w:r>
      <w:r w:rsidR="00067695" w:rsidRPr="00164589">
        <w:rPr>
          <w:szCs w:val="20"/>
        </w:rPr>
        <w:t xml:space="preserve">eingebaut. Die Anordnung der </w:t>
      </w:r>
      <w:r w:rsidR="00067695">
        <w:rPr>
          <w:szCs w:val="20"/>
        </w:rPr>
        <w:t>Ü</w:t>
      </w:r>
      <w:r w:rsidR="00067695" w:rsidRPr="00164589">
        <w:rPr>
          <w:szCs w:val="20"/>
        </w:rPr>
        <w:t>berströmelemente kann vertikal am Ständer erfolgen oder horizontal im</w:t>
      </w:r>
      <w:r w:rsidR="00067695">
        <w:rPr>
          <w:szCs w:val="20"/>
        </w:rPr>
        <w:t xml:space="preserve"> </w:t>
      </w:r>
      <w:r w:rsidR="00067695" w:rsidRPr="00164589">
        <w:rPr>
          <w:szCs w:val="20"/>
        </w:rPr>
        <w:t>Bereich des Bodenanschlusses, des Deckenanschlusses oder oberhalb der Zargen-Querfuge.</w:t>
      </w:r>
    </w:p>
    <w:p w14:paraId="53EB74E5" w14:textId="77777777" w:rsidR="00413E91" w:rsidRPr="00067695" w:rsidRDefault="00067695" w:rsidP="00067695">
      <w:pPr>
        <w:ind w:left="2127" w:hanging="2127"/>
        <w:rPr>
          <w:rFonts w:cstheme="minorHAnsi"/>
          <w:szCs w:val="20"/>
        </w:rPr>
      </w:pPr>
      <w:r>
        <w:rPr>
          <w:rFonts w:cstheme="minorHAnsi"/>
          <w:szCs w:val="20"/>
        </w:rPr>
        <w:tab/>
      </w:r>
    </w:p>
    <w:p w14:paraId="0AF04C1D" w14:textId="77777777" w:rsidR="00067695" w:rsidRDefault="00413E91" w:rsidP="00067695">
      <w:pPr>
        <w:ind w:left="2127" w:hanging="2127"/>
        <w:rPr>
          <w:szCs w:val="20"/>
        </w:rPr>
      </w:pPr>
      <w:r w:rsidRPr="00596361">
        <w:rPr>
          <w:rFonts w:cs="Arial"/>
        </w:rPr>
        <w:t>Einbausituation:</w:t>
      </w:r>
      <w:r w:rsidRPr="00596361">
        <w:rPr>
          <w:rFonts w:cs="Arial"/>
        </w:rPr>
        <w:tab/>
      </w:r>
      <w:r w:rsidR="00067695" w:rsidRPr="00164589">
        <w:rPr>
          <w:szCs w:val="20"/>
        </w:rPr>
        <w:t>Das Element wird verdeckt im Wandzwischenraum von Vollwandelementen</w:t>
      </w:r>
      <w:r w:rsidR="00067695">
        <w:rPr>
          <w:szCs w:val="20"/>
        </w:rPr>
        <w:t xml:space="preserve"> </w:t>
      </w:r>
      <w:r w:rsidR="00067695" w:rsidRPr="00164589">
        <w:rPr>
          <w:szCs w:val="20"/>
        </w:rPr>
        <w:t xml:space="preserve">eingebaut. Die Anordnung der </w:t>
      </w:r>
      <w:r w:rsidR="00067695">
        <w:rPr>
          <w:szCs w:val="20"/>
        </w:rPr>
        <w:t>Ü</w:t>
      </w:r>
      <w:r w:rsidR="00067695" w:rsidRPr="00164589">
        <w:rPr>
          <w:szCs w:val="20"/>
        </w:rPr>
        <w:t>berströmelemente kann vertikal am Ständer erfolgen oder horizontal im</w:t>
      </w:r>
      <w:r w:rsidR="00067695">
        <w:rPr>
          <w:szCs w:val="20"/>
        </w:rPr>
        <w:t xml:space="preserve"> </w:t>
      </w:r>
      <w:r w:rsidR="00067695" w:rsidRPr="00164589">
        <w:rPr>
          <w:szCs w:val="20"/>
        </w:rPr>
        <w:t>Bereich des Bodenanschlusses, des Deckenanschlusses oder oberhalb der Zargen-Querfuge.</w:t>
      </w:r>
    </w:p>
    <w:p w14:paraId="3FA49C9F" w14:textId="77777777" w:rsidR="00413E91" w:rsidRPr="00596361" w:rsidRDefault="00413E91" w:rsidP="00413E91">
      <w:pPr>
        <w:pStyle w:val="Textkrper"/>
        <w:ind w:left="1701" w:hanging="1701"/>
        <w:outlineLvl w:val="4"/>
        <w:rPr>
          <w:rFonts w:asciiTheme="minorHAnsi" w:hAnsiTheme="minorHAnsi" w:cs="Arial"/>
          <w:bCs/>
          <w:sz w:val="20"/>
        </w:rPr>
      </w:pPr>
    </w:p>
    <w:p w14:paraId="2919606C"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00B044AC" w:rsidRPr="00596361">
        <w:rPr>
          <w:rFonts w:asciiTheme="minorHAnsi" w:hAnsiTheme="minorHAnsi" w:cs="Arial"/>
          <w:sz w:val="20"/>
        </w:rPr>
        <w:tab/>
      </w:r>
      <w:r w:rsidRPr="00596361">
        <w:rPr>
          <w:rFonts w:asciiTheme="minorHAnsi" w:hAnsiTheme="minorHAnsi" w:cs="Arial"/>
          <w:sz w:val="20"/>
        </w:rPr>
        <w:t>Standardlängen</w:t>
      </w:r>
      <w:r w:rsidR="00526219">
        <w:rPr>
          <w:rFonts w:asciiTheme="minorHAnsi" w:hAnsiTheme="minorHAnsi" w:cs="Arial"/>
          <w:sz w:val="20"/>
        </w:rPr>
        <w:t>:</w:t>
      </w:r>
      <w:r w:rsidRPr="00596361">
        <w:rPr>
          <w:rFonts w:asciiTheme="minorHAnsi" w:hAnsiTheme="minorHAnsi" w:cs="Arial"/>
          <w:sz w:val="20"/>
        </w:rPr>
        <w:t xml:space="preserve"> 800 mm </w:t>
      </w:r>
      <w:r w:rsidR="00526219">
        <w:rPr>
          <w:rFonts w:asciiTheme="minorHAnsi" w:hAnsiTheme="minorHAnsi" w:cs="Arial"/>
          <w:sz w:val="20"/>
        </w:rPr>
        <w:t>/ 400 mm</w:t>
      </w:r>
    </w:p>
    <w:p w14:paraId="4D94CED9" w14:textId="77777777" w:rsidR="00413E91" w:rsidRPr="00596361" w:rsidRDefault="00413E91" w:rsidP="00413E91">
      <w:pPr>
        <w:pStyle w:val="Textkrper"/>
        <w:ind w:left="1701" w:hanging="1701"/>
        <w:outlineLvl w:val="4"/>
        <w:rPr>
          <w:rFonts w:asciiTheme="minorHAnsi" w:hAnsiTheme="minorHAnsi" w:cs="Arial"/>
          <w:sz w:val="20"/>
        </w:rPr>
      </w:pPr>
    </w:p>
    <w:p w14:paraId="60D03CD6"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Technische Anforderungen</w:t>
      </w:r>
      <w:r w:rsidR="00B95175" w:rsidRPr="00596361">
        <w:rPr>
          <w:rFonts w:asciiTheme="minorHAnsi" w:hAnsiTheme="minorHAnsi" w:cs="Arial"/>
          <w:sz w:val="20"/>
        </w:rPr>
        <w:t xml:space="preserve"> im Bauvorhaben:</w:t>
      </w:r>
    </w:p>
    <w:p w14:paraId="2FBACE10"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B044AC" w:rsidRPr="00596361">
        <w:rPr>
          <w:rFonts w:asciiTheme="minorHAnsi" w:hAnsiTheme="minorHAnsi" w:cs="Arial"/>
          <w:sz w:val="20"/>
        </w:rPr>
        <w:tab/>
      </w:r>
      <w:r w:rsidRPr="00596361">
        <w:rPr>
          <w:rFonts w:asciiTheme="minorHAnsi" w:hAnsiTheme="minorHAnsi" w:cs="Arial"/>
          <w:sz w:val="20"/>
        </w:rPr>
        <w:t>Luftvolumenstrom</w:t>
      </w:r>
      <w:r w:rsidRPr="00596361">
        <w:rPr>
          <w:rFonts w:asciiTheme="minorHAnsi" w:hAnsiTheme="minorHAnsi" w:cs="Arial"/>
          <w:sz w:val="20"/>
        </w:rPr>
        <w:tab/>
        <w:t xml:space="preserve">V </w:t>
      </w:r>
      <w:r w:rsidR="00B95175" w:rsidRPr="00596361">
        <w:rPr>
          <w:rFonts w:asciiTheme="minorHAnsi" w:hAnsiTheme="minorHAnsi" w:cs="Arial"/>
          <w:sz w:val="20"/>
        </w:rPr>
        <w:t xml:space="preserve"> </w:t>
      </w:r>
      <w:r w:rsidR="00B044AC" w:rsidRPr="00596361">
        <w:rPr>
          <w:rFonts w:asciiTheme="minorHAnsi" w:hAnsiTheme="minorHAnsi" w:cs="Arial"/>
          <w:sz w:val="20"/>
        </w:rPr>
        <w:t xml:space="preserve"> </w:t>
      </w:r>
      <w:r w:rsidRPr="00596361">
        <w:rPr>
          <w:rFonts w:asciiTheme="minorHAnsi" w:hAnsiTheme="minorHAnsi" w:cs="Arial"/>
          <w:sz w:val="20"/>
        </w:rPr>
        <w:t xml:space="preserve">= </w:t>
      </w:r>
      <w:r w:rsidR="00B044AC" w:rsidRPr="00596361">
        <w:rPr>
          <w:rFonts w:asciiTheme="minorHAnsi" w:hAnsiTheme="minorHAnsi" w:cs="Arial"/>
          <w:bCs/>
          <w:sz w:val="20"/>
        </w:rPr>
        <w:t xml:space="preserve">__________ </w:t>
      </w:r>
      <w:r w:rsidR="00B95175" w:rsidRPr="00596361">
        <w:rPr>
          <w:rFonts w:asciiTheme="minorHAnsi" w:hAnsiTheme="minorHAnsi" w:cs="Arial"/>
          <w:sz w:val="20"/>
        </w:rPr>
        <w:t>m³/h</w:t>
      </w:r>
    </w:p>
    <w:p w14:paraId="2C7FFA01"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B044AC" w:rsidRPr="00596361">
        <w:rPr>
          <w:rFonts w:asciiTheme="minorHAnsi" w:hAnsiTheme="minorHAnsi" w:cs="Arial"/>
          <w:sz w:val="20"/>
        </w:rPr>
        <w:tab/>
      </w:r>
      <w:r w:rsidRPr="00596361">
        <w:rPr>
          <w:rFonts w:asciiTheme="minorHAnsi" w:hAnsiTheme="minorHAnsi" w:cs="Arial"/>
          <w:sz w:val="20"/>
        </w:rPr>
        <w:t>Druckverlust</w:t>
      </w:r>
      <w:r w:rsidRPr="00596361">
        <w:rPr>
          <w:rFonts w:asciiTheme="minorHAnsi" w:hAnsiTheme="minorHAnsi" w:cs="Arial"/>
          <w:sz w:val="20"/>
        </w:rPr>
        <w:tab/>
      </w:r>
      <w:r w:rsidRPr="00596361">
        <w:rPr>
          <w:rFonts w:asciiTheme="minorHAnsi" w:hAnsiTheme="minorHAnsi" w:cs="Arial"/>
          <w:sz w:val="20"/>
        </w:rPr>
        <w:tab/>
        <w:t>Pa</w:t>
      </w:r>
      <w:r w:rsidR="00B95175" w:rsidRPr="00596361">
        <w:rPr>
          <w:rFonts w:asciiTheme="minorHAnsi" w:hAnsiTheme="minorHAnsi" w:cs="Arial"/>
          <w:sz w:val="20"/>
        </w:rPr>
        <w:t xml:space="preserve"> </w:t>
      </w:r>
      <w:r w:rsidRPr="00596361">
        <w:rPr>
          <w:rFonts w:asciiTheme="minorHAnsi" w:hAnsiTheme="minorHAnsi" w:cs="Arial"/>
          <w:sz w:val="20"/>
        </w:rPr>
        <w:t>=</w:t>
      </w:r>
      <w:r w:rsidR="00B044AC" w:rsidRPr="00596361">
        <w:rPr>
          <w:rFonts w:asciiTheme="minorHAnsi" w:hAnsiTheme="minorHAnsi" w:cs="Arial"/>
          <w:sz w:val="20"/>
        </w:rPr>
        <w:t xml:space="preserve"> </w:t>
      </w:r>
      <w:r w:rsidR="00B044AC" w:rsidRPr="00596361">
        <w:rPr>
          <w:rFonts w:asciiTheme="minorHAnsi" w:hAnsiTheme="minorHAnsi" w:cs="Arial"/>
          <w:bCs/>
          <w:sz w:val="20"/>
        </w:rPr>
        <w:t xml:space="preserve">__________ </w:t>
      </w:r>
      <w:r w:rsidRPr="00596361">
        <w:rPr>
          <w:rFonts w:asciiTheme="minorHAnsi" w:hAnsiTheme="minorHAnsi" w:cs="Arial"/>
          <w:sz w:val="20"/>
        </w:rPr>
        <w:t>pa</w:t>
      </w:r>
    </w:p>
    <w:p w14:paraId="44A6C910"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p>
    <w:p w14:paraId="4D7C3657" w14:textId="77777777" w:rsidR="001F314A" w:rsidRPr="00596361" w:rsidRDefault="00D6358C" w:rsidP="001F314A">
      <w:pPr>
        <w:pStyle w:val="Textkrper"/>
        <w:outlineLvl w:val="4"/>
        <w:rPr>
          <w:rFonts w:asciiTheme="minorHAnsi" w:hAnsiTheme="minorHAnsi" w:cs="Arial"/>
          <w:sz w:val="20"/>
          <w:u w:val="single"/>
        </w:rPr>
      </w:pPr>
      <w:r>
        <w:rPr>
          <w:rFonts w:asciiTheme="minorHAnsi" w:hAnsiTheme="minorHAnsi" w:cs="Arial"/>
          <w:sz w:val="20"/>
          <w:u w:val="single"/>
        </w:rPr>
        <w:t>ÜS60</w:t>
      </w:r>
    </w:p>
    <w:p w14:paraId="313D850B" w14:textId="77777777" w:rsidR="001F314A" w:rsidRPr="00596361" w:rsidRDefault="001F314A" w:rsidP="001F314A">
      <w:pPr>
        <w:pStyle w:val="Textkrper"/>
        <w:tabs>
          <w:tab w:val="left" w:pos="2268"/>
        </w:tabs>
        <w:outlineLvl w:val="4"/>
        <w:rPr>
          <w:rFonts w:asciiTheme="minorHAnsi" w:hAnsiTheme="minorHAnsi" w:cs="Arial"/>
          <w:sz w:val="20"/>
        </w:rPr>
      </w:pP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2268"/>
        <w:gridCol w:w="2693"/>
      </w:tblGrid>
      <w:tr w:rsidR="00D6358C" w:rsidRPr="00C02B42" w14:paraId="201F5F42" w14:textId="77777777" w:rsidTr="004A22CF">
        <w:trPr>
          <w:trHeight w:val="452"/>
        </w:trPr>
        <w:tc>
          <w:tcPr>
            <w:tcW w:w="3114" w:type="dxa"/>
            <w:tcBorders>
              <w:bottom w:val="double" w:sz="4" w:space="0" w:color="D9D9D9" w:themeColor="background1" w:themeShade="D9"/>
            </w:tcBorders>
          </w:tcPr>
          <w:p w14:paraId="2025BDE1" w14:textId="77777777" w:rsidR="00D6358C" w:rsidRPr="00C02B42" w:rsidRDefault="00D6358C" w:rsidP="004A22CF">
            <w:pPr>
              <w:rPr>
                <w:szCs w:val="20"/>
              </w:rPr>
            </w:pPr>
          </w:p>
        </w:tc>
        <w:tc>
          <w:tcPr>
            <w:tcW w:w="2268" w:type="dxa"/>
            <w:tcBorders>
              <w:bottom w:val="double" w:sz="4" w:space="0" w:color="D9D9D9" w:themeColor="background1" w:themeShade="D9"/>
            </w:tcBorders>
            <w:vAlign w:val="center"/>
          </w:tcPr>
          <w:p w14:paraId="62F23422" w14:textId="77777777" w:rsidR="00D6358C" w:rsidRDefault="00D6358C" w:rsidP="004A22CF">
            <w:pPr>
              <w:rPr>
                <w:szCs w:val="20"/>
              </w:rPr>
            </w:pPr>
            <w:r>
              <w:rPr>
                <w:szCs w:val="20"/>
              </w:rPr>
              <w:t xml:space="preserve">ÜS60 </w:t>
            </w:r>
          </w:p>
          <w:p w14:paraId="00C6DC90" w14:textId="77777777" w:rsidR="00D6358C" w:rsidRPr="00C02B42" w:rsidRDefault="00D6358C" w:rsidP="004A22CF">
            <w:pPr>
              <w:rPr>
                <w:szCs w:val="20"/>
              </w:rPr>
            </w:pPr>
            <w:r>
              <w:rPr>
                <w:szCs w:val="20"/>
              </w:rPr>
              <w:t>200 mm Breite</w:t>
            </w:r>
          </w:p>
        </w:tc>
        <w:tc>
          <w:tcPr>
            <w:tcW w:w="2693" w:type="dxa"/>
            <w:tcBorders>
              <w:bottom w:val="double" w:sz="4" w:space="0" w:color="D9D9D9" w:themeColor="background1" w:themeShade="D9"/>
            </w:tcBorders>
            <w:vAlign w:val="center"/>
          </w:tcPr>
          <w:p w14:paraId="68083C7A" w14:textId="77777777" w:rsidR="00D6358C" w:rsidRDefault="00D6358C" w:rsidP="004A22CF">
            <w:pPr>
              <w:rPr>
                <w:szCs w:val="20"/>
              </w:rPr>
            </w:pPr>
            <w:r>
              <w:rPr>
                <w:szCs w:val="20"/>
              </w:rPr>
              <w:t xml:space="preserve">ÜS60 </w:t>
            </w:r>
          </w:p>
          <w:p w14:paraId="1F050F0E" w14:textId="77777777" w:rsidR="00D6358C" w:rsidRPr="00C02B42" w:rsidRDefault="00D6358C" w:rsidP="004A22CF">
            <w:pPr>
              <w:rPr>
                <w:szCs w:val="20"/>
              </w:rPr>
            </w:pPr>
            <w:r>
              <w:rPr>
                <w:szCs w:val="20"/>
              </w:rPr>
              <w:t>500 mm Breite</w:t>
            </w:r>
          </w:p>
        </w:tc>
      </w:tr>
      <w:tr w:rsidR="00D6358C" w:rsidRPr="00C02B42" w14:paraId="71D01AE4" w14:textId="77777777" w:rsidTr="004A22CF">
        <w:trPr>
          <w:trHeight w:val="452"/>
        </w:trPr>
        <w:tc>
          <w:tcPr>
            <w:tcW w:w="3114" w:type="dxa"/>
            <w:tcBorders>
              <w:bottom w:val="double" w:sz="4" w:space="0" w:color="D9D9D9" w:themeColor="background1" w:themeShade="D9"/>
            </w:tcBorders>
          </w:tcPr>
          <w:p w14:paraId="6E963247" w14:textId="77777777" w:rsidR="00D6358C" w:rsidRPr="00C02B42" w:rsidRDefault="00D6358C" w:rsidP="004A22CF">
            <w:pPr>
              <w:rPr>
                <w:szCs w:val="20"/>
              </w:rPr>
            </w:pPr>
            <w:r>
              <w:rPr>
                <w:szCs w:val="20"/>
              </w:rPr>
              <w:t>Verfügbare Längen</w:t>
            </w:r>
          </w:p>
        </w:tc>
        <w:tc>
          <w:tcPr>
            <w:tcW w:w="2268" w:type="dxa"/>
            <w:tcBorders>
              <w:bottom w:val="double" w:sz="4" w:space="0" w:color="D9D9D9" w:themeColor="background1" w:themeShade="D9"/>
            </w:tcBorders>
            <w:vAlign w:val="center"/>
          </w:tcPr>
          <w:p w14:paraId="1313BCB1" w14:textId="77777777" w:rsidR="00D6358C" w:rsidRDefault="00D6358C" w:rsidP="004A22CF">
            <w:pPr>
              <w:rPr>
                <w:szCs w:val="20"/>
              </w:rPr>
            </w:pPr>
            <w:r>
              <w:rPr>
                <w:szCs w:val="20"/>
              </w:rPr>
              <w:t>800 mm</w:t>
            </w:r>
          </w:p>
          <w:p w14:paraId="773A7F2E" w14:textId="77777777" w:rsidR="00D6358C" w:rsidRDefault="00D6358C" w:rsidP="004A22CF">
            <w:pPr>
              <w:rPr>
                <w:szCs w:val="20"/>
              </w:rPr>
            </w:pPr>
            <w:r>
              <w:rPr>
                <w:szCs w:val="20"/>
              </w:rPr>
              <w:t>400 mm</w:t>
            </w:r>
          </w:p>
        </w:tc>
        <w:tc>
          <w:tcPr>
            <w:tcW w:w="2693" w:type="dxa"/>
            <w:tcBorders>
              <w:bottom w:val="double" w:sz="4" w:space="0" w:color="D9D9D9" w:themeColor="background1" w:themeShade="D9"/>
            </w:tcBorders>
            <w:vAlign w:val="center"/>
          </w:tcPr>
          <w:p w14:paraId="1A2E0059" w14:textId="77777777" w:rsidR="00D6358C" w:rsidRDefault="00D6358C" w:rsidP="004A22CF">
            <w:pPr>
              <w:rPr>
                <w:szCs w:val="20"/>
              </w:rPr>
            </w:pPr>
            <w:r>
              <w:rPr>
                <w:szCs w:val="20"/>
              </w:rPr>
              <w:t>800 mm</w:t>
            </w:r>
          </w:p>
        </w:tc>
      </w:tr>
      <w:tr w:rsidR="00D6358C" w:rsidRPr="00C02B42" w14:paraId="0C4B3D9C" w14:textId="77777777" w:rsidTr="004A22CF">
        <w:trPr>
          <w:trHeight w:val="452"/>
        </w:trPr>
        <w:tc>
          <w:tcPr>
            <w:tcW w:w="3114" w:type="dxa"/>
            <w:tcBorders>
              <w:bottom w:val="double" w:sz="4" w:space="0" w:color="D9D9D9" w:themeColor="background1" w:themeShade="D9"/>
            </w:tcBorders>
          </w:tcPr>
          <w:p w14:paraId="57A47E62" w14:textId="77777777" w:rsidR="00D6358C" w:rsidRDefault="00D6358C" w:rsidP="004A22CF">
            <w:pPr>
              <w:rPr>
                <w:szCs w:val="20"/>
              </w:rPr>
            </w:pPr>
            <w:r>
              <w:rPr>
                <w:szCs w:val="20"/>
              </w:rPr>
              <w:t>Systemfuge bei vertikalem Einbau</w:t>
            </w:r>
          </w:p>
        </w:tc>
        <w:tc>
          <w:tcPr>
            <w:tcW w:w="2268" w:type="dxa"/>
            <w:tcBorders>
              <w:bottom w:val="double" w:sz="4" w:space="0" w:color="D9D9D9" w:themeColor="background1" w:themeShade="D9"/>
            </w:tcBorders>
            <w:vAlign w:val="center"/>
          </w:tcPr>
          <w:p w14:paraId="5C91629F" w14:textId="77777777" w:rsidR="00D6358C" w:rsidRDefault="00D6358C" w:rsidP="004A22CF">
            <w:pPr>
              <w:rPr>
                <w:szCs w:val="20"/>
              </w:rPr>
            </w:pPr>
            <w:r>
              <w:rPr>
                <w:szCs w:val="20"/>
              </w:rPr>
              <w:t>10 mm</w:t>
            </w:r>
          </w:p>
        </w:tc>
        <w:tc>
          <w:tcPr>
            <w:tcW w:w="2693" w:type="dxa"/>
            <w:tcBorders>
              <w:bottom w:val="double" w:sz="4" w:space="0" w:color="D9D9D9" w:themeColor="background1" w:themeShade="D9"/>
            </w:tcBorders>
            <w:vAlign w:val="center"/>
          </w:tcPr>
          <w:p w14:paraId="5081529D" w14:textId="77777777" w:rsidR="00D6358C" w:rsidRDefault="00D6358C" w:rsidP="004A22CF">
            <w:pPr>
              <w:rPr>
                <w:szCs w:val="20"/>
              </w:rPr>
            </w:pPr>
            <w:r>
              <w:rPr>
                <w:szCs w:val="20"/>
              </w:rPr>
              <w:t>20 mm</w:t>
            </w:r>
          </w:p>
        </w:tc>
      </w:tr>
      <w:tr w:rsidR="00D6358C" w:rsidRPr="00C02B42" w14:paraId="2D04C1D3" w14:textId="77777777" w:rsidTr="004A22CF">
        <w:tc>
          <w:tcPr>
            <w:tcW w:w="3114" w:type="dxa"/>
            <w:vMerge w:val="restart"/>
            <w:tcBorders>
              <w:top w:val="double" w:sz="4" w:space="0" w:color="D9D9D9" w:themeColor="background1" w:themeShade="D9"/>
            </w:tcBorders>
          </w:tcPr>
          <w:p w14:paraId="3D8744B7" w14:textId="77777777" w:rsidR="00D6358C" w:rsidRPr="00C02B42" w:rsidRDefault="00D6358C" w:rsidP="004A22CF">
            <w:pPr>
              <w:rPr>
                <w:szCs w:val="20"/>
              </w:rPr>
            </w:pPr>
            <w:r>
              <w:rPr>
                <w:szCs w:val="20"/>
              </w:rPr>
              <w:t>Schalldämmung</w:t>
            </w:r>
          </w:p>
        </w:tc>
        <w:tc>
          <w:tcPr>
            <w:tcW w:w="2268" w:type="dxa"/>
            <w:tcBorders>
              <w:top w:val="double" w:sz="4" w:space="0" w:color="D9D9D9" w:themeColor="background1" w:themeShade="D9"/>
              <w:bottom w:val="nil"/>
            </w:tcBorders>
          </w:tcPr>
          <w:p w14:paraId="0963FF6B" w14:textId="77777777" w:rsidR="00D6358C" w:rsidRPr="00C02B42" w:rsidRDefault="00D6358C" w:rsidP="004A22CF">
            <w:pPr>
              <w:rPr>
                <w:szCs w:val="20"/>
              </w:rPr>
            </w:pPr>
            <w:r>
              <w:rPr>
                <w:szCs w:val="20"/>
              </w:rPr>
              <w:t>R</w:t>
            </w:r>
            <w:r w:rsidRPr="000714E0">
              <w:rPr>
                <w:szCs w:val="20"/>
                <w:vertAlign w:val="subscript"/>
              </w:rPr>
              <w:t>w,P</w:t>
            </w:r>
            <w:r w:rsidRPr="000714E0">
              <w:rPr>
                <w:szCs w:val="20"/>
              </w:rPr>
              <w:t xml:space="preserve"> </w:t>
            </w:r>
            <w:r>
              <w:rPr>
                <w:szCs w:val="20"/>
              </w:rPr>
              <w:t xml:space="preserve">  2</w:t>
            </w:r>
            <w:r w:rsidR="00DF5E35">
              <w:rPr>
                <w:szCs w:val="20"/>
              </w:rPr>
              <w:t>9</w:t>
            </w:r>
            <w:r>
              <w:rPr>
                <w:szCs w:val="20"/>
              </w:rPr>
              <w:t xml:space="preserve"> dB</w:t>
            </w:r>
          </w:p>
        </w:tc>
        <w:tc>
          <w:tcPr>
            <w:tcW w:w="2693" w:type="dxa"/>
            <w:tcBorders>
              <w:top w:val="double" w:sz="4" w:space="0" w:color="D9D9D9" w:themeColor="background1" w:themeShade="D9"/>
              <w:bottom w:val="nil"/>
            </w:tcBorders>
          </w:tcPr>
          <w:p w14:paraId="5C4A64AA" w14:textId="77777777" w:rsidR="00D6358C" w:rsidRPr="00C02B42" w:rsidRDefault="00D6358C" w:rsidP="004A22CF">
            <w:pPr>
              <w:rPr>
                <w:szCs w:val="20"/>
              </w:rPr>
            </w:pPr>
            <w:r>
              <w:rPr>
                <w:szCs w:val="20"/>
              </w:rPr>
              <w:t>R</w:t>
            </w:r>
            <w:r w:rsidRPr="000714E0">
              <w:rPr>
                <w:szCs w:val="20"/>
                <w:vertAlign w:val="subscript"/>
              </w:rPr>
              <w:t>w,P</w:t>
            </w:r>
            <w:r w:rsidRPr="000714E0">
              <w:rPr>
                <w:szCs w:val="20"/>
              </w:rPr>
              <w:t xml:space="preserve"> </w:t>
            </w:r>
            <w:r>
              <w:rPr>
                <w:szCs w:val="20"/>
              </w:rPr>
              <w:t xml:space="preserve">  3</w:t>
            </w:r>
            <w:r w:rsidR="00DF5E35">
              <w:rPr>
                <w:szCs w:val="20"/>
              </w:rPr>
              <w:t xml:space="preserve">6 </w:t>
            </w:r>
            <w:r>
              <w:rPr>
                <w:szCs w:val="20"/>
              </w:rPr>
              <w:t>dB</w:t>
            </w:r>
          </w:p>
        </w:tc>
      </w:tr>
      <w:tr w:rsidR="00D6358C" w:rsidRPr="00C02B42" w14:paraId="681624C1" w14:textId="77777777" w:rsidTr="004A22CF">
        <w:tc>
          <w:tcPr>
            <w:tcW w:w="3114" w:type="dxa"/>
            <w:vMerge/>
          </w:tcPr>
          <w:p w14:paraId="2A8C7CFE" w14:textId="77777777" w:rsidR="00D6358C" w:rsidRPr="00C02B42" w:rsidRDefault="00D6358C" w:rsidP="004A22CF">
            <w:pPr>
              <w:rPr>
                <w:szCs w:val="20"/>
              </w:rPr>
            </w:pPr>
          </w:p>
        </w:tc>
        <w:tc>
          <w:tcPr>
            <w:tcW w:w="2268" w:type="dxa"/>
            <w:tcBorders>
              <w:top w:val="nil"/>
              <w:bottom w:val="nil"/>
            </w:tcBorders>
          </w:tcPr>
          <w:p w14:paraId="6AA3DEBC" w14:textId="77777777" w:rsidR="00D6358C" w:rsidRPr="00C02B42" w:rsidRDefault="00D6358C" w:rsidP="004A22CF">
            <w:pPr>
              <w:rPr>
                <w:szCs w:val="20"/>
              </w:rPr>
            </w:pPr>
            <w:r>
              <w:rPr>
                <w:szCs w:val="20"/>
              </w:rPr>
              <w:t>D</w:t>
            </w:r>
            <w:r w:rsidRPr="000714E0">
              <w:rPr>
                <w:szCs w:val="20"/>
                <w:vertAlign w:val="subscript"/>
              </w:rPr>
              <w:t xml:space="preserve">n,e,w </w:t>
            </w:r>
            <w:r>
              <w:rPr>
                <w:szCs w:val="20"/>
              </w:rPr>
              <w:t>46 dB (bei 1 Stk.)</w:t>
            </w:r>
          </w:p>
        </w:tc>
        <w:tc>
          <w:tcPr>
            <w:tcW w:w="2693" w:type="dxa"/>
            <w:tcBorders>
              <w:top w:val="nil"/>
              <w:bottom w:val="nil"/>
            </w:tcBorders>
          </w:tcPr>
          <w:p w14:paraId="2BA4B08F" w14:textId="77777777" w:rsidR="00D6358C" w:rsidRPr="00C02B42" w:rsidRDefault="00D6358C" w:rsidP="004A22CF">
            <w:pPr>
              <w:rPr>
                <w:szCs w:val="20"/>
              </w:rPr>
            </w:pPr>
            <w:r>
              <w:rPr>
                <w:szCs w:val="20"/>
              </w:rPr>
              <w:t>D</w:t>
            </w:r>
            <w:r w:rsidRPr="000714E0">
              <w:rPr>
                <w:szCs w:val="20"/>
                <w:vertAlign w:val="subscript"/>
              </w:rPr>
              <w:t xml:space="preserve">n,e,w </w:t>
            </w:r>
            <w:r>
              <w:rPr>
                <w:szCs w:val="20"/>
              </w:rPr>
              <w:t xml:space="preserve"> </w:t>
            </w:r>
            <w:r w:rsidR="00DF5E35">
              <w:rPr>
                <w:szCs w:val="20"/>
              </w:rPr>
              <w:t xml:space="preserve">50 </w:t>
            </w:r>
            <w:r>
              <w:rPr>
                <w:szCs w:val="20"/>
              </w:rPr>
              <w:t>dB (bei 1 Stk.)</w:t>
            </w:r>
          </w:p>
        </w:tc>
      </w:tr>
      <w:tr w:rsidR="00D6358C" w:rsidRPr="00C02B42" w14:paraId="459470E3" w14:textId="77777777" w:rsidTr="004A22CF">
        <w:trPr>
          <w:trHeight w:val="123"/>
        </w:trPr>
        <w:tc>
          <w:tcPr>
            <w:tcW w:w="3114" w:type="dxa"/>
            <w:vMerge/>
          </w:tcPr>
          <w:p w14:paraId="348CF2E8" w14:textId="77777777" w:rsidR="00D6358C" w:rsidRPr="00C02B42" w:rsidRDefault="00D6358C" w:rsidP="004A22CF">
            <w:pPr>
              <w:rPr>
                <w:szCs w:val="20"/>
              </w:rPr>
            </w:pPr>
          </w:p>
        </w:tc>
        <w:tc>
          <w:tcPr>
            <w:tcW w:w="2268" w:type="dxa"/>
            <w:tcBorders>
              <w:top w:val="nil"/>
              <w:bottom w:val="nil"/>
            </w:tcBorders>
          </w:tcPr>
          <w:p w14:paraId="1E4F6C40" w14:textId="77777777" w:rsidR="00D6358C" w:rsidRPr="00C02B42" w:rsidRDefault="00D6358C" w:rsidP="004A22CF">
            <w:pPr>
              <w:rPr>
                <w:szCs w:val="20"/>
              </w:rPr>
            </w:pPr>
            <w:r>
              <w:rPr>
                <w:szCs w:val="20"/>
              </w:rPr>
              <w:t>D</w:t>
            </w:r>
            <w:r w:rsidRPr="000714E0">
              <w:rPr>
                <w:szCs w:val="20"/>
                <w:vertAlign w:val="subscript"/>
              </w:rPr>
              <w:t xml:space="preserve">n,e,w </w:t>
            </w:r>
            <w:r>
              <w:rPr>
                <w:szCs w:val="20"/>
              </w:rPr>
              <w:t>43 dB (bei 2 Stk.)</w:t>
            </w:r>
          </w:p>
        </w:tc>
        <w:tc>
          <w:tcPr>
            <w:tcW w:w="2693" w:type="dxa"/>
            <w:tcBorders>
              <w:top w:val="nil"/>
              <w:bottom w:val="nil"/>
            </w:tcBorders>
          </w:tcPr>
          <w:p w14:paraId="67F88F0A" w14:textId="77777777" w:rsidR="00D6358C" w:rsidRPr="00C02B42" w:rsidRDefault="00D6358C" w:rsidP="004A22CF">
            <w:pPr>
              <w:rPr>
                <w:szCs w:val="20"/>
              </w:rPr>
            </w:pPr>
          </w:p>
        </w:tc>
      </w:tr>
      <w:tr w:rsidR="00D6358C" w:rsidRPr="00C02B42" w14:paraId="522449D0" w14:textId="77777777" w:rsidTr="004A22CF">
        <w:tc>
          <w:tcPr>
            <w:tcW w:w="3114" w:type="dxa"/>
            <w:vMerge/>
          </w:tcPr>
          <w:p w14:paraId="6ABB90C6" w14:textId="77777777" w:rsidR="00D6358C" w:rsidRPr="00C02B42" w:rsidRDefault="00D6358C" w:rsidP="004A22CF">
            <w:pPr>
              <w:rPr>
                <w:szCs w:val="20"/>
              </w:rPr>
            </w:pPr>
          </w:p>
        </w:tc>
        <w:tc>
          <w:tcPr>
            <w:tcW w:w="2268" w:type="dxa"/>
            <w:tcBorders>
              <w:top w:val="nil"/>
              <w:bottom w:val="single" w:sz="4" w:space="0" w:color="D9D9D9" w:themeColor="background1" w:themeShade="D9"/>
            </w:tcBorders>
          </w:tcPr>
          <w:p w14:paraId="38ADF3BE" w14:textId="77777777" w:rsidR="00D6358C" w:rsidRPr="00C02B42" w:rsidRDefault="00D6358C" w:rsidP="004A22CF">
            <w:pPr>
              <w:rPr>
                <w:szCs w:val="20"/>
              </w:rPr>
            </w:pPr>
            <w:r>
              <w:rPr>
                <w:szCs w:val="20"/>
              </w:rPr>
              <w:t>D</w:t>
            </w:r>
            <w:r w:rsidRPr="000714E0">
              <w:rPr>
                <w:szCs w:val="20"/>
                <w:vertAlign w:val="subscript"/>
              </w:rPr>
              <w:t xml:space="preserve">n,e,w </w:t>
            </w:r>
            <w:r>
              <w:rPr>
                <w:szCs w:val="20"/>
              </w:rPr>
              <w:t>41 dB (bei 3 Stk.)</w:t>
            </w:r>
          </w:p>
        </w:tc>
        <w:tc>
          <w:tcPr>
            <w:tcW w:w="2693" w:type="dxa"/>
            <w:tcBorders>
              <w:top w:val="nil"/>
              <w:bottom w:val="single" w:sz="4" w:space="0" w:color="D9D9D9" w:themeColor="background1" w:themeShade="D9"/>
            </w:tcBorders>
          </w:tcPr>
          <w:p w14:paraId="046C8483" w14:textId="77777777" w:rsidR="00D6358C" w:rsidRPr="00C02B42" w:rsidRDefault="00D6358C" w:rsidP="004A22CF">
            <w:pPr>
              <w:rPr>
                <w:szCs w:val="20"/>
              </w:rPr>
            </w:pPr>
          </w:p>
        </w:tc>
      </w:tr>
      <w:tr w:rsidR="00D6358C" w:rsidRPr="00C02B42" w14:paraId="7D635C51" w14:textId="77777777" w:rsidTr="004A22CF">
        <w:tc>
          <w:tcPr>
            <w:tcW w:w="3114" w:type="dxa"/>
            <w:vMerge w:val="restart"/>
          </w:tcPr>
          <w:p w14:paraId="5530A18E" w14:textId="77777777" w:rsidR="00D6358C" w:rsidRDefault="00D6358C" w:rsidP="004A22CF">
            <w:pPr>
              <w:rPr>
                <w:szCs w:val="20"/>
              </w:rPr>
            </w:pPr>
            <w:r>
              <w:rPr>
                <w:szCs w:val="20"/>
              </w:rPr>
              <w:t xml:space="preserve">Volumenstrom / Druckdifferenz je ÜS60 Element bei 800 mm Länge </w:t>
            </w:r>
          </w:p>
          <w:p w14:paraId="45B29B21" w14:textId="77777777" w:rsidR="00D6358C" w:rsidRDefault="00D6358C" w:rsidP="004A22CF">
            <w:pPr>
              <w:rPr>
                <w:szCs w:val="20"/>
              </w:rPr>
            </w:pPr>
          </w:p>
          <w:p w14:paraId="6FF612F5" w14:textId="77777777" w:rsidR="00D6358C" w:rsidRPr="00C02B42" w:rsidRDefault="00D6358C" w:rsidP="004A22CF">
            <w:pPr>
              <w:rPr>
                <w:szCs w:val="20"/>
              </w:rPr>
            </w:pPr>
            <w:r w:rsidRPr="000714E0">
              <w:rPr>
                <w:sz w:val="16"/>
                <w:szCs w:val="20"/>
              </w:rPr>
              <w:t>(Bei 400 mm Länge ca. ½ Wert Volumenstrom)</w:t>
            </w:r>
          </w:p>
        </w:tc>
        <w:tc>
          <w:tcPr>
            <w:tcW w:w="2268" w:type="dxa"/>
            <w:tcBorders>
              <w:bottom w:val="nil"/>
            </w:tcBorders>
          </w:tcPr>
          <w:p w14:paraId="4E423644" w14:textId="77777777" w:rsidR="00D6358C" w:rsidRPr="00C02B42" w:rsidRDefault="00D6358C" w:rsidP="004A22CF">
            <w:pPr>
              <w:rPr>
                <w:szCs w:val="20"/>
              </w:rPr>
            </w:pPr>
            <w:r>
              <w:rPr>
                <w:szCs w:val="20"/>
              </w:rPr>
              <w:t>2 Pa    |  19 m³/h</w:t>
            </w:r>
          </w:p>
        </w:tc>
        <w:tc>
          <w:tcPr>
            <w:tcW w:w="2693" w:type="dxa"/>
            <w:tcBorders>
              <w:bottom w:val="nil"/>
            </w:tcBorders>
          </w:tcPr>
          <w:p w14:paraId="5D28B2E1" w14:textId="77777777" w:rsidR="00D6358C" w:rsidRPr="00C02B42" w:rsidRDefault="00D6358C" w:rsidP="004A22CF">
            <w:pPr>
              <w:rPr>
                <w:szCs w:val="20"/>
              </w:rPr>
            </w:pPr>
            <w:r w:rsidRPr="0073097C">
              <w:rPr>
                <w:szCs w:val="20"/>
              </w:rPr>
              <w:t xml:space="preserve">2 Pa </w:t>
            </w:r>
            <w:r>
              <w:rPr>
                <w:szCs w:val="20"/>
              </w:rPr>
              <w:t xml:space="preserve">  </w:t>
            </w:r>
            <w:r w:rsidRPr="0073097C">
              <w:rPr>
                <w:szCs w:val="20"/>
              </w:rPr>
              <w:t xml:space="preserve"> |  </w:t>
            </w:r>
            <w:r>
              <w:rPr>
                <w:szCs w:val="20"/>
              </w:rPr>
              <w:t>27</w:t>
            </w:r>
            <w:r w:rsidRPr="0073097C">
              <w:rPr>
                <w:szCs w:val="20"/>
              </w:rPr>
              <w:t xml:space="preserve"> m³/h</w:t>
            </w:r>
          </w:p>
        </w:tc>
      </w:tr>
      <w:tr w:rsidR="00D6358C" w:rsidRPr="00C02B42" w14:paraId="46A68CAB" w14:textId="77777777" w:rsidTr="004A22CF">
        <w:tc>
          <w:tcPr>
            <w:tcW w:w="3114" w:type="dxa"/>
            <w:vMerge/>
          </w:tcPr>
          <w:p w14:paraId="67D995EC" w14:textId="77777777" w:rsidR="00D6358C" w:rsidRPr="00C02B42" w:rsidRDefault="00D6358C" w:rsidP="004A22CF">
            <w:pPr>
              <w:rPr>
                <w:szCs w:val="20"/>
              </w:rPr>
            </w:pPr>
          </w:p>
        </w:tc>
        <w:tc>
          <w:tcPr>
            <w:tcW w:w="2268" w:type="dxa"/>
            <w:tcBorders>
              <w:top w:val="nil"/>
              <w:bottom w:val="nil"/>
            </w:tcBorders>
          </w:tcPr>
          <w:p w14:paraId="21595A60" w14:textId="77777777" w:rsidR="00D6358C" w:rsidRPr="00C02B42" w:rsidRDefault="00D6358C" w:rsidP="004A22CF">
            <w:pPr>
              <w:rPr>
                <w:szCs w:val="20"/>
              </w:rPr>
            </w:pPr>
            <w:r>
              <w:rPr>
                <w:szCs w:val="20"/>
              </w:rPr>
              <w:t>5</w:t>
            </w:r>
            <w:r w:rsidRPr="00D14C04">
              <w:rPr>
                <w:szCs w:val="20"/>
              </w:rPr>
              <w:t xml:space="preserve"> Pa </w:t>
            </w:r>
            <w:r>
              <w:rPr>
                <w:szCs w:val="20"/>
              </w:rPr>
              <w:t xml:space="preserve"> </w:t>
            </w:r>
            <w:r w:rsidRPr="00D14C04">
              <w:rPr>
                <w:szCs w:val="20"/>
              </w:rPr>
              <w:t xml:space="preserve"> </w:t>
            </w:r>
            <w:r>
              <w:rPr>
                <w:szCs w:val="20"/>
              </w:rPr>
              <w:t xml:space="preserve"> </w:t>
            </w:r>
            <w:r w:rsidRPr="00D14C04">
              <w:rPr>
                <w:szCs w:val="20"/>
              </w:rPr>
              <w:t xml:space="preserve">|  </w:t>
            </w:r>
            <w:r>
              <w:rPr>
                <w:szCs w:val="20"/>
              </w:rPr>
              <w:t>30</w:t>
            </w:r>
            <w:r w:rsidRPr="00D14C04">
              <w:rPr>
                <w:szCs w:val="20"/>
              </w:rPr>
              <w:t xml:space="preserve"> m³/h</w:t>
            </w:r>
          </w:p>
        </w:tc>
        <w:tc>
          <w:tcPr>
            <w:tcW w:w="2693" w:type="dxa"/>
            <w:tcBorders>
              <w:top w:val="nil"/>
              <w:bottom w:val="nil"/>
            </w:tcBorders>
          </w:tcPr>
          <w:p w14:paraId="7BECCDF8" w14:textId="77777777" w:rsidR="00D6358C" w:rsidRPr="00C02B42" w:rsidRDefault="00D6358C" w:rsidP="004A22CF">
            <w:pPr>
              <w:rPr>
                <w:szCs w:val="20"/>
              </w:rPr>
            </w:pPr>
            <w:r>
              <w:rPr>
                <w:szCs w:val="20"/>
              </w:rPr>
              <w:t>5</w:t>
            </w:r>
            <w:r w:rsidRPr="0073097C">
              <w:rPr>
                <w:szCs w:val="20"/>
              </w:rPr>
              <w:t xml:space="preserve"> Pa </w:t>
            </w:r>
            <w:r>
              <w:rPr>
                <w:szCs w:val="20"/>
              </w:rPr>
              <w:t xml:space="preserve">  </w:t>
            </w:r>
            <w:r w:rsidRPr="0073097C">
              <w:rPr>
                <w:szCs w:val="20"/>
              </w:rPr>
              <w:t xml:space="preserve"> |</w:t>
            </w:r>
            <w:r>
              <w:rPr>
                <w:szCs w:val="20"/>
              </w:rPr>
              <w:t xml:space="preserve">  39</w:t>
            </w:r>
            <w:r w:rsidRPr="0073097C">
              <w:rPr>
                <w:szCs w:val="20"/>
              </w:rPr>
              <w:t xml:space="preserve"> m³/h</w:t>
            </w:r>
          </w:p>
        </w:tc>
      </w:tr>
      <w:tr w:rsidR="00D6358C" w:rsidRPr="00C02B42" w14:paraId="3B217283" w14:textId="77777777" w:rsidTr="004A22CF">
        <w:tc>
          <w:tcPr>
            <w:tcW w:w="3114" w:type="dxa"/>
            <w:vMerge/>
          </w:tcPr>
          <w:p w14:paraId="7E6F5369" w14:textId="77777777" w:rsidR="00D6358C" w:rsidRPr="00C02B42" w:rsidRDefault="00D6358C" w:rsidP="004A22CF">
            <w:pPr>
              <w:rPr>
                <w:szCs w:val="20"/>
              </w:rPr>
            </w:pPr>
          </w:p>
        </w:tc>
        <w:tc>
          <w:tcPr>
            <w:tcW w:w="2268" w:type="dxa"/>
            <w:tcBorders>
              <w:top w:val="nil"/>
              <w:bottom w:val="nil"/>
            </w:tcBorders>
          </w:tcPr>
          <w:p w14:paraId="0FDFD470" w14:textId="77777777" w:rsidR="00D6358C" w:rsidRPr="00C02B42" w:rsidRDefault="00D6358C" w:rsidP="004A22CF">
            <w:pPr>
              <w:rPr>
                <w:szCs w:val="20"/>
              </w:rPr>
            </w:pPr>
            <w:r>
              <w:rPr>
                <w:szCs w:val="20"/>
              </w:rPr>
              <w:t>8</w:t>
            </w:r>
            <w:r w:rsidRPr="00D14C04">
              <w:rPr>
                <w:szCs w:val="20"/>
              </w:rPr>
              <w:t xml:space="preserve"> Pa </w:t>
            </w:r>
            <w:r>
              <w:rPr>
                <w:szCs w:val="20"/>
              </w:rPr>
              <w:t xml:space="preserve">  </w:t>
            </w:r>
            <w:r w:rsidRPr="00D14C04">
              <w:rPr>
                <w:szCs w:val="20"/>
              </w:rPr>
              <w:t xml:space="preserve"> |</w:t>
            </w:r>
            <w:r>
              <w:rPr>
                <w:szCs w:val="20"/>
              </w:rPr>
              <w:t xml:space="preserve">  39</w:t>
            </w:r>
            <w:r w:rsidRPr="00D14C04">
              <w:rPr>
                <w:szCs w:val="20"/>
              </w:rPr>
              <w:t xml:space="preserve"> m³/h</w:t>
            </w:r>
          </w:p>
        </w:tc>
        <w:tc>
          <w:tcPr>
            <w:tcW w:w="2693" w:type="dxa"/>
            <w:tcBorders>
              <w:top w:val="nil"/>
              <w:bottom w:val="nil"/>
            </w:tcBorders>
          </w:tcPr>
          <w:p w14:paraId="18E598BE" w14:textId="77777777" w:rsidR="00D6358C" w:rsidRPr="00C02B42" w:rsidRDefault="00D6358C" w:rsidP="004A22CF">
            <w:pPr>
              <w:rPr>
                <w:szCs w:val="20"/>
              </w:rPr>
            </w:pPr>
            <w:r>
              <w:rPr>
                <w:szCs w:val="20"/>
              </w:rPr>
              <w:t>8</w:t>
            </w:r>
            <w:r w:rsidRPr="0073097C">
              <w:rPr>
                <w:szCs w:val="20"/>
              </w:rPr>
              <w:t xml:space="preserve"> Pa </w:t>
            </w:r>
            <w:r>
              <w:rPr>
                <w:szCs w:val="20"/>
              </w:rPr>
              <w:t xml:space="preserve">  </w:t>
            </w:r>
            <w:r w:rsidRPr="0073097C">
              <w:rPr>
                <w:szCs w:val="20"/>
              </w:rPr>
              <w:t xml:space="preserve"> |</w:t>
            </w:r>
            <w:r>
              <w:rPr>
                <w:szCs w:val="20"/>
              </w:rPr>
              <w:t xml:space="preserve">  52</w:t>
            </w:r>
            <w:r w:rsidRPr="0073097C">
              <w:rPr>
                <w:szCs w:val="20"/>
              </w:rPr>
              <w:t xml:space="preserve"> m³/h</w:t>
            </w:r>
          </w:p>
        </w:tc>
      </w:tr>
      <w:tr w:rsidR="00D6358C" w:rsidRPr="00C02B42" w14:paraId="7D842D46" w14:textId="77777777" w:rsidTr="004A22CF">
        <w:tc>
          <w:tcPr>
            <w:tcW w:w="3114" w:type="dxa"/>
            <w:vMerge/>
          </w:tcPr>
          <w:p w14:paraId="0D32DBFE" w14:textId="77777777" w:rsidR="00D6358C" w:rsidRPr="00C02B42" w:rsidRDefault="00D6358C" w:rsidP="004A22CF">
            <w:pPr>
              <w:rPr>
                <w:szCs w:val="20"/>
              </w:rPr>
            </w:pPr>
          </w:p>
        </w:tc>
        <w:tc>
          <w:tcPr>
            <w:tcW w:w="2268" w:type="dxa"/>
            <w:tcBorders>
              <w:top w:val="nil"/>
              <w:bottom w:val="nil"/>
            </w:tcBorders>
          </w:tcPr>
          <w:p w14:paraId="732E4EED" w14:textId="77777777" w:rsidR="00D6358C" w:rsidRPr="00C02B42" w:rsidRDefault="00D6358C" w:rsidP="004A22CF">
            <w:pPr>
              <w:rPr>
                <w:szCs w:val="20"/>
              </w:rPr>
            </w:pPr>
            <w:r>
              <w:rPr>
                <w:szCs w:val="20"/>
              </w:rPr>
              <w:t>10</w:t>
            </w:r>
            <w:r w:rsidRPr="00D14C04">
              <w:rPr>
                <w:szCs w:val="20"/>
              </w:rPr>
              <w:t xml:space="preserve"> Pa  |</w:t>
            </w:r>
            <w:r>
              <w:rPr>
                <w:szCs w:val="20"/>
              </w:rPr>
              <w:t xml:space="preserve">  42</w:t>
            </w:r>
            <w:r w:rsidRPr="00D14C04">
              <w:rPr>
                <w:szCs w:val="20"/>
              </w:rPr>
              <w:t xml:space="preserve"> m³/h</w:t>
            </w:r>
          </w:p>
        </w:tc>
        <w:tc>
          <w:tcPr>
            <w:tcW w:w="2693" w:type="dxa"/>
            <w:tcBorders>
              <w:top w:val="nil"/>
              <w:bottom w:val="nil"/>
            </w:tcBorders>
          </w:tcPr>
          <w:p w14:paraId="5296C804" w14:textId="77777777" w:rsidR="00D6358C" w:rsidRPr="00C02B42" w:rsidRDefault="00D6358C" w:rsidP="004A22CF">
            <w:pPr>
              <w:rPr>
                <w:szCs w:val="20"/>
              </w:rPr>
            </w:pPr>
            <w:r>
              <w:rPr>
                <w:szCs w:val="20"/>
              </w:rPr>
              <w:t>10</w:t>
            </w:r>
            <w:r w:rsidRPr="0073097C">
              <w:rPr>
                <w:szCs w:val="20"/>
              </w:rPr>
              <w:t xml:space="preserve"> Pa  |</w:t>
            </w:r>
            <w:r>
              <w:rPr>
                <w:szCs w:val="20"/>
              </w:rPr>
              <w:t xml:space="preserve">  56</w:t>
            </w:r>
            <w:r w:rsidRPr="0073097C">
              <w:rPr>
                <w:szCs w:val="20"/>
              </w:rPr>
              <w:t xml:space="preserve"> m³/h</w:t>
            </w:r>
          </w:p>
        </w:tc>
      </w:tr>
      <w:tr w:rsidR="00D6358C" w:rsidRPr="00C02B42" w14:paraId="6A608044" w14:textId="77777777" w:rsidTr="004A22CF">
        <w:tc>
          <w:tcPr>
            <w:tcW w:w="3114" w:type="dxa"/>
            <w:vMerge/>
          </w:tcPr>
          <w:p w14:paraId="52C9BEE1" w14:textId="77777777" w:rsidR="00D6358C" w:rsidRPr="00C02B42" w:rsidRDefault="00D6358C" w:rsidP="004A22CF">
            <w:pPr>
              <w:rPr>
                <w:szCs w:val="20"/>
              </w:rPr>
            </w:pPr>
          </w:p>
        </w:tc>
        <w:tc>
          <w:tcPr>
            <w:tcW w:w="2268" w:type="dxa"/>
            <w:tcBorders>
              <w:top w:val="nil"/>
              <w:bottom w:val="nil"/>
            </w:tcBorders>
          </w:tcPr>
          <w:p w14:paraId="20AC9FAC" w14:textId="77777777" w:rsidR="00D6358C" w:rsidRPr="00C02B42" w:rsidRDefault="00D6358C" w:rsidP="004A22CF">
            <w:pPr>
              <w:rPr>
                <w:szCs w:val="20"/>
              </w:rPr>
            </w:pPr>
            <w:r>
              <w:rPr>
                <w:szCs w:val="20"/>
              </w:rPr>
              <w:t>15</w:t>
            </w:r>
            <w:r w:rsidRPr="00D14C04">
              <w:rPr>
                <w:szCs w:val="20"/>
              </w:rPr>
              <w:t xml:space="preserve"> Pa  |</w:t>
            </w:r>
            <w:r>
              <w:rPr>
                <w:szCs w:val="20"/>
              </w:rPr>
              <w:t xml:space="preserve">  52</w:t>
            </w:r>
            <w:r w:rsidRPr="00D14C04">
              <w:rPr>
                <w:szCs w:val="20"/>
              </w:rPr>
              <w:t xml:space="preserve"> m³/h</w:t>
            </w:r>
          </w:p>
        </w:tc>
        <w:tc>
          <w:tcPr>
            <w:tcW w:w="2693" w:type="dxa"/>
            <w:tcBorders>
              <w:top w:val="nil"/>
              <w:bottom w:val="nil"/>
            </w:tcBorders>
          </w:tcPr>
          <w:p w14:paraId="19764C79" w14:textId="77777777" w:rsidR="00D6358C" w:rsidRPr="00C02B42" w:rsidRDefault="00D6358C" w:rsidP="004A22CF">
            <w:pPr>
              <w:rPr>
                <w:szCs w:val="20"/>
              </w:rPr>
            </w:pPr>
            <w:r>
              <w:rPr>
                <w:szCs w:val="20"/>
              </w:rPr>
              <w:t>15</w:t>
            </w:r>
            <w:r w:rsidRPr="0073097C">
              <w:rPr>
                <w:szCs w:val="20"/>
              </w:rPr>
              <w:t xml:space="preserve"> Pa  |</w:t>
            </w:r>
            <w:r>
              <w:rPr>
                <w:szCs w:val="20"/>
              </w:rPr>
              <w:t xml:space="preserve">  70</w:t>
            </w:r>
            <w:r w:rsidRPr="0073097C">
              <w:rPr>
                <w:szCs w:val="20"/>
              </w:rPr>
              <w:t xml:space="preserve"> m³/h</w:t>
            </w:r>
          </w:p>
        </w:tc>
      </w:tr>
      <w:tr w:rsidR="00D6358C" w:rsidRPr="00C02B42" w14:paraId="347B2662" w14:textId="77777777" w:rsidTr="004A22CF">
        <w:tc>
          <w:tcPr>
            <w:tcW w:w="3114" w:type="dxa"/>
            <w:vMerge/>
          </w:tcPr>
          <w:p w14:paraId="1325A765" w14:textId="77777777" w:rsidR="00D6358C" w:rsidRPr="00C02B42" w:rsidRDefault="00D6358C" w:rsidP="004A22CF">
            <w:pPr>
              <w:rPr>
                <w:szCs w:val="20"/>
              </w:rPr>
            </w:pPr>
          </w:p>
        </w:tc>
        <w:tc>
          <w:tcPr>
            <w:tcW w:w="2268" w:type="dxa"/>
            <w:tcBorders>
              <w:top w:val="nil"/>
              <w:bottom w:val="nil"/>
            </w:tcBorders>
          </w:tcPr>
          <w:p w14:paraId="26937661" w14:textId="77777777" w:rsidR="00D6358C" w:rsidRPr="00D14C04" w:rsidRDefault="00D6358C" w:rsidP="004A22CF">
            <w:pPr>
              <w:rPr>
                <w:szCs w:val="20"/>
              </w:rPr>
            </w:pPr>
            <w:r>
              <w:rPr>
                <w:szCs w:val="20"/>
              </w:rPr>
              <w:t>20</w:t>
            </w:r>
            <w:r w:rsidRPr="00D14C04">
              <w:rPr>
                <w:szCs w:val="20"/>
              </w:rPr>
              <w:t xml:space="preserve"> Pa  |</w:t>
            </w:r>
            <w:r>
              <w:rPr>
                <w:szCs w:val="20"/>
              </w:rPr>
              <w:t xml:space="preserve">  61</w:t>
            </w:r>
            <w:r w:rsidRPr="00D14C04">
              <w:rPr>
                <w:szCs w:val="20"/>
              </w:rPr>
              <w:t xml:space="preserve"> m³/h</w:t>
            </w:r>
          </w:p>
        </w:tc>
        <w:tc>
          <w:tcPr>
            <w:tcW w:w="2693" w:type="dxa"/>
            <w:tcBorders>
              <w:top w:val="nil"/>
              <w:bottom w:val="nil"/>
            </w:tcBorders>
          </w:tcPr>
          <w:p w14:paraId="023132EC" w14:textId="77777777" w:rsidR="00D6358C" w:rsidRPr="0073097C" w:rsidRDefault="00D6358C" w:rsidP="004A22CF">
            <w:pPr>
              <w:rPr>
                <w:szCs w:val="20"/>
              </w:rPr>
            </w:pPr>
            <w:r>
              <w:rPr>
                <w:szCs w:val="20"/>
              </w:rPr>
              <w:t>20</w:t>
            </w:r>
            <w:r w:rsidRPr="0073097C">
              <w:rPr>
                <w:szCs w:val="20"/>
              </w:rPr>
              <w:t xml:space="preserve"> Pa  |</w:t>
            </w:r>
            <w:r>
              <w:rPr>
                <w:szCs w:val="20"/>
              </w:rPr>
              <w:t xml:space="preserve">  82</w:t>
            </w:r>
            <w:r w:rsidRPr="0073097C">
              <w:rPr>
                <w:szCs w:val="20"/>
              </w:rPr>
              <w:t xml:space="preserve"> m³/h</w:t>
            </w:r>
          </w:p>
        </w:tc>
      </w:tr>
      <w:tr w:rsidR="00D6358C" w:rsidRPr="00C02B42" w14:paraId="2B4F3B62" w14:textId="77777777" w:rsidTr="004A22CF">
        <w:tc>
          <w:tcPr>
            <w:tcW w:w="3114" w:type="dxa"/>
            <w:vMerge/>
          </w:tcPr>
          <w:p w14:paraId="737C3C3E" w14:textId="77777777" w:rsidR="00D6358C" w:rsidRPr="00C02B42" w:rsidRDefault="00D6358C" w:rsidP="004A22CF">
            <w:pPr>
              <w:rPr>
                <w:szCs w:val="20"/>
              </w:rPr>
            </w:pPr>
          </w:p>
        </w:tc>
        <w:tc>
          <w:tcPr>
            <w:tcW w:w="2268" w:type="dxa"/>
            <w:tcBorders>
              <w:top w:val="nil"/>
              <w:bottom w:val="nil"/>
            </w:tcBorders>
          </w:tcPr>
          <w:p w14:paraId="002001AD" w14:textId="77777777" w:rsidR="00D6358C" w:rsidRPr="00D14C04" w:rsidRDefault="00D6358C" w:rsidP="004A22CF">
            <w:pPr>
              <w:rPr>
                <w:szCs w:val="20"/>
              </w:rPr>
            </w:pPr>
            <w:r>
              <w:rPr>
                <w:szCs w:val="20"/>
              </w:rPr>
              <w:t>25</w:t>
            </w:r>
            <w:r w:rsidRPr="00D14C04">
              <w:rPr>
                <w:szCs w:val="20"/>
              </w:rPr>
              <w:t xml:space="preserve"> Pa  |</w:t>
            </w:r>
            <w:r>
              <w:rPr>
                <w:szCs w:val="20"/>
              </w:rPr>
              <w:t xml:space="preserve">  68</w:t>
            </w:r>
            <w:r w:rsidRPr="00D14C04">
              <w:rPr>
                <w:szCs w:val="20"/>
              </w:rPr>
              <w:t xml:space="preserve"> m³/h</w:t>
            </w:r>
          </w:p>
        </w:tc>
        <w:tc>
          <w:tcPr>
            <w:tcW w:w="2693" w:type="dxa"/>
            <w:tcBorders>
              <w:top w:val="nil"/>
              <w:bottom w:val="nil"/>
            </w:tcBorders>
          </w:tcPr>
          <w:p w14:paraId="66ECF3BB" w14:textId="77777777" w:rsidR="00D6358C" w:rsidRPr="0073097C" w:rsidRDefault="00D6358C" w:rsidP="004A22CF">
            <w:pPr>
              <w:rPr>
                <w:szCs w:val="20"/>
              </w:rPr>
            </w:pPr>
            <w:r w:rsidRPr="0073097C">
              <w:rPr>
                <w:szCs w:val="20"/>
              </w:rPr>
              <w:t>2</w:t>
            </w:r>
            <w:r>
              <w:rPr>
                <w:szCs w:val="20"/>
              </w:rPr>
              <w:t>5</w:t>
            </w:r>
            <w:r w:rsidRPr="0073097C">
              <w:rPr>
                <w:szCs w:val="20"/>
              </w:rPr>
              <w:t xml:space="preserve"> Pa  |</w:t>
            </w:r>
            <w:r>
              <w:rPr>
                <w:szCs w:val="20"/>
              </w:rPr>
              <w:t xml:space="preserve">  92</w:t>
            </w:r>
            <w:r w:rsidRPr="0073097C">
              <w:rPr>
                <w:szCs w:val="20"/>
              </w:rPr>
              <w:t xml:space="preserve"> m³/h</w:t>
            </w:r>
          </w:p>
        </w:tc>
      </w:tr>
      <w:tr w:rsidR="00D6358C" w:rsidRPr="00C02B42" w14:paraId="385021C1" w14:textId="77777777" w:rsidTr="004A22CF">
        <w:tc>
          <w:tcPr>
            <w:tcW w:w="3114" w:type="dxa"/>
            <w:vMerge/>
          </w:tcPr>
          <w:p w14:paraId="19A5D66D" w14:textId="77777777" w:rsidR="00D6358C" w:rsidRPr="00C02B42" w:rsidRDefault="00D6358C" w:rsidP="004A22CF">
            <w:pPr>
              <w:rPr>
                <w:szCs w:val="20"/>
              </w:rPr>
            </w:pPr>
          </w:p>
        </w:tc>
        <w:tc>
          <w:tcPr>
            <w:tcW w:w="2268" w:type="dxa"/>
            <w:tcBorders>
              <w:top w:val="nil"/>
            </w:tcBorders>
          </w:tcPr>
          <w:p w14:paraId="0A1FD371" w14:textId="77777777" w:rsidR="00D6358C" w:rsidRPr="00D14C04" w:rsidRDefault="00D6358C" w:rsidP="004A22CF">
            <w:pPr>
              <w:rPr>
                <w:szCs w:val="20"/>
              </w:rPr>
            </w:pPr>
            <w:r>
              <w:rPr>
                <w:szCs w:val="20"/>
              </w:rPr>
              <w:t>30</w:t>
            </w:r>
            <w:r w:rsidRPr="00D14C04">
              <w:rPr>
                <w:szCs w:val="20"/>
              </w:rPr>
              <w:t xml:space="preserve"> Pa  |</w:t>
            </w:r>
            <w:r>
              <w:rPr>
                <w:szCs w:val="20"/>
              </w:rPr>
              <w:t xml:space="preserve">  76</w:t>
            </w:r>
            <w:r w:rsidRPr="00D14C04">
              <w:rPr>
                <w:szCs w:val="20"/>
              </w:rPr>
              <w:t xml:space="preserve"> m³/h</w:t>
            </w:r>
          </w:p>
        </w:tc>
        <w:tc>
          <w:tcPr>
            <w:tcW w:w="2693" w:type="dxa"/>
            <w:tcBorders>
              <w:top w:val="nil"/>
            </w:tcBorders>
          </w:tcPr>
          <w:p w14:paraId="01FF403D" w14:textId="77777777" w:rsidR="00D6358C" w:rsidRPr="0073097C" w:rsidRDefault="00D6358C" w:rsidP="004A22CF">
            <w:pPr>
              <w:rPr>
                <w:szCs w:val="20"/>
              </w:rPr>
            </w:pPr>
            <w:r>
              <w:rPr>
                <w:szCs w:val="20"/>
              </w:rPr>
              <w:t>30</w:t>
            </w:r>
            <w:r w:rsidRPr="0073097C">
              <w:rPr>
                <w:szCs w:val="20"/>
              </w:rPr>
              <w:t xml:space="preserve"> Pa  |</w:t>
            </w:r>
            <w:r>
              <w:rPr>
                <w:szCs w:val="20"/>
              </w:rPr>
              <w:t xml:space="preserve">  105</w:t>
            </w:r>
            <w:r w:rsidRPr="0073097C">
              <w:rPr>
                <w:szCs w:val="20"/>
              </w:rPr>
              <w:t xml:space="preserve"> m³/h</w:t>
            </w:r>
          </w:p>
        </w:tc>
      </w:tr>
    </w:tbl>
    <w:p w14:paraId="752BA86D" w14:textId="77777777" w:rsidR="001F314A" w:rsidRPr="00596361" w:rsidRDefault="001F314A" w:rsidP="001F314A">
      <w:pPr>
        <w:pStyle w:val="Textkrper"/>
        <w:tabs>
          <w:tab w:val="left" w:pos="2694"/>
        </w:tabs>
        <w:outlineLvl w:val="4"/>
        <w:rPr>
          <w:rFonts w:asciiTheme="minorHAnsi" w:hAnsiTheme="minorHAnsi" w:cs="Arial"/>
          <w:sz w:val="20"/>
        </w:rPr>
      </w:pPr>
    </w:p>
    <w:p w14:paraId="26E96119" w14:textId="77777777" w:rsidR="00413E91" w:rsidRPr="00596361" w:rsidRDefault="00413E91" w:rsidP="00D6358C">
      <w:pPr>
        <w:pStyle w:val="Textkrper"/>
        <w:outlineLvl w:val="4"/>
        <w:rPr>
          <w:rFonts w:asciiTheme="minorHAnsi" w:hAnsiTheme="minorHAnsi" w:cs="Arial"/>
          <w:bCs/>
          <w:sz w:val="20"/>
        </w:rPr>
      </w:pPr>
    </w:p>
    <w:p w14:paraId="623ECD87"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1E5F9EE5" w14:textId="77777777" w:rsidR="00413E91" w:rsidRPr="00596361" w:rsidRDefault="00413E91" w:rsidP="00413E91">
      <w:pPr>
        <w:pStyle w:val="Textkrper"/>
        <w:tabs>
          <w:tab w:val="left" w:pos="1701"/>
        </w:tabs>
        <w:outlineLvl w:val="4"/>
        <w:rPr>
          <w:rFonts w:asciiTheme="minorHAnsi" w:hAnsiTheme="minorHAnsi" w:cs="Arial"/>
          <w:bCs/>
          <w:sz w:val="20"/>
        </w:rPr>
      </w:pPr>
    </w:p>
    <w:p w14:paraId="555F6B6A" w14:textId="77777777" w:rsidR="00B044AC" w:rsidRPr="00596361" w:rsidRDefault="00B044AC" w:rsidP="00B044AC">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48A8B280" w14:textId="77777777" w:rsidR="00B044AC" w:rsidRPr="00596361" w:rsidRDefault="00B044AC" w:rsidP="00B044AC">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0AD4AF0C" w14:textId="77777777" w:rsidR="00413E91" w:rsidRPr="00596361" w:rsidRDefault="00413E91" w:rsidP="00413E91">
      <w:pPr>
        <w:pStyle w:val="Textkrper"/>
        <w:outlineLvl w:val="4"/>
        <w:rPr>
          <w:rFonts w:asciiTheme="minorHAnsi" w:hAnsiTheme="minorHAnsi" w:cs="Arial"/>
          <w:bCs/>
          <w:sz w:val="20"/>
        </w:rPr>
      </w:pPr>
    </w:p>
    <w:p w14:paraId="1C4C0AF8" w14:textId="77777777" w:rsidR="00413E91" w:rsidRPr="00596361" w:rsidRDefault="00413E91" w:rsidP="00413E91">
      <w:pPr>
        <w:pStyle w:val="Textkrper"/>
        <w:outlineLvl w:val="4"/>
        <w:rPr>
          <w:rFonts w:asciiTheme="minorHAnsi" w:hAnsiTheme="minorHAnsi" w:cs="Arial"/>
          <w:bCs/>
          <w:sz w:val="20"/>
        </w:rPr>
      </w:pPr>
      <w:r w:rsidRPr="00596361">
        <w:rPr>
          <w:rFonts w:asciiTheme="minorHAnsi" w:hAnsiTheme="minorHAnsi" w:cs="Arial"/>
          <w:bCs/>
          <w:sz w:val="20"/>
        </w:rPr>
        <w:t>Überströmelement liefern und fachgerecht montieren, einschließlich aller Verbindungs- und Befestigungsmittel.</w:t>
      </w:r>
    </w:p>
    <w:p w14:paraId="2C4D9AFF" w14:textId="77777777" w:rsidR="00413E91" w:rsidRPr="00596361" w:rsidRDefault="00413E91" w:rsidP="00413E91">
      <w:pPr>
        <w:pStyle w:val="Textkrper"/>
        <w:outlineLvl w:val="4"/>
        <w:rPr>
          <w:rFonts w:asciiTheme="minorHAnsi" w:hAnsiTheme="minorHAnsi" w:cs="Arial"/>
          <w:bCs/>
          <w:sz w:val="20"/>
        </w:rPr>
      </w:pPr>
    </w:p>
    <w:p w14:paraId="383FE661" w14:textId="77777777" w:rsidR="009656B3" w:rsidRPr="00596361" w:rsidRDefault="009656B3" w:rsidP="009656B3">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CD7B27"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0675E47E" w14:textId="77777777" w:rsidR="00E57C7D" w:rsidRDefault="00E57C7D" w:rsidP="00E57C7D">
      <w:bookmarkStart w:id="52" w:name="_Toc29369389"/>
    </w:p>
    <w:p w14:paraId="73CB73A9" w14:textId="77777777" w:rsidR="0002496E" w:rsidRPr="004B3439" w:rsidRDefault="0002496E" w:rsidP="0002496E">
      <w:pPr>
        <w:pStyle w:val="berschrift4"/>
        <w:spacing w:line="360" w:lineRule="auto"/>
        <w:rPr>
          <w:szCs w:val="20"/>
        </w:rPr>
      </w:pPr>
      <w:r>
        <w:rPr>
          <w:szCs w:val="20"/>
        </w:rPr>
        <w:t>Jalousien</w:t>
      </w:r>
    </w:p>
    <w:p w14:paraId="5F211BF2" w14:textId="77777777" w:rsidR="0002496E" w:rsidRDefault="0002496E" w:rsidP="0002496E">
      <w:pPr>
        <w:rPr>
          <w:rFonts w:ascii="Calibri" w:hAnsi="Calibri"/>
          <w:szCs w:val="20"/>
        </w:rPr>
      </w:pPr>
      <w:r>
        <w:t>Leichtmetall-Jalousien zur</w:t>
      </w:r>
      <w:r w:rsidRPr="00C02B42">
        <w:rPr>
          <w:rFonts w:ascii="Calibri" w:hAnsi="Calibri"/>
          <w:szCs w:val="20"/>
        </w:rPr>
        <w:t xml:space="preserve"> Montage im Scheibenzwischenraum. </w:t>
      </w:r>
    </w:p>
    <w:p w14:paraId="1439EF01" w14:textId="77777777" w:rsidR="0002496E" w:rsidRPr="00C02B42" w:rsidRDefault="0002496E" w:rsidP="0002496E">
      <w:pPr>
        <w:pStyle w:val="berschrift5"/>
        <w:rPr>
          <w:szCs w:val="20"/>
        </w:rPr>
      </w:pPr>
      <w:r w:rsidRPr="00C02B42">
        <w:rPr>
          <w:szCs w:val="20"/>
        </w:rPr>
        <w:t xml:space="preserve">Ausführungsvariante </w:t>
      </w:r>
      <w:r>
        <w:rPr>
          <w:szCs w:val="20"/>
        </w:rPr>
        <w:t>manuelle Jalousie</w:t>
      </w:r>
    </w:p>
    <w:p w14:paraId="0D92B5E9" w14:textId="77777777" w:rsidR="0002496E" w:rsidRPr="00BE1BA6" w:rsidRDefault="0002496E" w:rsidP="0002496E"/>
    <w:p w14:paraId="50595621" w14:textId="77777777" w:rsidR="0002496E" w:rsidRDefault="0002496E" w:rsidP="0002496E">
      <w:pPr>
        <w:ind w:left="2127" w:hanging="2127"/>
      </w:pPr>
      <w:r>
        <w:t>Konstruktion:</w:t>
      </w:r>
      <w:r>
        <w:tab/>
        <w:t xml:space="preserve">Reine Wende-Jalousie mit Lamellen aus Aluminium. Ausführung mit integrierter Rutschkupplung, </w:t>
      </w:r>
      <w:r>
        <w:tab/>
        <w:t>wodurch ein Überdrehen des Drehknopfes verhindert wird.</w:t>
      </w:r>
    </w:p>
    <w:p w14:paraId="0E4A0975" w14:textId="77777777" w:rsidR="0002496E" w:rsidRDefault="0002496E" w:rsidP="0002496E">
      <w:r>
        <w:t>Funktionen:</w:t>
      </w:r>
      <w:r>
        <w:tab/>
      </w:r>
      <w:r>
        <w:tab/>
        <w:t>Wenden</w:t>
      </w:r>
    </w:p>
    <w:p w14:paraId="49597C55" w14:textId="77777777" w:rsidR="0002496E" w:rsidRDefault="0002496E" w:rsidP="0002496E">
      <w:r>
        <w:t xml:space="preserve">Bedienung: </w:t>
      </w:r>
      <w:r>
        <w:tab/>
      </w:r>
      <w:r>
        <w:tab/>
        <w:t>Drehknopf, in Systemfuge befestigt</w:t>
      </w:r>
    </w:p>
    <w:p w14:paraId="0903B6E1" w14:textId="77777777" w:rsidR="0002496E" w:rsidRDefault="0002496E" w:rsidP="0002496E">
      <w:r>
        <w:t>Einbausituation:</w:t>
      </w:r>
      <w:r>
        <w:tab/>
      </w:r>
      <w:r>
        <w:tab/>
        <w:t>im Scheibenzwischenraum, raumseitig montiert</w:t>
      </w:r>
    </w:p>
    <w:p w14:paraId="6E8B7BB9" w14:textId="77777777" w:rsidR="0002496E" w:rsidRDefault="0002496E" w:rsidP="0002496E"/>
    <w:p w14:paraId="78166BEE" w14:textId="77777777" w:rsidR="0002496E" w:rsidRDefault="0002496E" w:rsidP="0002496E">
      <w:r>
        <w:t>Abmessungen:</w:t>
      </w:r>
      <w:r>
        <w:tab/>
      </w:r>
      <w:r>
        <w:tab/>
        <w:t>Lamellenbreite: 25 mm / 16 mm (bei F30-Verglasung)</w:t>
      </w:r>
    </w:p>
    <w:p w14:paraId="0F376FE4" w14:textId="77777777" w:rsidR="0002496E" w:rsidRDefault="0002496E" w:rsidP="0002496E">
      <w:r>
        <w:tab/>
      </w:r>
      <w:r>
        <w:tab/>
      </w:r>
      <w:r>
        <w:tab/>
        <w:t>Breite: __________</w:t>
      </w:r>
    </w:p>
    <w:p w14:paraId="5CCC3CFE" w14:textId="77777777" w:rsidR="0002496E" w:rsidRDefault="0002496E" w:rsidP="0002496E">
      <w:r>
        <w:tab/>
      </w:r>
      <w:r>
        <w:tab/>
      </w:r>
      <w:r>
        <w:tab/>
        <w:t>Höhe:  __________</w:t>
      </w:r>
    </w:p>
    <w:p w14:paraId="224CBAD6" w14:textId="77777777" w:rsidR="0002496E" w:rsidRDefault="0002496E" w:rsidP="0002496E"/>
    <w:p w14:paraId="74A8600E" w14:textId="77777777" w:rsidR="0002496E" w:rsidRDefault="0002496E" w:rsidP="0002496E">
      <w:r>
        <w:t>Oberfläche:</w:t>
      </w:r>
      <w:r>
        <w:tab/>
      </w:r>
      <w:r>
        <w:tab/>
        <w:t>Jalousie: ähnlich RAL 9006 / nach Abstimmung</w:t>
      </w:r>
    </w:p>
    <w:p w14:paraId="7A7A01C0" w14:textId="77777777" w:rsidR="0002496E" w:rsidRDefault="0002496E" w:rsidP="0002496E">
      <w:r>
        <w:tab/>
      </w:r>
      <w:r>
        <w:tab/>
      </w:r>
      <w:r>
        <w:tab/>
        <w:t>Drehknopf: Aluminium, silber eloxiert</w:t>
      </w:r>
    </w:p>
    <w:p w14:paraId="35A22EF1" w14:textId="77777777" w:rsidR="0002496E" w:rsidRDefault="0002496E" w:rsidP="0002496E"/>
    <w:p w14:paraId="29EFA7B2"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6A0130D4" w14:textId="77777777" w:rsidR="0002496E" w:rsidRPr="00596361" w:rsidRDefault="0002496E" w:rsidP="0002496E">
      <w:pPr>
        <w:pStyle w:val="Textkrper"/>
        <w:tabs>
          <w:tab w:val="left" w:pos="1701"/>
        </w:tabs>
        <w:outlineLvl w:val="4"/>
        <w:rPr>
          <w:rFonts w:asciiTheme="minorHAnsi" w:hAnsiTheme="minorHAnsi" w:cs="Arial"/>
          <w:bCs/>
          <w:sz w:val="20"/>
        </w:rPr>
      </w:pPr>
    </w:p>
    <w:p w14:paraId="4ABB14B3"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0615EF26"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1284294C" w14:textId="77777777" w:rsidR="0002496E" w:rsidRPr="00596361" w:rsidRDefault="0002496E" w:rsidP="0002496E">
      <w:pPr>
        <w:pStyle w:val="Textkrper"/>
        <w:outlineLvl w:val="4"/>
        <w:rPr>
          <w:rFonts w:asciiTheme="minorHAnsi" w:hAnsiTheme="minorHAnsi" w:cs="Arial"/>
          <w:bCs/>
          <w:sz w:val="20"/>
        </w:rPr>
      </w:pPr>
    </w:p>
    <w:p w14:paraId="73310DB1" w14:textId="77777777" w:rsidR="0002496E" w:rsidRPr="00596361" w:rsidRDefault="0002496E" w:rsidP="0002496E">
      <w:pPr>
        <w:pStyle w:val="Textkrper"/>
        <w:outlineLvl w:val="4"/>
        <w:rPr>
          <w:rFonts w:asciiTheme="minorHAnsi" w:hAnsiTheme="minorHAnsi" w:cs="Arial"/>
          <w:bCs/>
          <w:sz w:val="20"/>
        </w:rPr>
      </w:pPr>
      <w:r>
        <w:rPr>
          <w:rFonts w:asciiTheme="minorHAnsi" w:hAnsiTheme="minorHAnsi" w:cs="Arial"/>
          <w:bCs/>
          <w:sz w:val="20"/>
        </w:rPr>
        <w:t>Jalousien</w:t>
      </w:r>
      <w:r w:rsidRPr="00596361">
        <w:rPr>
          <w:rFonts w:asciiTheme="minorHAnsi" w:hAnsiTheme="minorHAnsi" w:cs="Arial"/>
          <w:bCs/>
          <w:sz w:val="20"/>
        </w:rPr>
        <w:t xml:space="preserve"> liefern und fachgerecht montieren, einschließlich aller Verbindungs- und Befestigungsmittel.</w:t>
      </w:r>
    </w:p>
    <w:p w14:paraId="3BE72B46" w14:textId="77777777" w:rsidR="0002496E" w:rsidRPr="00596361" w:rsidRDefault="0002496E" w:rsidP="0002496E">
      <w:pPr>
        <w:pStyle w:val="Textkrper"/>
        <w:outlineLvl w:val="4"/>
        <w:rPr>
          <w:rFonts w:asciiTheme="minorHAnsi" w:hAnsiTheme="minorHAnsi" w:cs="Arial"/>
          <w:bCs/>
          <w:sz w:val="20"/>
        </w:rPr>
      </w:pPr>
    </w:p>
    <w:p w14:paraId="2E73EC88" w14:textId="77777777" w:rsidR="0002496E" w:rsidRPr="00596361" w:rsidRDefault="0002496E" w:rsidP="0002496E">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3045D78D" w14:textId="77777777" w:rsidR="0002496E" w:rsidRPr="00C02B42" w:rsidRDefault="0002496E" w:rsidP="0002496E">
      <w:pPr>
        <w:pStyle w:val="berschrift5"/>
        <w:rPr>
          <w:szCs w:val="20"/>
        </w:rPr>
      </w:pPr>
      <w:r w:rsidRPr="00C02B42">
        <w:rPr>
          <w:szCs w:val="20"/>
        </w:rPr>
        <w:t xml:space="preserve">Ausführungsvariante </w:t>
      </w:r>
      <w:r>
        <w:rPr>
          <w:szCs w:val="20"/>
        </w:rPr>
        <w:t>elektrische Jalousie</w:t>
      </w:r>
    </w:p>
    <w:p w14:paraId="026B1444" w14:textId="77777777" w:rsidR="0002496E" w:rsidRPr="00BE1BA6" w:rsidRDefault="0002496E" w:rsidP="0002496E"/>
    <w:p w14:paraId="60F53896" w14:textId="77777777" w:rsidR="0002496E" w:rsidRDefault="0002496E" w:rsidP="0002496E">
      <w:r>
        <w:t>Funktionen:</w:t>
      </w:r>
      <w:r>
        <w:tab/>
      </w:r>
      <w:r>
        <w:tab/>
        <w:t>Wenden,</w:t>
      </w:r>
      <w:r w:rsidRPr="00660556">
        <w:t xml:space="preserve"> </w:t>
      </w:r>
      <w:r>
        <w:t>Senken,</w:t>
      </w:r>
      <w:r w:rsidRPr="00660556">
        <w:t xml:space="preserve"> </w:t>
      </w:r>
      <w:r>
        <w:t>Heben</w:t>
      </w:r>
    </w:p>
    <w:p w14:paraId="3A88C210" w14:textId="77777777" w:rsidR="0002496E" w:rsidRDefault="0002496E" w:rsidP="0002496E">
      <w:r>
        <w:t xml:space="preserve">Bedienung: </w:t>
      </w:r>
      <w:r>
        <w:tab/>
      </w:r>
      <w:r>
        <w:tab/>
        <w:t>Wandtaster / Funkbedienung / BUS</w:t>
      </w:r>
      <w:r w:rsidRPr="00660556">
        <w:t xml:space="preserve"> </w:t>
      </w:r>
      <w:r>
        <w:t>/ Bluetooth</w:t>
      </w:r>
    </w:p>
    <w:p w14:paraId="2B89BC0D" w14:textId="77777777" w:rsidR="0002496E" w:rsidRDefault="0002496E" w:rsidP="0002496E">
      <w:r>
        <w:t>Einbausituation:</w:t>
      </w:r>
      <w:r>
        <w:tab/>
      </w:r>
      <w:r>
        <w:tab/>
        <w:t>im Scheibenzwischenraum, raumseitig montiert</w:t>
      </w:r>
    </w:p>
    <w:p w14:paraId="5E000933" w14:textId="77777777" w:rsidR="0002496E" w:rsidRDefault="0002496E" w:rsidP="0002496E"/>
    <w:p w14:paraId="426DD87F" w14:textId="77777777" w:rsidR="0002496E" w:rsidRDefault="0002496E" w:rsidP="0002496E">
      <w:r>
        <w:lastRenderedPageBreak/>
        <w:t>Abmessungen:</w:t>
      </w:r>
      <w:r>
        <w:tab/>
      </w:r>
      <w:r>
        <w:tab/>
        <w:t>Lamellenbreite: 25 mm / 16 mm (bei F30-Verglasung)</w:t>
      </w:r>
    </w:p>
    <w:p w14:paraId="0B175A5B" w14:textId="77777777" w:rsidR="0002496E" w:rsidRDefault="0002496E" w:rsidP="0002496E">
      <w:r>
        <w:tab/>
      </w:r>
      <w:r>
        <w:tab/>
      </w:r>
      <w:r>
        <w:tab/>
        <w:t>Breite: __________</w:t>
      </w:r>
    </w:p>
    <w:p w14:paraId="19F1FCD9" w14:textId="77777777" w:rsidR="0002496E" w:rsidRDefault="0002496E" w:rsidP="0002496E">
      <w:r>
        <w:tab/>
      </w:r>
      <w:r>
        <w:tab/>
      </w:r>
      <w:r>
        <w:tab/>
        <w:t>Höhe:  __________</w:t>
      </w:r>
    </w:p>
    <w:p w14:paraId="737DD59D" w14:textId="77777777" w:rsidR="0002496E" w:rsidRDefault="0002496E" w:rsidP="0002496E"/>
    <w:p w14:paraId="3D78DE7F" w14:textId="77777777" w:rsidR="0002496E" w:rsidRDefault="0002496E" w:rsidP="0002496E">
      <w:r>
        <w:t>Oberfläche:</w:t>
      </w:r>
      <w:r>
        <w:tab/>
      </w:r>
      <w:r>
        <w:tab/>
        <w:t>ähnlich RAL 9006 / nach Abstimmung</w:t>
      </w:r>
    </w:p>
    <w:p w14:paraId="60FC8EB8" w14:textId="77777777" w:rsidR="0002496E" w:rsidRDefault="0002496E" w:rsidP="0002496E"/>
    <w:p w14:paraId="53FC07DA"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06C61C54" w14:textId="77777777" w:rsidR="0002496E" w:rsidRPr="00596361" w:rsidRDefault="0002496E" w:rsidP="0002496E">
      <w:pPr>
        <w:pStyle w:val="Textkrper"/>
        <w:tabs>
          <w:tab w:val="left" w:pos="1701"/>
        </w:tabs>
        <w:outlineLvl w:val="4"/>
        <w:rPr>
          <w:rFonts w:asciiTheme="minorHAnsi" w:hAnsiTheme="minorHAnsi" w:cs="Arial"/>
          <w:bCs/>
          <w:sz w:val="20"/>
        </w:rPr>
      </w:pPr>
    </w:p>
    <w:p w14:paraId="793965BB"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2A009F03" w14:textId="77777777" w:rsidR="0002496E" w:rsidRPr="00596361" w:rsidRDefault="0002496E" w:rsidP="0002496E">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74E0F51A" w14:textId="77777777" w:rsidR="0002496E" w:rsidRPr="00596361" w:rsidRDefault="0002496E" w:rsidP="0002496E">
      <w:pPr>
        <w:pStyle w:val="Textkrper"/>
        <w:outlineLvl w:val="4"/>
        <w:rPr>
          <w:rFonts w:asciiTheme="minorHAnsi" w:hAnsiTheme="minorHAnsi" w:cs="Arial"/>
          <w:bCs/>
          <w:sz w:val="20"/>
        </w:rPr>
      </w:pPr>
    </w:p>
    <w:p w14:paraId="7527DD6E" w14:textId="77777777" w:rsidR="0002496E" w:rsidRPr="00596361" w:rsidRDefault="0002496E" w:rsidP="0002496E">
      <w:pPr>
        <w:pStyle w:val="Textkrper"/>
        <w:outlineLvl w:val="4"/>
        <w:rPr>
          <w:rFonts w:asciiTheme="minorHAnsi" w:hAnsiTheme="minorHAnsi" w:cs="Arial"/>
          <w:bCs/>
          <w:sz w:val="20"/>
        </w:rPr>
      </w:pPr>
      <w:r>
        <w:rPr>
          <w:rFonts w:asciiTheme="minorHAnsi" w:hAnsiTheme="minorHAnsi" w:cs="Arial"/>
          <w:bCs/>
          <w:sz w:val="20"/>
        </w:rPr>
        <w:t>Jalousien</w:t>
      </w:r>
      <w:r w:rsidRPr="00596361">
        <w:rPr>
          <w:rFonts w:asciiTheme="minorHAnsi" w:hAnsiTheme="minorHAnsi" w:cs="Arial"/>
          <w:bCs/>
          <w:sz w:val="20"/>
        </w:rPr>
        <w:t xml:space="preserve"> liefern und fachgerecht montieren, einschließlich aller Verbindungs- und Befestigungsmittel.</w:t>
      </w:r>
    </w:p>
    <w:p w14:paraId="1566AFE3" w14:textId="77777777" w:rsidR="0002496E" w:rsidRPr="00596361" w:rsidRDefault="0002496E" w:rsidP="0002496E">
      <w:pPr>
        <w:pStyle w:val="Textkrper"/>
        <w:outlineLvl w:val="4"/>
        <w:rPr>
          <w:rFonts w:asciiTheme="minorHAnsi" w:hAnsiTheme="minorHAnsi" w:cs="Arial"/>
          <w:bCs/>
          <w:sz w:val="20"/>
        </w:rPr>
      </w:pPr>
    </w:p>
    <w:p w14:paraId="1F7652BC" w14:textId="77777777" w:rsidR="0002496E" w:rsidRPr="00596361" w:rsidRDefault="0002496E" w:rsidP="0002496E">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Pr="00596361">
        <w:rPr>
          <w:rFonts w:asciiTheme="minorHAnsi" w:hAnsiTheme="minorHAnsi" w:cs="Arial"/>
          <w:bCs/>
          <w:sz w:val="20"/>
        </w:rPr>
        <w:tab/>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bookmarkEnd w:id="52"/>
    <w:p w14:paraId="1950C3C7" w14:textId="77777777" w:rsidR="00302BC6" w:rsidRPr="00596361" w:rsidRDefault="00302BC6" w:rsidP="009656B3">
      <w:pPr>
        <w:outlineLvl w:val="4"/>
        <w:rPr>
          <w:rFonts w:cs="Arial"/>
          <w:szCs w:val="20"/>
        </w:rPr>
      </w:pPr>
    </w:p>
    <w:p w14:paraId="4A7355BA" w14:textId="77777777" w:rsidR="00413E91" w:rsidRPr="00596361" w:rsidRDefault="008F1AD4" w:rsidP="00BF4B8D">
      <w:pPr>
        <w:pStyle w:val="berschrift4"/>
        <w:spacing w:line="360" w:lineRule="auto"/>
        <w:rPr>
          <w:szCs w:val="20"/>
        </w:rPr>
      </w:pPr>
      <w:bookmarkStart w:id="53" w:name="_Toc29369390"/>
      <w:r w:rsidRPr="00596361">
        <w:rPr>
          <w:szCs w:val="20"/>
        </w:rPr>
        <w:t xml:space="preserve">Trennwandabsorber </w:t>
      </w:r>
      <w:r w:rsidR="002B2FE3" w:rsidRPr="00596361">
        <w:rPr>
          <w:szCs w:val="20"/>
        </w:rPr>
        <w:t>System</w:t>
      </w:r>
      <w:r w:rsidR="00413E91" w:rsidRPr="00596361">
        <w:rPr>
          <w:szCs w:val="20"/>
        </w:rPr>
        <w:t xml:space="preserve"> 7000</w:t>
      </w:r>
      <w:bookmarkEnd w:id="53"/>
    </w:p>
    <w:p w14:paraId="45AC8F65" w14:textId="77777777" w:rsidR="002B2FE3" w:rsidRPr="00596361" w:rsidRDefault="00413E91" w:rsidP="00B044AC">
      <w:pPr>
        <w:pStyle w:val="KeinLeerraum"/>
        <w:ind w:left="2127" w:hanging="2127"/>
        <w:rPr>
          <w:rFonts w:cstheme="minorHAnsi"/>
          <w:sz w:val="20"/>
          <w:szCs w:val="20"/>
        </w:rPr>
      </w:pPr>
      <w:r w:rsidRPr="00596361">
        <w:rPr>
          <w:rFonts w:cs="Arial"/>
          <w:sz w:val="20"/>
          <w:szCs w:val="20"/>
        </w:rPr>
        <w:t>Konstruktion:</w:t>
      </w:r>
      <w:r w:rsidRPr="00596361">
        <w:rPr>
          <w:rFonts w:cs="Arial"/>
          <w:sz w:val="20"/>
          <w:szCs w:val="20"/>
        </w:rPr>
        <w:tab/>
      </w:r>
      <w:r w:rsidRPr="00596361">
        <w:rPr>
          <w:rFonts w:cstheme="minorHAnsi"/>
          <w:sz w:val="20"/>
          <w:szCs w:val="20"/>
        </w:rPr>
        <w:t xml:space="preserve">Hochleistungsabsorber als </w:t>
      </w:r>
      <w:r w:rsidR="00DD65EF">
        <w:rPr>
          <w:rFonts w:cstheme="minorHAnsi"/>
          <w:sz w:val="20"/>
          <w:szCs w:val="20"/>
        </w:rPr>
        <w:t>Holz</w:t>
      </w:r>
      <w:r w:rsidRPr="00596361">
        <w:rPr>
          <w:rFonts w:cstheme="minorHAnsi"/>
          <w:sz w:val="20"/>
          <w:szCs w:val="20"/>
        </w:rPr>
        <w:t xml:space="preserve">kassette aus </w:t>
      </w:r>
      <w:r w:rsidR="00DD65EF">
        <w:rPr>
          <w:rFonts w:cstheme="minorHAnsi"/>
          <w:sz w:val="20"/>
          <w:szCs w:val="20"/>
        </w:rPr>
        <w:t>Holzwerkstoffen</w:t>
      </w:r>
      <w:r w:rsidR="002B2FE3" w:rsidRPr="00596361">
        <w:rPr>
          <w:rFonts w:cstheme="minorHAnsi"/>
          <w:sz w:val="20"/>
          <w:szCs w:val="20"/>
        </w:rPr>
        <w:t xml:space="preserve">, </w:t>
      </w:r>
      <w:r w:rsidR="00DD65EF">
        <w:rPr>
          <w:rFonts w:cstheme="minorHAnsi"/>
          <w:sz w:val="20"/>
          <w:szCs w:val="20"/>
        </w:rPr>
        <w:t xml:space="preserve">HPL, lackiert </w:t>
      </w:r>
      <w:r w:rsidR="002B2FE3" w:rsidRPr="00596361">
        <w:rPr>
          <w:rFonts w:cstheme="minorHAnsi"/>
          <w:sz w:val="20"/>
          <w:szCs w:val="20"/>
        </w:rPr>
        <w:t xml:space="preserve">oder </w:t>
      </w:r>
      <w:r w:rsidR="00DD65EF">
        <w:rPr>
          <w:rFonts w:cstheme="minorHAnsi"/>
          <w:sz w:val="20"/>
          <w:szCs w:val="20"/>
        </w:rPr>
        <w:t>furniert</w:t>
      </w:r>
      <w:r w:rsidR="002B2FE3" w:rsidRPr="00596361">
        <w:rPr>
          <w:rFonts w:cstheme="minorHAnsi"/>
          <w:sz w:val="20"/>
          <w:szCs w:val="20"/>
        </w:rPr>
        <w:t>,</w:t>
      </w:r>
      <w:r w:rsidRPr="00596361">
        <w:rPr>
          <w:rFonts w:cstheme="minorHAnsi"/>
          <w:sz w:val="20"/>
          <w:szCs w:val="20"/>
        </w:rPr>
        <w:t xml:space="preserve"> mit Mikroperforation, flächenbündig integriert in das Trennwandsystem 2000, zur raumakusti</w:t>
      </w:r>
      <w:r w:rsidR="002B2FE3" w:rsidRPr="00596361">
        <w:rPr>
          <w:rFonts w:cstheme="minorHAnsi"/>
          <w:sz w:val="20"/>
          <w:szCs w:val="20"/>
        </w:rPr>
        <w:t>s</w:t>
      </w:r>
      <w:r w:rsidRPr="00596361">
        <w:rPr>
          <w:rFonts w:cstheme="minorHAnsi"/>
          <w:sz w:val="20"/>
          <w:szCs w:val="20"/>
        </w:rPr>
        <w:t xml:space="preserve">chen Ertüchtigung. </w:t>
      </w:r>
      <w:r w:rsidR="002B2FE3" w:rsidRPr="00596361">
        <w:rPr>
          <w:rFonts w:cstheme="minorHAnsi"/>
          <w:sz w:val="20"/>
          <w:szCs w:val="20"/>
        </w:rPr>
        <w:t>Ein- oder beidseitiger Einbau möglich.</w:t>
      </w:r>
    </w:p>
    <w:p w14:paraId="0805F2D5" w14:textId="77777777" w:rsidR="003241D5" w:rsidRPr="00596361" w:rsidRDefault="00413E91" w:rsidP="00B044AC">
      <w:pPr>
        <w:pStyle w:val="KeinLeerraum"/>
        <w:ind w:left="1701" w:firstLine="426"/>
        <w:rPr>
          <w:rFonts w:cstheme="minorHAnsi"/>
          <w:sz w:val="20"/>
          <w:szCs w:val="20"/>
        </w:rPr>
      </w:pPr>
      <w:r w:rsidRPr="00596361">
        <w:rPr>
          <w:rFonts w:cstheme="minorHAnsi"/>
          <w:sz w:val="20"/>
          <w:szCs w:val="20"/>
        </w:rPr>
        <w:t xml:space="preserve">Schallabsorption nach Prüfzeugnissen unabhängiger Prüfinstitute </w:t>
      </w:r>
    </w:p>
    <w:p w14:paraId="67418063" w14:textId="77777777" w:rsidR="003241D5" w:rsidRPr="00596361" w:rsidRDefault="003241D5" w:rsidP="00413E91">
      <w:pPr>
        <w:pStyle w:val="Textkrper"/>
        <w:ind w:left="1701" w:hanging="1701"/>
        <w:outlineLvl w:val="4"/>
        <w:rPr>
          <w:rFonts w:asciiTheme="minorHAnsi" w:hAnsiTheme="minorHAnsi" w:cs="Arial"/>
          <w:sz w:val="20"/>
        </w:rPr>
      </w:pPr>
    </w:p>
    <w:p w14:paraId="56E739D8" w14:textId="77777777" w:rsidR="00413E91" w:rsidRPr="00596361" w:rsidRDefault="00413E91" w:rsidP="00B044AC">
      <w:pPr>
        <w:pStyle w:val="KeinLeerraum"/>
        <w:ind w:left="2127" w:hanging="2127"/>
        <w:rPr>
          <w:rFonts w:cstheme="minorHAnsi"/>
          <w:sz w:val="20"/>
          <w:szCs w:val="20"/>
        </w:rPr>
      </w:pPr>
      <w:r w:rsidRPr="00596361">
        <w:rPr>
          <w:rFonts w:cs="Arial"/>
          <w:sz w:val="20"/>
          <w:szCs w:val="20"/>
        </w:rPr>
        <w:t xml:space="preserve">Einbausituation:    </w:t>
      </w:r>
      <w:r w:rsidR="00B044AC" w:rsidRPr="00596361">
        <w:rPr>
          <w:rFonts w:cs="Arial"/>
          <w:sz w:val="20"/>
          <w:szCs w:val="20"/>
        </w:rPr>
        <w:tab/>
      </w:r>
      <w:r w:rsidRPr="00596361">
        <w:rPr>
          <w:rFonts w:cstheme="minorHAnsi"/>
          <w:sz w:val="20"/>
          <w:szCs w:val="20"/>
        </w:rPr>
        <w:t>Die Kassetten werden mit Einhängehaken in den Systemständer der Trennwand eingehängt. Die Trennwand kann ein- oder zweiseitig bestückt werden.</w:t>
      </w:r>
    </w:p>
    <w:p w14:paraId="7FA2F22D" w14:textId="77777777" w:rsidR="00413E91" w:rsidRPr="00596361" w:rsidRDefault="00413E91" w:rsidP="00413E91">
      <w:pPr>
        <w:ind w:left="2127" w:hanging="2127"/>
        <w:rPr>
          <w:rFonts w:cstheme="minorHAnsi"/>
          <w:szCs w:val="20"/>
        </w:rPr>
      </w:pPr>
    </w:p>
    <w:p w14:paraId="293198F7"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Abmessungen:</w:t>
      </w:r>
      <w:r w:rsidRPr="00596361">
        <w:rPr>
          <w:rFonts w:asciiTheme="minorHAnsi" w:hAnsiTheme="minorHAnsi" w:cs="Arial"/>
          <w:sz w:val="20"/>
        </w:rPr>
        <w:tab/>
      </w:r>
      <w:r w:rsidR="00B044AC" w:rsidRPr="00596361">
        <w:rPr>
          <w:rFonts w:asciiTheme="minorHAnsi" w:hAnsiTheme="minorHAnsi" w:cs="Arial"/>
          <w:sz w:val="20"/>
        </w:rPr>
        <w:tab/>
      </w:r>
      <w:r w:rsidRPr="00596361">
        <w:rPr>
          <w:rFonts w:asciiTheme="minorHAnsi" w:hAnsiTheme="minorHAnsi" w:cs="Arial"/>
          <w:sz w:val="20"/>
        </w:rPr>
        <w:t xml:space="preserve">Elementbreite: </w:t>
      </w:r>
      <w:r w:rsidRPr="00596361">
        <w:rPr>
          <w:rFonts w:asciiTheme="minorHAnsi" w:hAnsiTheme="minorHAnsi" w:cs="Arial"/>
          <w:sz w:val="20"/>
        </w:rPr>
        <w:tab/>
      </w:r>
      <w:r w:rsidR="00654712" w:rsidRPr="00596361">
        <w:rPr>
          <w:rFonts w:asciiTheme="minorHAnsi" w:hAnsiTheme="minorHAnsi" w:cs="Arial"/>
          <w:bCs/>
          <w:sz w:val="20"/>
        </w:rPr>
        <w:t>__________</w:t>
      </w:r>
      <w:r w:rsidR="00654712" w:rsidRPr="00596361">
        <w:rPr>
          <w:rFonts w:asciiTheme="minorHAnsi" w:hAnsiTheme="minorHAnsi" w:cs="Arial"/>
          <w:sz w:val="20"/>
        </w:rPr>
        <w:t xml:space="preserve"> </w:t>
      </w:r>
      <w:r w:rsidRPr="00596361">
        <w:rPr>
          <w:rFonts w:asciiTheme="minorHAnsi" w:hAnsiTheme="minorHAnsi" w:cs="Arial"/>
          <w:sz w:val="20"/>
        </w:rPr>
        <w:t>mm</w:t>
      </w:r>
    </w:p>
    <w:p w14:paraId="6EC615DE"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B044AC" w:rsidRPr="00596361">
        <w:rPr>
          <w:rFonts w:asciiTheme="minorHAnsi" w:hAnsiTheme="minorHAnsi" w:cs="Arial"/>
          <w:sz w:val="20"/>
        </w:rPr>
        <w:tab/>
      </w:r>
      <w:r w:rsidRPr="00596361">
        <w:rPr>
          <w:rFonts w:asciiTheme="minorHAnsi" w:hAnsiTheme="minorHAnsi" w:cs="Arial"/>
          <w:sz w:val="20"/>
        </w:rPr>
        <w:t xml:space="preserve">Elementhöhe: </w:t>
      </w:r>
      <w:r w:rsidRPr="00596361">
        <w:rPr>
          <w:rFonts w:asciiTheme="minorHAnsi" w:hAnsiTheme="minorHAnsi" w:cs="Arial"/>
          <w:sz w:val="20"/>
        </w:rPr>
        <w:tab/>
      </w:r>
      <w:r w:rsidR="00654712" w:rsidRPr="00596361">
        <w:rPr>
          <w:rFonts w:asciiTheme="minorHAnsi" w:hAnsiTheme="minorHAnsi" w:cs="Arial"/>
          <w:bCs/>
          <w:sz w:val="20"/>
        </w:rPr>
        <w:t xml:space="preserve">__________ </w:t>
      </w:r>
      <w:r w:rsidRPr="00596361">
        <w:rPr>
          <w:rFonts w:asciiTheme="minorHAnsi" w:hAnsiTheme="minorHAnsi" w:cs="Arial"/>
          <w:sz w:val="20"/>
        </w:rPr>
        <w:t>mm</w:t>
      </w:r>
    </w:p>
    <w:p w14:paraId="4041D332" w14:textId="77777777" w:rsidR="00413E91" w:rsidRPr="00596361" w:rsidRDefault="00413E91" w:rsidP="00413E91">
      <w:pPr>
        <w:pStyle w:val="Textkrper"/>
        <w:ind w:left="1701" w:hanging="1701"/>
        <w:outlineLvl w:val="4"/>
        <w:rPr>
          <w:rFonts w:asciiTheme="minorHAnsi" w:hAnsiTheme="minorHAnsi" w:cs="Arial"/>
          <w:sz w:val="20"/>
        </w:rPr>
      </w:pPr>
      <w:r w:rsidRPr="00596361">
        <w:rPr>
          <w:rFonts w:asciiTheme="minorHAnsi" w:hAnsiTheme="minorHAnsi" w:cs="Arial"/>
          <w:sz w:val="20"/>
        </w:rPr>
        <w:tab/>
      </w:r>
      <w:r w:rsidR="00B044AC" w:rsidRPr="00596361">
        <w:rPr>
          <w:rFonts w:asciiTheme="minorHAnsi" w:hAnsiTheme="minorHAnsi" w:cs="Arial"/>
          <w:sz w:val="20"/>
        </w:rPr>
        <w:tab/>
      </w:r>
      <w:r w:rsidR="002B2FE3" w:rsidRPr="00596361">
        <w:rPr>
          <w:rFonts w:asciiTheme="minorHAnsi" w:hAnsiTheme="minorHAnsi" w:cs="Arial"/>
          <w:sz w:val="20"/>
        </w:rPr>
        <w:t xml:space="preserve">Absorberdicke: </w:t>
      </w:r>
      <w:r w:rsidR="002B2FE3" w:rsidRPr="00596361">
        <w:rPr>
          <w:rFonts w:asciiTheme="minorHAnsi" w:hAnsiTheme="minorHAnsi" w:cs="Arial"/>
          <w:sz w:val="20"/>
        </w:rPr>
        <w:tab/>
      </w:r>
      <w:r w:rsidR="00DD65EF">
        <w:rPr>
          <w:rFonts w:asciiTheme="minorHAnsi" w:hAnsiTheme="minorHAnsi" w:cs="Arial"/>
          <w:bCs/>
          <w:sz w:val="20"/>
        </w:rPr>
        <w:t xml:space="preserve">42 </w:t>
      </w:r>
      <w:r w:rsidR="003F7A5D">
        <w:rPr>
          <w:rFonts w:asciiTheme="minorHAnsi" w:hAnsiTheme="minorHAnsi" w:cs="Arial"/>
          <w:bCs/>
          <w:sz w:val="20"/>
        </w:rPr>
        <w:t>mm</w:t>
      </w:r>
    </w:p>
    <w:p w14:paraId="384FEE38" w14:textId="77777777" w:rsidR="00413E91" w:rsidRPr="00596361" w:rsidRDefault="00413E91" w:rsidP="00413E91">
      <w:pPr>
        <w:pStyle w:val="Textkrper"/>
        <w:ind w:left="1701" w:hanging="1701"/>
        <w:outlineLvl w:val="4"/>
        <w:rPr>
          <w:rFonts w:asciiTheme="minorHAnsi" w:hAnsiTheme="minorHAnsi" w:cs="Arial"/>
          <w:sz w:val="20"/>
        </w:rPr>
      </w:pPr>
    </w:p>
    <w:p w14:paraId="6D72B800" w14:textId="77777777" w:rsidR="002B2FE3"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sz w:val="20"/>
        </w:rPr>
        <w:t>Oberfläche:</w:t>
      </w:r>
      <w:r w:rsidRPr="00596361">
        <w:rPr>
          <w:rFonts w:asciiTheme="minorHAnsi" w:hAnsiTheme="minorHAnsi" w:cs="Arial"/>
          <w:sz w:val="20"/>
        </w:rPr>
        <w:tab/>
      </w:r>
      <w:r w:rsidR="00B044AC" w:rsidRPr="00596361">
        <w:rPr>
          <w:rFonts w:asciiTheme="minorHAnsi" w:hAnsiTheme="minorHAnsi" w:cs="Arial"/>
          <w:sz w:val="20"/>
        </w:rPr>
        <w:tab/>
      </w:r>
      <w:r w:rsidR="00654712" w:rsidRPr="00596361">
        <w:rPr>
          <w:rFonts w:asciiTheme="minorHAnsi" w:hAnsiTheme="minorHAnsi" w:cs="Arial"/>
          <w:bCs/>
          <w:sz w:val="20"/>
        </w:rPr>
        <w:t>_______________</w:t>
      </w:r>
    </w:p>
    <w:p w14:paraId="6509DA26" w14:textId="77777777" w:rsidR="00413E91" w:rsidRPr="00596361" w:rsidRDefault="00413E91" w:rsidP="00413E91">
      <w:pPr>
        <w:pStyle w:val="Textkrper"/>
        <w:ind w:left="1701" w:hanging="1701"/>
        <w:outlineLvl w:val="4"/>
        <w:rPr>
          <w:rFonts w:asciiTheme="minorHAnsi" w:hAnsiTheme="minorHAnsi" w:cs="Arial"/>
          <w:bCs/>
          <w:sz w:val="20"/>
        </w:rPr>
      </w:pPr>
    </w:p>
    <w:p w14:paraId="4602D146"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Perforation:</w:t>
      </w:r>
      <w:r w:rsidRPr="00596361">
        <w:rPr>
          <w:rFonts w:asciiTheme="minorHAnsi" w:hAnsiTheme="minorHAnsi" w:cs="Arial"/>
          <w:bCs/>
          <w:sz w:val="20"/>
        </w:rPr>
        <w:tab/>
      </w:r>
      <w:r w:rsidR="00B044AC" w:rsidRPr="00596361">
        <w:rPr>
          <w:rFonts w:asciiTheme="minorHAnsi" w:hAnsiTheme="minorHAnsi" w:cs="Arial"/>
          <w:bCs/>
          <w:sz w:val="20"/>
        </w:rPr>
        <w:tab/>
      </w:r>
      <w:r w:rsidRPr="00596361">
        <w:rPr>
          <w:rFonts w:asciiTheme="minorHAnsi" w:hAnsiTheme="minorHAnsi" w:cs="Arial"/>
          <w:bCs/>
          <w:sz w:val="20"/>
        </w:rPr>
        <w:t>Rg 1,</w:t>
      </w:r>
      <w:r w:rsidR="00DD65EF">
        <w:rPr>
          <w:rFonts w:asciiTheme="minorHAnsi" w:hAnsiTheme="minorHAnsi" w:cs="Arial"/>
          <w:bCs/>
          <w:sz w:val="20"/>
        </w:rPr>
        <w:t>2</w:t>
      </w:r>
      <w:r w:rsidR="002D0DED" w:rsidRPr="00596361">
        <w:rPr>
          <w:rFonts w:asciiTheme="minorHAnsi" w:hAnsiTheme="minorHAnsi" w:cs="Arial"/>
          <w:bCs/>
          <w:sz w:val="20"/>
        </w:rPr>
        <w:t xml:space="preserve"> x </w:t>
      </w:r>
      <w:r w:rsidRPr="00596361">
        <w:rPr>
          <w:rFonts w:asciiTheme="minorHAnsi" w:hAnsiTheme="minorHAnsi" w:cs="Arial"/>
          <w:bCs/>
          <w:sz w:val="20"/>
        </w:rPr>
        <w:t>4,0</w:t>
      </w:r>
      <w:r w:rsidR="002D0DED" w:rsidRPr="00596361">
        <w:rPr>
          <w:rFonts w:asciiTheme="minorHAnsi" w:hAnsiTheme="minorHAnsi" w:cs="Arial"/>
          <w:bCs/>
          <w:sz w:val="20"/>
        </w:rPr>
        <w:t xml:space="preserve"> mm,</w:t>
      </w:r>
      <w:r w:rsidRPr="00596361">
        <w:rPr>
          <w:rFonts w:asciiTheme="minorHAnsi" w:hAnsiTheme="minorHAnsi" w:cs="Arial"/>
          <w:bCs/>
          <w:sz w:val="20"/>
        </w:rPr>
        <w:t xml:space="preserve"> mit einem umlaufenden </w:t>
      </w:r>
      <w:r w:rsidR="002B2FE3" w:rsidRPr="00596361">
        <w:rPr>
          <w:rFonts w:asciiTheme="minorHAnsi" w:hAnsiTheme="minorHAnsi" w:cs="Arial"/>
          <w:bCs/>
          <w:sz w:val="20"/>
        </w:rPr>
        <w:t xml:space="preserve">lochfreien </w:t>
      </w:r>
      <w:r w:rsidRPr="00596361">
        <w:rPr>
          <w:rFonts w:asciiTheme="minorHAnsi" w:hAnsiTheme="minorHAnsi" w:cs="Arial"/>
          <w:bCs/>
          <w:sz w:val="20"/>
        </w:rPr>
        <w:t>Rand von 5 mm</w:t>
      </w:r>
    </w:p>
    <w:p w14:paraId="752352BA" w14:textId="77777777" w:rsidR="00413E91" w:rsidRPr="00596361" w:rsidRDefault="00413E91" w:rsidP="00413E91">
      <w:pPr>
        <w:pStyle w:val="Textkrper"/>
        <w:ind w:left="1701" w:hanging="1701"/>
        <w:outlineLvl w:val="4"/>
        <w:rPr>
          <w:rFonts w:asciiTheme="minorHAnsi" w:hAnsiTheme="minorHAnsi" w:cs="Arial"/>
          <w:bCs/>
          <w:sz w:val="20"/>
        </w:rPr>
      </w:pPr>
    </w:p>
    <w:p w14:paraId="6729A3C7"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Lochfläche</w:t>
      </w:r>
      <w:r w:rsidR="00B044AC" w:rsidRPr="00596361">
        <w:rPr>
          <w:rFonts w:asciiTheme="minorHAnsi" w:hAnsiTheme="minorHAnsi" w:cs="Arial"/>
          <w:bCs/>
          <w:sz w:val="20"/>
        </w:rPr>
        <w:t>:</w:t>
      </w:r>
      <w:r w:rsidRPr="00596361">
        <w:rPr>
          <w:rFonts w:asciiTheme="minorHAnsi" w:hAnsiTheme="minorHAnsi" w:cs="Arial"/>
          <w:bCs/>
          <w:sz w:val="20"/>
        </w:rPr>
        <w:tab/>
      </w:r>
      <w:r w:rsidR="00B044AC" w:rsidRPr="00596361">
        <w:rPr>
          <w:rFonts w:asciiTheme="minorHAnsi" w:hAnsiTheme="minorHAnsi" w:cs="Arial"/>
          <w:bCs/>
          <w:sz w:val="20"/>
        </w:rPr>
        <w:tab/>
      </w:r>
      <w:r w:rsidR="00DD65EF">
        <w:rPr>
          <w:rFonts w:asciiTheme="minorHAnsi" w:hAnsiTheme="minorHAnsi" w:cs="Arial"/>
          <w:bCs/>
          <w:sz w:val="20"/>
        </w:rPr>
        <w:t>7</w:t>
      </w:r>
      <w:r w:rsidRPr="00596361">
        <w:rPr>
          <w:rFonts w:asciiTheme="minorHAnsi" w:hAnsiTheme="minorHAnsi" w:cs="Arial"/>
          <w:bCs/>
          <w:sz w:val="20"/>
        </w:rPr>
        <w:t>%</w:t>
      </w:r>
    </w:p>
    <w:p w14:paraId="437CED06" w14:textId="77777777" w:rsidR="00413E91" w:rsidRPr="00596361" w:rsidRDefault="00413E91" w:rsidP="00413E91">
      <w:pPr>
        <w:pStyle w:val="Textkrper"/>
        <w:ind w:left="1701" w:hanging="1701"/>
        <w:outlineLvl w:val="4"/>
        <w:rPr>
          <w:rFonts w:asciiTheme="minorHAnsi" w:hAnsiTheme="minorHAnsi" w:cs="Arial"/>
          <w:bCs/>
          <w:sz w:val="20"/>
        </w:rPr>
      </w:pPr>
    </w:p>
    <w:p w14:paraId="2A9DCFF4" w14:textId="77777777" w:rsidR="00413E91" w:rsidRPr="00596361" w:rsidRDefault="00413E91" w:rsidP="00413E91">
      <w:pPr>
        <w:pStyle w:val="Textkrper"/>
        <w:ind w:left="1701" w:hanging="1701"/>
        <w:outlineLvl w:val="4"/>
        <w:rPr>
          <w:rFonts w:asciiTheme="minorHAnsi" w:hAnsiTheme="minorHAnsi" w:cs="Arial"/>
          <w:bCs/>
          <w:sz w:val="20"/>
        </w:rPr>
      </w:pPr>
      <w:r w:rsidRPr="00596361">
        <w:rPr>
          <w:rFonts w:asciiTheme="minorHAnsi" w:hAnsiTheme="minorHAnsi" w:cs="Arial"/>
          <w:bCs/>
          <w:sz w:val="20"/>
        </w:rPr>
        <w:t>Absorberklasse</w:t>
      </w:r>
      <w:r w:rsidR="00B044AC" w:rsidRPr="00596361">
        <w:rPr>
          <w:rFonts w:asciiTheme="minorHAnsi" w:hAnsiTheme="minorHAnsi" w:cs="Arial"/>
          <w:bCs/>
          <w:sz w:val="20"/>
        </w:rPr>
        <w:t>:</w:t>
      </w:r>
      <w:r w:rsidRPr="00596361">
        <w:rPr>
          <w:rFonts w:asciiTheme="minorHAnsi" w:hAnsiTheme="minorHAnsi" w:cs="Arial"/>
          <w:bCs/>
          <w:sz w:val="20"/>
        </w:rPr>
        <w:tab/>
      </w:r>
      <w:r w:rsidR="00B044AC" w:rsidRPr="00596361">
        <w:rPr>
          <w:rFonts w:asciiTheme="minorHAnsi" w:hAnsiTheme="minorHAnsi" w:cs="Arial"/>
          <w:bCs/>
          <w:sz w:val="20"/>
        </w:rPr>
        <w:tab/>
      </w:r>
      <w:r w:rsidR="00DD65EF">
        <w:rPr>
          <w:rFonts w:asciiTheme="minorHAnsi" w:hAnsiTheme="minorHAnsi" w:cs="Arial"/>
          <w:bCs/>
          <w:sz w:val="20"/>
        </w:rPr>
        <w:t>C</w:t>
      </w:r>
    </w:p>
    <w:p w14:paraId="033F9624" w14:textId="77777777" w:rsidR="00413E91" w:rsidRPr="00596361" w:rsidRDefault="00413E91" w:rsidP="00413E91">
      <w:pPr>
        <w:pStyle w:val="Textkrper"/>
        <w:ind w:left="1701" w:hanging="1701"/>
        <w:outlineLvl w:val="4"/>
        <w:rPr>
          <w:rFonts w:asciiTheme="minorHAnsi" w:hAnsiTheme="minorHAnsi" w:cs="Arial"/>
          <w:bCs/>
          <w:sz w:val="20"/>
        </w:rPr>
      </w:pPr>
    </w:p>
    <w:p w14:paraId="396F9608" w14:textId="77777777" w:rsidR="00413E91" w:rsidRDefault="00781ACD" w:rsidP="00B97737">
      <w:pPr>
        <w:rPr>
          <w:rFonts w:cstheme="minorHAnsi"/>
          <w:szCs w:val="20"/>
        </w:rPr>
      </w:pPr>
      <w:r w:rsidRPr="00E57C7D">
        <w:rPr>
          <w:rFonts w:cstheme="minorHAnsi"/>
          <w:szCs w:val="20"/>
        </w:rPr>
        <w:t xml:space="preserve">Schallabsorptionsgrad </w:t>
      </w:r>
      <w:r w:rsidR="00413E91" w:rsidRPr="00E57C7D">
        <w:rPr>
          <w:rFonts w:cstheme="minorHAnsi"/>
          <w:szCs w:val="20"/>
        </w:rPr>
        <w:t>α</w:t>
      </w:r>
      <w:r w:rsidR="00413E91" w:rsidRPr="00E57C7D">
        <w:rPr>
          <w:rFonts w:cstheme="minorHAnsi"/>
          <w:szCs w:val="20"/>
          <w:vertAlign w:val="subscript"/>
        </w:rPr>
        <w:t>w</w:t>
      </w:r>
      <w:r w:rsidR="00413E91" w:rsidRPr="00E57C7D">
        <w:rPr>
          <w:rFonts w:cstheme="minorHAnsi"/>
          <w:szCs w:val="20"/>
        </w:rPr>
        <w:t>:</w:t>
      </w:r>
      <w:r w:rsidR="00413E91" w:rsidRPr="00E57C7D">
        <w:rPr>
          <w:rFonts w:cstheme="minorHAnsi"/>
          <w:szCs w:val="20"/>
        </w:rPr>
        <w:tab/>
      </w:r>
      <w:r w:rsidR="00B97737" w:rsidRPr="00E57C7D">
        <w:rPr>
          <w:rFonts w:cstheme="minorHAnsi"/>
          <w:szCs w:val="20"/>
        </w:rPr>
        <w:t>_____ (siehe Tabelle in den Techn. Vorbemerkungen)</w:t>
      </w:r>
    </w:p>
    <w:p w14:paraId="08DB782B" w14:textId="77777777" w:rsidR="00B97737" w:rsidRPr="00596361" w:rsidRDefault="00B97737" w:rsidP="00B97737">
      <w:pPr>
        <w:rPr>
          <w:rFonts w:cs="Arial"/>
          <w:bCs/>
        </w:rPr>
      </w:pPr>
    </w:p>
    <w:p w14:paraId="669DCA22" w14:textId="77777777" w:rsidR="003C05B9" w:rsidRPr="00596361" w:rsidRDefault="003C05B9" w:rsidP="003C05B9">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 xml:space="preserve">Sonst entsprechend </w:t>
      </w:r>
      <w:r w:rsidR="005951F8" w:rsidRPr="00596361">
        <w:rPr>
          <w:rFonts w:asciiTheme="minorHAnsi" w:hAnsiTheme="minorHAnsi" w:cs="Arial"/>
          <w:bCs/>
          <w:sz w:val="20"/>
        </w:rPr>
        <w:t>den technischen Vorbemerkungen</w:t>
      </w:r>
      <w:r w:rsidRPr="00596361">
        <w:rPr>
          <w:rFonts w:asciiTheme="minorHAnsi" w:hAnsiTheme="minorHAnsi" w:cs="Arial"/>
          <w:bCs/>
          <w:sz w:val="20"/>
        </w:rPr>
        <w:t xml:space="preserve">. </w:t>
      </w:r>
    </w:p>
    <w:p w14:paraId="4E606340" w14:textId="77777777" w:rsidR="00413E91" w:rsidRPr="00596361" w:rsidRDefault="00413E91" w:rsidP="00413E91">
      <w:pPr>
        <w:pStyle w:val="Textkrper"/>
        <w:tabs>
          <w:tab w:val="left" w:pos="1701"/>
        </w:tabs>
        <w:outlineLvl w:val="4"/>
        <w:rPr>
          <w:rFonts w:asciiTheme="minorHAnsi" w:hAnsiTheme="minorHAnsi" w:cs="Arial"/>
          <w:bCs/>
          <w:sz w:val="20"/>
        </w:rPr>
      </w:pPr>
    </w:p>
    <w:p w14:paraId="62CC737A" w14:textId="77777777" w:rsidR="00654712" w:rsidRPr="00596361" w:rsidRDefault="00654712" w:rsidP="00654712">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Hersteller:</w:t>
      </w:r>
      <w:r w:rsidRPr="00596361">
        <w:rPr>
          <w:rFonts w:asciiTheme="minorHAnsi" w:hAnsiTheme="minorHAnsi" w:cs="Arial"/>
          <w:bCs/>
          <w:sz w:val="20"/>
        </w:rPr>
        <w:tab/>
      </w:r>
      <w:r w:rsidRPr="00596361">
        <w:rPr>
          <w:rFonts w:asciiTheme="minorHAnsi" w:hAnsiTheme="minorHAnsi" w:cs="Arial"/>
          <w:bCs/>
          <w:sz w:val="20"/>
        </w:rPr>
        <w:tab/>
        <w:t>_______________</w:t>
      </w:r>
    </w:p>
    <w:p w14:paraId="5876F85E" w14:textId="77777777" w:rsidR="00654712" w:rsidRPr="00596361" w:rsidRDefault="00654712" w:rsidP="00654712">
      <w:pPr>
        <w:pStyle w:val="Textkrper"/>
        <w:tabs>
          <w:tab w:val="left" w:pos="1701"/>
        </w:tabs>
        <w:outlineLvl w:val="4"/>
        <w:rPr>
          <w:rFonts w:asciiTheme="minorHAnsi" w:hAnsiTheme="minorHAnsi" w:cs="Arial"/>
          <w:bCs/>
          <w:sz w:val="20"/>
        </w:rPr>
      </w:pPr>
      <w:r w:rsidRPr="00596361">
        <w:rPr>
          <w:rFonts w:asciiTheme="minorHAnsi" w:hAnsiTheme="minorHAnsi" w:cs="Arial"/>
          <w:bCs/>
          <w:sz w:val="20"/>
        </w:rPr>
        <w:t>Angebotenes Fabrikat:</w:t>
      </w:r>
      <w:r w:rsidRPr="00596361">
        <w:rPr>
          <w:rFonts w:asciiTheme="minorHAnsi" w:hAnsiTheme="minorHAnsi" w:cs="Arial"/>
          <w:bCs/>
          <w:sz w:val="20"/>
        </w:rPr>
        <w:tab/>
        <w:t>_______________</w:t>
      </w:r>
    </w:p>
    <w:p w14:paraId="67232150" w14:textId="77777777" w:rsidR="00413E91" w:rsidRPr="00596361" w:rsidRDefault="00413E91" w:rsidP="00413E91">
      <w:pPr>
        <w:pStyle w:val="Textkrper"/>
        <w:outlineLvl w:val="4"/>
        <w:rPr>
          <w:rFonts w:asciiTheme="minorHAnsi" w:hAnsiTheme="minorHAnsi" w:cs="Arial"/>
          <w:bCs/>
          <w:sz w:val="20"/>
        </w:rPr>
      </w:pPr>
    </w:p>
    <w:p w14:paraId="49C1DADF" w14:textId="77777777" w:rsidR="00413E91" w:rsidRPr="00596361" w:rsidRDefault="00413E91" w:rsidP="00413E91">
      <w:pPr>
        <w:pStyle w:val="Textkrper"/>
        <w:outlineLvl w:val="4"/>
        <w:rPr>
          <w:rFonts w:asciiTheme="minorHAnsi" w:hAnsiTheme="minorHAnsi" w:cs="Arial"/>
          <w:bCs/>
          <w:sz w:val="20"/>
        </w:rPr>
      </w:pPr>
      <w:r w:rsidRPr="00596361">
        <w:rPr>
          <w:rFonts w:asciiTheme="minorHAnsi" w:hAnsiTheme="minorHAnsi" w:cs="Arial"/>
          <w:bCs/>
          <w:sz w:val="20"/>
        </w:rPr>
        <w:t>Trennwandabsorberelement liefern und fachgerecht montieren, einschließlich aller Verbindungs- und Befestigungsmittel.</w:t>
      </w:r>
    </w:p>
    <w:p w14:paraId="2CF66A90" w14:textId="77777777" w:rsidR="00413E91" w:rsidRPr="00596361" w:rsidRDefault="00413E91" w:rsidP="00413E91">
      <w:pPr>
        <w:pStyle w:val="Textkrper"/>
        <w:outlineLvl w:val="4"/>
        <w:rPr>
          <w:rFonts w:asciiTheme="minorHAnsi" w:hAnsiTheme="minorHAnsi" w:cs="Arial"/>
          <w:bCs/>
          <w:sz w:val="20"/>
        </w:rPr>
      </w:pPr>
    </w:p>
    <w:p w14:paraId="0462F015" w14:textId="77777777" w:rsidR="009656B3" w:rsidRPr="00596361" w:rsidRDefault="009656B3" w:rsidP="009656B3">
      <w:pPr>
        <w:pStyle w:val="Textkrper"/>
        <w:ind w:left="1701" w:hanging="1701"/>
        <w:outlineLvl w:val="4"/>
        <w:rPr>
          <w:rFonts w:asciiTheme="minorHAnsi" w:hAnsiTheme="minorHAnsi" w:cs="Arial"/>
          <w:bCs/>
          <w:sz w:val="20"/>
        </w:rPr>
      </w:pPr>
      <w:r w:rsidRPr="00596361">
        <w:rPr>
          <w:rFonts w:asciiTheme="minorHAnsi" w:hAnsiTheme="minorHAnsi" w:cs="Arial"/>
          <w:bCs/>
          <w:sz w:val="20"/>
        </w:rPr>
        <w:t>___ Stk</w:t>
      </w:r>
      <w:r w:rsidRPr="00596361">
        <w:rPr>
          <w:rFonts w:asciiTheme="minorHAnsi" w:hAnsiTheme="minorHAnsi" w:cs="Arial"/>
          <w:bCs/>
          <w:sz w:val="20"/>
        </w:rPr>
        <w:tab/>
      </w:r>
      <w:r w:rsidR="00CD7B27" w:rsidRPr="00596361">
        <w:rPr>
          <w:rFonts w:asciiTheme="minorHAnsi" w:hAnsiTheme="minorHAnsi" w:cs="Arial"/>
          <w:bCs/>
          <w:sz w:val="20"/>
        </w:rPr>
        <w:tab/>
      </w:r>
      <w:r w:rsidRPr="00596361">
        <w:rPr>
          <w:rFonts w:asciiTheme="minorHAnsi" w:hAnsiTheme="minorHAnsi" w:cs="Arial"/>
          <w:bCs/>
          <w:sz w:val="20"/>
        </w:rPr>
        <w:t>EP _______________ €</w:t>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r>
      <w:r w:rsidRPr="00596361">
        <w:rPr>
          <w:rFonts w:asciiTheme="minorHAnsi" w:hAnsiTheme="minorHAnsi" w:cs="Arial"/>
          <w:bCs/>
          <w:sz w:val="20"/>
        </w:rPr>
        <w:tab/>
        <w:t>GP _______________ €</w:t>
      </w:r>
    </w:p>
    <w:p w14:paraId="62A0F9F8" w14:textId="77777777" w:rsidR="00DD65EF" w:rsidRDefault="00DD65EF">
      <w:pPr>
        <w:spacing w:line="276" w:lineRule="auto"/>
        <w:ind w:left="709"/>
        <w:rPr>
          <w:rFonts w:cs="Arial"/>
          <w:bCs/>
        </w:rPr>
      </w:pPr>
      <w:r>
        <w:rPr>
          <w:rFonts w:cs="Arial"/>
          <w:bCs/>
        </w:rPr>
        <w:br w:type="page"/>
      </w:r>
    </w:p>
    <w:p w14:paraId="54A27C9A" w14:textId="77777777" w:rsidR="00413E91" w:rsidRPr="009503E4" w:rsidRDefault="00413E91" w:rsidP="009503E4">
      <w:pPr>
        <w:pStyle w:val="berschrift1"/>
      </w:pPr>
      <w:bookmarkStart w:id="54" w:name="_Toc29369391"/>
      <w:bookmarkStart w:id="55" w:name="_Toc183527401"/>
      <w:r w:rsidRPr="009503E4">
        <w:lastRenderedPageBreak/>
        <w:t>Stundenlohnarbeiten</w:t>
      </w:r>
      <w:bookmarkEnd w:id="54"/>
      <w:bookmarkEnd w:id="55"/>
    </w:p>
    <w:p w14:paraId="78931428"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Baustellenlöhne einschließlich aller Zuschläge.</w:t>
      </w:r>
    </w:p>
    <w:p w14:paraId="3D79382B" w14:textId="77777777" w:rsidR="00413E91" w:rsidRPr="00596361" w:rsidRDefault="00413E91" w:rsidP="00413E91">
      <w:pPr>
        <w:pStyle w:val="Textkrper"/>
        <w:outlineLvl w:val="4"/>
        <w:rPr>
          <w:rFonts w:asciiTheme="minorHAnsi" w:hAnsiTheme="minorHAnsi" w:cs="Arial"/>
          <w:sz w:val="20"/>
        </w:rPr>
      </w:pPr>
    </w:p>
    <w:p w14:paraId="6E6CAA5A"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Verrechnungssatz für Arbeitskraft Stundenlohnarbeiten durch Arbeitskräfte auf Anordnung des AG.</w:t>
      </w:r>
    </w:p>
    <w:p w14:paraId="59D02BA4" w14:textId="77777777" w:rsidR="00413E91" w:rsidRPr="00596361" w:rsidRDefault="00413E91" w:rsidP="00413E91">
      <w:pPr>
        <w:pStyle w:val="Textkrper"/>
        <w:outlineLvl w:val="4"/>
        <w:rPr>
          <w:rFonts w:asciiTheme="minorHAnsi" w:hAnsiTheme="minorHAnsi" w:cs="Arial"/>
          <w:sz w:val="20"/>
        </w:rPr>
      </w:pPr>
    </w:p>
    <w:p w14:paraId="2227109E"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Angeboten wird für die jeweilige Arbeitskraft ein Verrechnungssatz, der sämtliche Aufwendungen enthält, insbesondere den tatsächlichen Lohn mit den Zuschlägen für Gemeinkosten, Sozialkassenbeiträge, Vermögenswirksame Leistungen, Auslösungen usw., sowie Lohn- bzw. Gehaltsnebenkosten.</w:t>
      </w:r>
    </w:p>
    <w:p w14:paraId="4FB52F4D"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Zuschläge für Nach-, Sonntags- und Feiertagsarbeit sind jedoch nicht eingerechnet.</w:t>
      </w:r>
    </w:p>
    <w:p w14:paraId="74E475C3" w14:textId="77777777" w:rsidR="00413E91" w:rsidRPr="00596361" w:rsidRDefault="00413E91" w:rsidP="00413E91">
      <w:pPr>
        <w:pStyle w:val="Textkrper"/>
        <w:outlineLvl w:val="4"/>
        <w:rPr>
          <w:rFonts w:asciiTheme="minorHAnsi" w:hAnsiTheme="minorHAnsi" w:cs="Arial"/>
          <w:sz w:val="20"/>
        </w:rPr>
      </w:pPr>
    </w:p>
    <w:p w14:paraId="7B869D0B" w14:textId="77777777" w:rsidR="00413E91" w:rsidRPr="00596361" w:rsidRDefault="00413E91" w:rsidP="00413E91">
      <w:pPr>
        <w:pStyle w:val="Textkrper"/>
        <w:outlineLvl w:val="4"/>
        <w:rPr>
          <w:rFonts w:asciiTheme="minorHAnsi" w:hAnsiTheme="minorHAnsi" w:cs="Arial"/>
          <w:sz w:val="20"/>
        </w:rPr>
      </w:pPr>
    </w:p>
    <w:p w14:paraId="76439BB7" w14:textId="77777777" w:rsidR="00413E91" w:rsidRPr="00596361" w:rsidRDefault="00413E91" w:rsidP="00654712">
      <w:pPr>
        <w:pStyle w:val="Textkrper"/>
        <w:outlineLvl w:val="4"/>
        <w:rPr>
          <w:rFonts w:asciiTheme="minorHAnsi" w:hAnsiTheme="minorHAnsi" w:cs="Arial"/>
          <w:sz w:val="20"/>
        </w:rPr>
      </w:pPr>
      <w:r w:rsidRPr="00596361">
        <w:rPr>
          <w:rFonts w:asciiTheme="minorHAnsi" w:hAnsiTheme="minorHAnsi" w:cs="Arial"/>
          <w:sz w:val="20"/>
        </w:rPr>
        <w:t>4.1. Montageleiter:</w:t>
      </w:r>
      <w:r w:rsidRPr="00596361">
        <w:rPr>
          <w:rFonts w:asciiTheme="minorHAnsi" w:hAnsiTheme="minorHAnsi" w:cs="Arial"/>
          <w:sz w:val="20"/>
        </w:rPr>
        <w:tab/>
      </w:r>
      <w:r w:rsidR="00654712" w:rsidRPr="00596361">
        <w:rPr>
          <w:rFonts w:asciiTheme="minorHAnsi" w:hAnsiTheme="minorHAnsi" w:cs="Arial"/>
          <w:sz w:val="20"/>
        </w:rPr>
        <w:t>________</w:t>
      </w:r>
      <w:r w:rsidRPr="00596361">
        <w:rPr>
          <w:rFonts w:asciiTheme="minorHAnsi" w:hAnsiTheme="minorHAnsi" w:cs="Arial"/>
          <w:sz w:val="20"/>
        </w:rPr>
        <w:t xml:space="preserve"> Std</w:t>
      </w:r>
      <w:r w:rsidR="00654712" w:rsidRPr="00596361">
        <w:rPr>
          <w:rFonts w:asciiTheme="minorHAnsi" w:hAnsiTheme="minorHAnsi" w:cs="Arial"/>
          <w:sz w:val="20"/>
        </w:rPr>
        <w:tab/>
      </w:r>
      <w:r w:rsidRPr="00596361">
        <w:rPr>
          <w:rFonts w:asciiTheme="minorHAnsi" w:hAnsiTheme="minorHAnsi" w:cs="Arial"/>
          <w:sz w:val="20"/>
        </w:rPr>
        <w:tab/>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Pr="00596361">
        <w:rPr>
          <w:rFonts w:asciiTheme="minorHAnsi" w:hAnsiTheme="minorHAnsi" w:cs="Arial"/>
          <w:sz w:val="20"/>
        </w:rPr>
        <w:tab/>
      </w:r>
      <w:r w:rsidRPr="00596361">
        <w:rPr>
          <w:rFonts w:asciiTheme="minorHAnsi" w:hAnsiTheme="minorHAnsi" w:cs="Arial"/>
          <w:sz w:val="20"/>
        </w:rPr>
        <w:tab/>
      </w:r>
      <w:r w:rsidR="0018126B" w:rsidRPr="00596361">
        <w:rPr>
          <w:rFonts w:asciiTheme="minorHAnsi" w:hAnsiTheme="minorHAnsi" w:cs="Arial"/>
          <w:sz w:val="20"/>
        </w:rPr>
        <w:tab/>
      </w:r>
      <w:r w:rsidRPr="00596361">
        <w:rPr>
          <w:rFonts w:asciiTheme="minorHAnsi" w:hAnsiTheme="minorHAnsi" w:cs="Arial"/>
          <w:sz w:val="20"/>
        </w:rPr>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__________</w:t>
      </w:r>
      <w:r w:rsidR="00596361">
        <w:rPr>
          <w:rFonts w:asciiTheme="minorHAnsi" w:hAnsiTheme="minorHAnsi" w:cs="Arial"/>
          <w:bCs/>
          <w:sz w:val="20"/>
        </w:rPr>
        <w:t>__</w:t>
      </w:r>
      <w:r w:rsidR="00654712" w:rsidRPr="00596361">
        <w:rPr>
          <w:rFonts w:asciiTheme="minorHAnsi" w:hAnsiTheme="minorHAnsi" w:cs="Arial"/>
          <w:bCs/>
          <w:sz w:val="20"/>
        </w:rPr>
        <w:t xml:space="preserve">_____ </w:t>
      </w:r>
      <w:r w:rsidR="0035035F" w:rsidRPr="00596361">
        <w:rPr>
          <w:rFonts w:asciiTheme="minorHAnsi" w:hAnsiTheme="minorHAnsi" w:cs="Arial"/>
          <w:bCs/>
          <w:sz w:val="20"/>
        </w:rPr>
        <w:t>€</w:t>
      </w:r>
    </w:p>
    <w:p w14:paraId="1AB9AAE7" w14:textId="77777777" w:rsidR="00413E91" w:rsidRPr="00596361" w:rsidRDefault="0018126B" w:rsidP="00413E91">
      <w:pPr>
        <w:pStyle w:val="Textkrper"/>
        <w:outlineLvl w:val="4"/>
        <w:rPr>
          <w:rFonts w:asciiTheme="minorHAnsi" w:hAnsiTheme="minorHAnsi" w:cs="Arial"/>
          <w:sz w:val="20"/>
        </w:rPr>
      </w:pPr>
      <w:r w:rsidRPr="00596361">
        <w:rPr>
          <w:rFonts w:asciiTheme="minorHAnsi" w:hAnsiTheme="minorHAnsi" w:cs="Arial"/>
          <w:sz w:val="20"/>
        </w:rPr>
        <w:tab/>
      </w:r>
    </w:p>
    <w:p w14:paraId="5FDE174A" w14:textId="77777777" w:rsidR="00413E91" w:rsidRPr="00596361" w:rsidRDefault="00781ACD" w:rsidP="00654712">
      <w:pPr>
        <w:pStyle w:val="Textkrper"/>
        <w:outlineLvl w:val="4"/>
        <w:rPr>
          <w:rFonts w:asciiTheme="minorHAnsi" w:hAnsiTheme="minorHAnsi" w:cs="Arial"/>
          <w:sz w:val="20"/>
        </w:rPr>
      </w:pPr>
      <w:r w:rsidRPr="00596361">
        <w:rPr>
          <w:rFonts w:asciiTheme="minorHAnsi" w:hAnsiTheme="minorHAnsi" w:cs="Arial"/>
          <w:sz w:val="20"/>
        </w:rPr>
        <w:t>4.2 Facharbeiter:</w:t>
      </w:r>
      <w:r w:rsidRPr="00596361">
        <w:rPr>
          <w:rFonts w:asciiTheme="minorHAnsi" w:hAnsiTheme="minorHAnsi" w:cs="Arial"/>
          <w:sz w:val="20"/>
        </w:rPr>
        <w:tab/>
      </w:r>
      <w:r w:rsidR="00596361">
        <w:rPr>
          <w:rFonts w:asciiTheme="minorHAnsi" w:hAnsiTheme="minorHAnsi" w:cs="Arial"/>
          <w:sz w:val="20"/>
        </w:rPr>
        <w:tab/>
      </w:r>
      <w:r w:rsidR="00654712" w:rsidRPr="00596361">
        <w:rPr>
          <w:rFonts w:asciiTheme="minorHAnsi" w:hAnsiTheme="minorHAnsi" w:cs="Arial"/>
          <w:sz w:val="20"/>
        </w:rPr>
        <w:t xml:space="preserve">________ </w:t>
      </w:r>
      <w:r w:rsidR="00413E91" w:rsidRPr="00596361">
        <w:rPr>
          <w:rFonts w:asciiTheme="minorHAnsi" w:hAnsiTheme="minorHAnsi" w:cs="Arial"/>
          <w:sz w:val="20"/>
        </w:rPr>
        <w:t>Std</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ab/>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___________</w:t>
      </w:r>
      <w:r w:rsidR="00596361">
        <w:rPr>
          <w:rFonts w:asciiTheme="minorHAnsi" w:hAnsiTheme="minorHAnsi" w:cs="Arial"/>
          <w:bCs/>
          <w:sz w:val="20"/>
        </w:rPr>
        <w:t>__</w:t>
      </w:r>
      <w:r w:rsidR="00654712" w:rsidRPr="00596361">
        <w:rPr>
          <w:rFonts w:asciiTheme="minorHAnsi" w:hAnsiTheme="minorHAnsi" w:cs="Arial"/>
          <w:bCs/>
          <w:sz w:val="20"/>
        </w:rPr>
        <w:t xml:space="preserve">____ </w:t>
      </w:r>
      <w:r w:rsidR="0035035F" w:rsidRPr="00596361">
        <w:rPr>
          <w:rFonts w:asciiTheme="minorHAnsi" w:hAnsiTheme="minorHAnsi" w:cs="Arial"/>
          <w:bCs/>
          <w:sz w:val="20"/>
        </w:rPr>
        <w:t>€</w:t>
      </w:r>
    </w:p>
    <w:p w14:paraId="663054A3" w14:textId="77777777" w:rsidR="00413E91" w:rsidRPr="00596361" w:rsidRDefault="00413E91" w:rsidP="00413E91">
      <w:pPr>
        <w:pStyle w:val="Textkrper"/>
        <w:outlineLvl w:val="4"/>
        <w:rPr>
          <w:rFonts w:asciiTheme="minorHAnsi" w:hAnsiTheme="minorHAnsi" w:cs="Arial"/>
          <w:sz w:val="20"/>
        </w:rPr>
      </w:pPr>
    </w:p>
    <w:p w14:paraId="672BDA7D" w14:textId="77777777" w:rsidR="00413E91" w:rsidRPr="00596361" w:rsidRDefault="00781ACD" w:rsidP="00654712">
      <w:pPr>
        <w:pStyle w:val="Textkrper"/>
        <w:outlineLvl w:val="4"/>
        <w:rPr>
          <w:rFonts w:asciiTheme="minorHAnsi" w:hAnsiTheme="minorHAnsi" w:cs="Arial"/>
          <w:sz w:val="20"/>
        </w:rPr>
      </w:pPr>
      <w:r w:rsidRPr="00596361">
        <w:rPr>
          <w:rFonts w:asciiTheme="minorHAnsi" w:hAnsiTheme="minorHAnsi" w:cs="Arial"/>
          <w:sz w:val="20"/>
        </w:rPr>
        <w:t>4.3 Helfer:</w:t>
      </w:r>
      <w:r w:rsidRPr="00596361">
        <w:rPr>
          <w:rFonts w:asciiTheme="minorHAnsi" w:hAnsiTheme="minorHAnsi" w:cs="Arial"/>
          <w:sz w:val="20"/>
        </w:rPr>
        <w:tab/>
      </w:r>
      <w:r w:rsidRPr="00596361">
        <w:rPr>
          <w:rFonts w:asciiTheme="minorHAnsi" w:hAnsiTheme="minorHAnsi" w:cs="Arial"/>
          <w:sz w:val="20"/>
        </w:rPr>
        <w:tab/>
      </w:r>
      <w:r w:rsidR="00654712" w:rsidRPr="00596361">
        <w:rPr>
          <w:rFonts w:asciiTheme="minorHAnsi" w:hAnsiTheme="minorHAnsi" w:cs="Arial"/>
          <w:sz w:val="20"/>
        </w:rPr>
        <w:t xml:space="preserve">________ </w:t>
      </w:r>
      <w:r w:rsidR="00413E91" w:rsidRPr="00596361">
        <w:rPr>
          <w:rFonts w:asciiTheme="minorHAnsi" w:hAnsiTheme="minorHAnsi" w:cs="Arial"/>
          <w:sz w:val="20"/>
        </w:rPr>
        <w:t>Std</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EP</w:t>
      </w:r>
      <w:r w:rsidR="00654712" w:rsidRPr="00596361">
        <w:rPr>
          <w:rFonts w:asciiTheme="minorHAnsi" w:hAnsiTheme="minorHAnsi" w:cs="Arial"/>
          <w:sz w:val="20"/>
        </w:rPr>
        <w:t xml:space="preserve">: </w:t>
      </w:r>
      <w:r w:rsidR="00654712" w:rsidRPr="00596361">
        <w:rPr>
          <w:rFonts w:asciiTheme="minorHAnsi" w:hAnsiTheme="minorHAnsi" w:cs="Arial"/>
          <w:bCs/>
          <w:sz w:val="20"/>
        </w:rPr>
        <w:t xml:space="preserve">______________ </w:t>
      </w:r>
      <w:r w:rsidR="0035035F" w:rsidRPr="00596361">
        <w:rPr>
          <w:rFonts w:asciiTheme="minorHAnsi" w:hAnsiTheme="minorHAnsi" w:cs="Arial"/>
          <w:bCs/>
          <w:sz w:val="20"/>
        </w:rPr>
        <w:t>€</w:t>
      </w:r>
      <w:r w:rsidR="00413E91" w:rsidRPr="00596361">
        <w:rPr>
          <w:rFonts w:asciiTheme="minorHAnsi" w:hAnsiTheme="minorHAnsi" w:cs="Arial"/>
          <w:sz w:val="20"/>
        </w:rPr>
        <w:tab/>
      </w:r>
      <w:r w:rsidR="0018126B" w:rsidRPr="00596361">
        <w:rPr>
          <w:rFonts w:asciiTheme="minorHAnsi" w:hAnsiTheme="minorHAnsi" w:cs="Arial"/>
          <w:sz w:val="20"/>
        </w:rPr>
        <w:tab/>
      </w:r>
      <w:r w:rsidR="00413E91" w:rsidRPr="00596361">
        <w:rPr>
          <w:rFonts w:asciiTheme="minorHAnsi" w:hAnsiTheme="minorHAnsi" w:cs="Arial"/>
          <w:sz w:val="20"/>
        </w:rPr>
        <w:tab/>
        <w:t>GP</w:t>
      </w:r>
      <w:r w:rsidR="00654712" w:rsidRPr="00596361">
        <w:rPr>
          <w:rFonts w:asciiTheme="minorHAnsi" w:hAnsiTheme="minorHAnsi" w:cs="Arial"/>
          <w:sz w:val="20"/>
        </w:rPr>
        <w:t xml:space="preserve">: </w:t>
      </w:r>
      <w:r w:rsidR="00654712" w:rsidRPr="00596361">
        <w:rPr>
          <w:rFonts w:asciiTheme="minorHAnsi" w:hAnsiTheme="minorHAnsi" w:cs="Arial"/>
          <w:bCs/>
          <w:sz w:val="20"/>
        </w:rPr>
        <w:t>________</w:t>
      </w:r>
      <w:r w:rsidR="00596361">
        <w:rPr>
          <w:rFonts w:asciiTheme="minorHAnsi" w:hAnsiTheme="minorHAnsi" w:cs="Arial"/>
          <w:bCs/>
          <w:sz w:val="20"/>
        </w:rPr>
        <w:t>__</w:t>
      </w:r>
      <w:r w:rsidR="00654712" w:rsidRPr="00596361">
        <w:rPr>
          <w:rFonts w:asciiTheme="minorHAnsi" w:hAnsiTheme="minorHAnsi" w:cs="Arial"/>
          <w:bCs/>
          <w:sz w:val="20"/>
        </w:rPr>
        <w:t xml:space="preserve">_______ </w:t>
      </w:r>
      <w:r w:rsidR="0035035F" w:rsidRPr="00596361">
        <w:rPr>
          <w:rFonts w:asciiTheme="minorHAnsi" w:hAnsiTheme="minorHAnsi" w:cs="Arial"/>
          <w:bCs/>
          <w:sz w:val="20"/>
        </w:rPr>
        <w:t>€</w:t>
      </w:r>
    </w:p>
    <w:p w14:paraId="1869CF1F" w14:textId="77777777" w:rsidR="00413E91" w:rsidRPr="00596361" w:rsidRDefault="00781ACD"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2E3B8658" w14:textId="77777777" w:rsidR="00413E91" w:rsidRPr="00596361" w:rsidRDefault="00761596" w:rsidP="00413E91">
      <w:pPr>
        <w:pStyle w:val="Textkrper"/>
        <w:outlineLvl w:val="4"/>
        <w:rPr>
          <w:rFonts w:asciiTheme="minorHAnsi" w:hAnsiTheme="minorHAnsi" w:cs="Arial"/>
          <w:dstrike/>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Pr="00596361">
        <w:rPr>
          <w:rFonts w:asciiTheme="minorHAnsi" w:hAnsiTheme="minorHAnsi" w:cs="Arial"/>
          <w:dstrike/>
          <w:sz w:val="20"/>
        </w:rPr>
        <w:tab/>
      </w:r>
    </w:p>
    <w:p w14:paraId="3C9DACA5" w14:textId="77777777" w:rsidR="0014261B" w:rsidRDefault="0014261B" w:rsidP="00781ACD">
      <w:pPr>
        <w:pStyle w:val="Textkrper"/>
        <w:rPr>
          <w:rFonts w:asciiTheme="minorHAnsi" w:hAnsiTheme="minorHAnsi" w:cs="Arial"/>
          <w:sz w:val="20"/>
        </w:rPr>
      </w:pPr>
    </w:p>
    <w:p w14:paraId="07F50525" w14:textId="77777777" w:rsidR="00413E91" w:rsidRPr="00596361" w:rsidRDefault="00413E91" w:rsidP="00781ACD">
      <w:pPr>
        <w:pStyle w:val="Textkrper"/>
        <w:rPr>
          <w:rFonts w:asciiTheme="minorHAnsi" w:hAnsiTheme="minorHAnsi" w:cs="Arial"/>
          <w:sz w:val="20"/>
        </w:rPr>
      </w:pPr>
      <w:r w:rsidRPr="00596361">
        <w:rPr>
          <w:rFonts w:asciiTheme="minorHAnsi" w:hAnsiTheme="minorHAnsi" w:cs="Arial"/>
          <w:sz w:val="20"/>
        </w:rPr>
        <w:t>Summe Stundenlohnarbeiten</w:t>
      </w:r>
      <w:r w:rsidR="00654712" w:rsidRPr="00596361">
        <w:rPr>
          <w:rFonts w:asciiTheme="minorHAnsi" w:hAnsiTheme="minorHAnsi" w:cs="Arial"/>
          <w:sz w:val="20"/>
        </w:rPr>
        <w:t xml:space="preserve">: </w:t>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54712" w:rsidRPr="00596361">
        <w:rPr>
          <w:rFonts w:asciiTheme="minorHAnsi" w:hAnsiTheme="minorHAnsi" w:cs="Arial"/>
          <w:sz w:val="20"/>
        </w:rPr>
        <w:tab/>
      </w:r>
      <w:r w:rsidR="00681761" w:rsidRPr="00596361">
        <w:rPr>
          <w:rFonts w:asciiTheme="minorHAnsi" w:hAnsiTheme="minorHAnsi" w:cs="Arial"/>
          <w:sz w:val="20"/>
        </w:rPr>
        <w:t xml:space="preserve">              </w:t>
      </w:r>
      <w:r w:rsidR="00681761" w:rsidRPr="00596361">
        <w:rPr>
          <w:rFonts w:asciiTheme="minorHAnsi" w:hAnsiTheme="minorHAnsi" w:cs="Arial"/>
          <w:sz w:val="20"/>
        </w:rPr>
        <w:tab/>
      </w:r>
      <w:r w:rsidR="00681761" w:rsidRPr="00596361">
        <w:rPr>
          <w:rFonts w:asciiTheme="minorHAnsi" w:hAnsiTheme="minorHAnsi" w:cs="Arial"/>
          <w:sz w:val="20"/>
        </w:rPr>
        <w:tab/>
        <w:t>___</w:t>
      </w:r>
      <w:r w:rsidR="00654712" w:rsidRPr="00596361">
        <w:rPr>
          <w:rFonts w:asciiTheme="minorHAnsi" w:hAnsiTheme="minorHAnsi" w:cs="Arial"/>
          <w:bCs/>
          <w:sz w:val="20"/>
        </w:rPr>
        <w:t>____________</w:t>
      </w:r>
      <w:r w:rsidR="00596361">
        <w:rPr>
          <w:rFonts w:asciiTheme="minorHAnsi" w:hAnsiTheme="minorHAnsi" w:cs="Arial"/>
          <w:bCs/>
          <w:sz w:val="20"/>
        </w:rPr>
        <w:t>__</w:t>
      </w:r>
      <w:r w:rsidR="00654712" w:rsidRPr="00596361">
        <w:rPr>
          <w:rFonts w:asciiTheme="minorHAnsi" w:hAnsiTheme="minorHAnsi" w:cs="Arial"/>
          <w:bCs/>
          <w:sz w:val="20"/>
        </w:rPr>
        <w:t>___</w:t>
      </w:r>
      <w:r w:rsidR="0035035F" w:rsidRPr="00596361">
        <w:rPr>
          <w:rFonts w:asciiTheme="minorHAnsi" w:hAnsiTheme="minorHAnsi" w:cs="Arial"/>
          <w:bCs/>
          <w:sz w:val="20"/>
        </w:rPr>
        <w:t xml:space="preserve"> €</w:t>
      </w:r>
    </w:p>
    <w:p w14:paraId="5DD30FB1" w14:textId="77777777" w:rsidR="00413E91" w:rsidRDefault="00413E91" w:rsidP="00413E91">
      <w:pPr>
        <w:pStyle w:val="Textkrper"/>
        <w:rPr>
          <w:rFonts w:asciiTheme="minorHAnsi" w:hAnsiTheme="minorHAnsi" w:cs="Arial"/>
          <w:sz w:val="20"/>
        </w:rPr>
      </w:pPr>
    </w:p>
    <w:p w14:paraId="050DDC6F" w14:textId="77777777" w:rsidR="0014261B" w:rsidRPr="00596361" w:rsidRDefault="0014261B" w:rsidP="00413E91">
      <w:pPr>
        <w:pStyle w:val="Textkrper"/>
        <w:rPr>
          <w:rFonts w:asciiTheme="minorHAnsi" w:hAnsiTheme="minorHAnsi" w:cs="Arial"/>
          <w:sz w:val="20"/>
        </w:rPr>
      </w:pPr>
    </w:p>
    <w:p w14:paraId="7FCE4DB6" w14:textId="77777777" w:rsidR="002B0612" w:rsidRPr="002B0612" w:rsidRDefault="00676038" w:rsidP="002B0612">
      <w:pPr>
        <w:pStyle w:val="berschrift1"/>
      </w:pPr>
      <w:bookmarkStart w:id="56" w:name="_Toc183527402"/>
      <w:r w:rsidRPr="009503E4">
        <w:t>Zusammenstellung</w:t>
      </w:r>
      <w:bookmarkEnd w:id="56"/>
    </w:p>
    <w:p w14:paraId="28883295" w14:textId="77777777" w:rsidR="00413E91" w:rsidRPr="00596361" w:rsidRDefault="00413E91" w:rsidP="00413E91">
      <w:pPr>
        <w:pStyle w:val="Textkrper"/>
        <w:outlineLvl w:val="4"/>
        <w:rPr>
          <w:rFonts w:asciiTheme="minorHAnsi" w:hAnsiTheme="minorHAnsi" w:cs="Arial"/>
          <w:sz w:val="20"/>
        </w:rPr>
      </w:pPr>
    </w:p>
    <w:p w14:paraId="0C095486" w14:textId="77777777" w:rsidR="00413E91" w:rsidRPr="00596361" w:rsidRDefault="00413E91" w:rsidP="0018126B">
      <w:pPr>
        <w:pStyle w:val="Textkrper"/>
        <w:outlineLvl w:val="4"/>
        <w:rPr>
          <w:rFonts w:asciiTheme="minorHAnsi" w:hAnsiTheme="minorHAnsi" w:cs="Arial"/>
          <w:sz w:val="20"/>
        </w:rPr>
      </w:pPr>
      <w:r w:rsidRPr="00596361">
        <w:rPr>
          <w:rFonts w:asciiTheme="minorHAnsi" w:hAnsiTheme="minorHAnsi" w:cs="Arial"/>
          <w:sz w:val="20"/>
        </w:rPr>
        <w:t>Summe Trennwände</w:t>
      </w:r>
      <w:r w:rsidR="0018126B" w:rsidRPr="00596361">
        <w:rPr>
          <w:rFonts w:asciiTheme="minorHAnsi" w:hAnsiTheme="minorHAnsi" w:cs="Arial"/>
          <w:sz w:val="20"/>
        </w:rPr>
        <w:t>:</w:t>
      </w:r>
      <w:r w:rsidRPr="00596361">
        <w:rPr>
          <w:rFonts w:asciiTheme="minorHAnsi" w:hAnsiTheme="minorHAnsi" w:cs="Arial"/>
          <w:sz w:val="20"/>
        </w:rPr>
        <w:tab/>
      </w:r>
      <w:r w:rsidRPr="00596361">
        <w:rPr>
          <w:rFonts w:asciiTheme="minorHAnsi" w:hAnsiTheme="minorHAnsi" w:cs="Arial"/>
          <w:sz w:val="20"/>
        </w:rPr>
        <w:tab/>
      </w:r>
      <w:r w:rsidR="0018126B" w:rsidRPr="00596361">
        <w:rPr>
          <w:rFonts w:asciiTheme="minorHAnsi" w:hAnsiTheme="minorHAnsi" w:cs="Arial"/>
          <w:sz w:val="20"/>
        </w:rPr>
        <w:tab/>
        <w:t xml:space="preserve"> </w:t>
      </w:r>
      <w:r w:rsidR="00596361">
        <w:rPr>
          <w:rFonts w:asciiTheme="minorHAnsi" w:hAnsiTheme="minorHAnsi" w:cs="Arial"/>
          <w:sz w:val="20"/>
        </w:rPr>
        <w:tab/>
      </w:r>
      <w:r w:rsidR="00654712" w:rsidRPr="00596361">
        <w:rPr>
          <w:rFonts w:asciiTheme="minorHAnsi" w:hAnsiTheme="minorHAnsi" w:cs="Arial"/>
          <w:bCs/>
          <w:sz w:val="20"/>
        </w:rPr>
        <w:t>_______________</w:t>
      </w:r>
      <w:r w:rsidR="0018126B" w:rsidRPr="00596361">
        <w:rPr>
          <w:rFonts w:asciiTheme="minorHAnsi" w:hAnsiTheme="minorHAnsi" w:cs="Arial"/>
          <w:bCs/>
          <w:sz w:val="20"/>
        </w:rPr>
        <w:t xml:space="preserve"> € </w:t>
      </w:r>
    </w:p>
    <w:p w14:paraId="5CFC5CB7" w14:textId="77777777" w:rsidR="00413E91" w:rsidRPr="00596361" w:rsidRDefault="00413E91" w:rsidP="00413E91">
      <w:pPr>
        <w:pStyle w:val="Textkrper"/>
        <w:outlineLvl w:val="4"/>
        <w:rPr>
          <w:rFonts w:asciiTheme="minorHAnsi" w:hAnsiTheme="minorHAnsi" w:cs="Arial"/>
          <w:sz w:val="20"/>
        </w:rPr>
      </w:pPr>
    </w:p>
    <w:p w14:paraId="587DAF9F" w14:textId="77777777" w:rsidR="00413E91" w:rsidRPr="00596361" w:rsidRDefault="00413E91" w:rsidP="0018126B">
      <w:pPr>
        <w:pStyle w:val="Textkrper"/>
        <w:tabs>
          <w:tab w:val="left" w:pos="6237"/>
        </w:tabs>
        <w:outlineLvl w:val="4"/>
        <w:rPr>
          <w:rFonts w:asciiTheme="minorHAnsi" w:hAnsiTheme="minorHAnsi" w:cs="Arial"/>
          <w:sz w:val="20"/>
        </w:rPr>
      </w:pPr>
      <w:r w:rsidRPr="00596361">
        <w:rPr>
          <w:rFonts w:asciiTheme="minorHAnsi" w:hAnsiTheme="minorHAnsi" w:cs="Arial"/>
          <w:sz w:val="20"/>
        </w:rPr>
        <w:t>zuzüglich der Mehrwertsteuer in Höhe von 19 %</w:t>
      </w:r>
      <w:r w:rsidR="0018126B" w:rsidRPr="00596361">
        <w:rPr>
          <w:rFonts w:asciiTheme="minorHAnsi" w:hAnsiTheme="minorHAnsi" w:cs="Arial"/>
          <w:sz w:val="20"/>
        </w:rPr>
        <w:t xml:space="preserve">:   </w:t>
      </w:r>
      <w:r w:rsidR="00596361">
        <w:rPr>
          <w:rFonts w:asciiTheme="minorHAnsi" w:hAnsiTheme="minorHAnsi" w:cs="Arial"/>
          <w:sz w:val="20"/>
        </w:rPr>
        <w:t xml:space="preserve">  </w:t>
      </w:r>
      <w:r w:rsidRPr="00596361">
        <w:rPr>
          <w:rFonts w:asciiTheme="minorHAnsi" w:hAnsiTheme="minorHAnsi" w:cs="Arial"/>
          <w:sz w:val="20"/>
        </w:rPr>
        <w:t xml:space="preserve"> </w:t>
      </w:r>
      <w:r w:rsidR="00654712" w:rsidRPr="00596361">
        <w:rPr>
          <w:rFonts w:asciiTheme="minorHAnsi" w:hAnsiTheme="minorHAnsi" w:cs="Arial"/>
          <w:bCs/>
          <w:sz w:val="20"/>
        </w:rPr>
        <w:t>_______________</w:t>
      </w:r>
      <w:r w:rsidR="0018126B" w:rsidRPr="00596361">
        <w:rPr>
          <w:rFonts w:asciiTheme="minorHAnsi" w:hAnsiTheme="minorHAnsi" w:cs="Arial"/>
          <w:bCs/>
          <w:sz w:val="20"/>
        </w:rPr>
        <w:t xml:space="preserve"> €</w:t>
      </w:r>
    </w:p>
    <w:p w14:paraId="68C74A1D" w14:textId="77777777" w:rsidR="00413E91" w:rsidRPr="00596361" w:rsidRDefault="00D829A2"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p>
    <w:p w14:paraId="40733531" w14:textId="77777777" w:rsidR="00413E91" w:rsidRPr="00596361" w:rsidRDefault="00761596" w:rsidP="00413E91">
      <w:pPr>
        <w:pStyle w:val="Textkrper"/>
        <w:outlineLvl w:val="4"/>
        <w:rPr>
          <w:rFonts w:asciiTheme="minorHAnsi" w:hAnsiTheme="minorHAnsi" w:cs="Arial"/>
          <w:sz w:val="20"/>
        </w:rPr>
      </w:pP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sz w:val="20"/>
        </w:rPr>
        <w:tab/>
      </w:r>
      <w:r w:rsidR="004F0ADE">
        <w:rPr>
          <w:rFonts w:asciiTheme="minorHAnsi" w:hAnsiTheme="minorHAnsi" w:cs="Arial"/>
          <w:sz w:val="20"/>
        </w:rPr>
        <w:tab/>
      </w:r>
      <w:r w:rsidRPr="00596361">
        <w:rPr>
          <w:rFonts w:asciiTheme="minorHAnsi" w:hAnsiTheme="minorHAnsi" w:cs="Arial"/>
          <w:sz w:val="20"/>
        </w:rPr>
        <w:tab/>
      </w:r>
      <w:r w:rsidRPr="00596361">
        <w:rPr>
          <w:rFonts w:asciiTheme="minorHAnsi" w:hAnsiTheme="minorHAnsi" w:cs="Arial"/>
          <w:dstrike/>
          <w:sz w:val="20"/>
        </w:rPr>
        <w:t xml:space="preserve">                   </w:t>
      </w:r>
      <w:r w:rsidR="00596361" w:rsidRPr="00596361">
        <w:rPr>
          <w:rFonts w:asciiTheme="minorHAnsi" w:hAnsiTheme="minorHAnsi" w:cs="Arial"/>
          <w:dstrike/>
          <w:sz w:val="20"/>
        </w:rPr>
        <w:t xml:space="preserve">    </w:t>
      </w:r>
      <w:r w:rsidR="00596361">
        <w:rPr>
          <w:rFonts w:asciiTheme="minorHAnsi" w:hAnsiTheme="minorHAnsi" w:cs="Arial"/>
          <w:dstrike/>
          <w:sz w:val="20"/>
        </w:rPr>
        <w:t xml:space="preserve">   </w:t>
      </w:r>
      <w:r w:rsidRPr="00596361">
        <w:rPr>
          <w:rFonts w:asciiTheme="minorHAnsi" w:hAnsiTheme="minorHAnsi" w:cs="Arial"/>
          <w:dstrike/>
          <w:sz w:val="20"/>
        </w:rPr>
        <w:t xml:space="preserve">                    </w:t>
      </w:r>
      <w:r w:rsidRPr="00596361">
        <w:rPr>
          <w:rFonts w:asciiTheme="minorHAnsi" w:hAnsiTheme="minorHAnsi" w:cs="Arial"/>
          <w:dstrike/>
          <w:sz w:val="20"/>
        </w:rPr>
        <w:tab/>
      </w:r>
    </w:p>
    <w:p w14:paraId="1ECC7FE8" w14:textId="77777777" w:rsidR="0014261B" w:rsidRDefault="0014261B" w:rsidP="00413E91">
      <w:pPr>
        <w:pStyle w:val="Textkrper"/>
        <w:outlineLvl w:val="4"/>
        <w:rPr>
          <w:rFonts w:asciiTheme="minorHAnsi" w:hAnsiTheme="minorHAnsi" w:cs="Arial"/>
          <w:sz w:val="20"/>
        </w:rPr>
      </w:pPr>
    </w:p>
    <w:p w14:paraId="2653985C"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Summe einschließlich Mehrwertsteuer</w:t>
      </w:r>
      <w:r w:rsidRPr="00596361">
        <w:rPr>
          <w:rFonts w:asciiTheme="minorHAnsi" w:hAnsiTheme="minorHAnsi" w:cs="Arial"/>
          <w:sz w:val="20"/>
        </w:rPr>
        <w:tab/>
      </w:r>
      <w:r w:rsidRPr="00596361">
        <w:rPr>
          <w:rFonts w:asciiTheme="minorHAnsi" w:hAnsiTheme="minorHAnsi" w:cs="Arial"/>
          <w:sz w:val="20"/>
        </w:rPr>
        <w:tab/>
      </w:r>
      <w:r w:rsidR="00D829A2" w:rsidRPr="00596361">
        <w:rPr>
          <w:rFonts w:asciiTheme="minorHAnsi" w:hAnsiTheme="minorHAnsi" w:cs="Arial"/>
          <w:sz w:val="20"/>
        </w:rPr>
        <w:tab/>
      </w:r>
      <w:r w:rsidR="00D829A2" w:rsidRPr="00596361">
        <w:rPr>
          <w:rFonts w:asciiTheme="minorHAnsi" w:hAnsiTheme="minorHAnsi" w:cs="Arial"/>
          <w:sz w:val="20"/>
        </w:rPr>
        <w:tab/>
      </w:r>
      <w:r w:rsidR="00654712" w:rsidRPr="00596361">
        <w:rPr>
          <w:rFonts w:asciiTheme="minorHAnsi" w:hAnsiTheme="minorHAnsi" w:cs="Arial"/>
          <w:sz w:val="20"/>
        </w:rPr>
        <w:tab/>
      </w:r>
      <w:r w:rsidR="004F0ADE">
        <w:rPr>
          <w:rFonts w:asciiTheme="minorHAnsi" w:hAnsiTheme="minorHAnsi" w:cs="Arial"/>
          <w:sz w:val="20"/>
        </w:rPr>
        <w:tab/>
      </w:r>
      <w:r w:rsidR="00654712" w:rsidRPr="00596361">
        <w:rPr>
          <w:rFonts w:asciiTheme="minorHAnsi" w:hAnsiTheme="minorHAnsi" w:cs="Arial"/>
          <w:sz w:val="20"/>
        </w:rPr>
        <w:tab/>
      </w:r>
      <w:r w:rsidR="009656B3" w:rsidRPr="00596361">
        <w:rPr>
          <w:rFonts w:asciiTheme="minorHAnsi" w:hAnsiTheme="minorHAnsi" w:cs="Arial"/>
          <w:sz w:val="20"/>
        </w:rPr>
        <w:t>_________</w:t>
      </w:r>
      <w:r w:rsidR="00596361">
        <w:rPr>
          <w:rFonts w:asciiTheme="minorHAnsi" w:hAnsiTheme="minorHAnsi" w:cs="Arial"/>
          <w:bCs/>
          <w:sz w:val="20"/>
        </w:rPr>
        <w:t>___________</w:t>
      </w:r>
      <w:r w:rsidR="00887D60" w:rsidRPr="00596361">
        <w:rPr>
          <w:rFonts w:asciiTheme="minorHAnsi" w:hAnsiTheme="minorHAnsi" w:cs="Arial"/>
          <w:bCs/>
          <w:sz w:val="20"/>
        </w:rPr>
        <w:t xml:space="preserve"> </w:t>
      </w:r>
      <w:r w:rsidR="00761596" w:rsidRPr="00596361">
        <w:rPr>
          <w:rFonts w:asciiTheme="minorHAnsi" w:hAnsiTheme="minorHAnsi" w:cs="Arial"/>
          <w:bCs/>
          <w:sz w:val="20"/>
        </w:rPr>
        <w:t>€</w:t>
      </w:r>
    </w:p>
    <w:p w14:paraId="7008DA49" w14:textId="77777777" w:rsidR="00413E91" w:rsidRDefault="004F0ADE" w:rsidP="0018126B">
      <w:pPr>
        <w:pStyle w:val="Textkrper"/>
        <w:tabs>
          <w:tab w:val="left" w:pos="6096"/>
        </w:tabs>
        <w:outlineLvl w:val="4"/>
        <w:rPr>
          <w:rFonts w:asciiTheme="minorHAnsi" w:hAnsiTheme="minorHAnsi" w:cs="Arial"/>
          <w:sz w:val="20"/>
        </w:rPr>
      </w:pPr>
      <w:r>
        <w:rPr>
          <w:rFonts w:asciiTheme="minorHAnsi" w:hAnsiTheme="minorHAnsi" w:cs="Arial"/>
          <w:sz w:val="20"/>
        </w:rPr>
        <w:tab/>
      </w:r>
    </w:p>
    <w:p w14:paraId="1EAB0CB2" w14:textId="77777777" w:rsidR="0014261B" w:rsidRDefault="0014261B" w:rsidP="00413E91">
      <w:pPr>
        <w:pStyle w:val="Textkrper"/>
        <w:outlineLvl w:val="4"/>
        <w:rPr>
          <w:rFonts w:asciiTheme="minorHAnsi" w:hAnsiTheme="minorHAnsi" w:cs="Arial"/>
          <w:sz w:val="20"/>
        </w:rPr>
      </w:pPr>
    </w:p>
    <w:p w14:paraId="2312CAFA"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 xml:space="preserve">Die besonderen und </w:t>
      </w:r>
      <w:r w:rsidR="00803FE3" w:rsidRPr="00596361">
        <w:rPr>
          <w:rFonts w:asciiTheme="minorHAnsi" w:hAnsiTheme="minorHAnsi" w:cs="Arial"/>
          <w:sz w:val="20"/>
        </w:rPr>
        <w:t>technischen Vertragsbedingungen</w:t>
      </w:r>
      <w:r w:rsidRPr="00596361">
        <w:rPr>
          <w:rFonts w:asciiTheme="minorHAnsi" w:hAnsiTheme="minorHAnsi" w:cs="Arial"/>
          <w:sz w:val="20"/>
        </w:rPr>
        <w:t xml:space="preserve"> sowie die Beschreibung der Leistungen mit den eingetragenen Preisen werden mit der Unterzeichnung vollinhaltlich anerkannt und bestätigt.</w:t>
      </w:r>
    </w:p>
    <w:p w14:paraId="2301A925" w14:textId="77777777" w:rsidR="00413E91" w:rsidRPr="00596361" w:rsidRDefault="00413E91" w:rsidP="00413E91">
      <w:pPr>
        <w:pStyle w:val="Textkrper"/>
        <w:outlineLvl w:val="4"/>
        <w:rPr>
          <w:rFonts w:asciiTheme="minorHAnsi" w:hAnsiTheme="minorHAnsi" w:cs="Arial"/>
          <w:sz w:val="20"/>
        </w:rPr>
      </w:pPr>
    </w:p>
    <w:p w14:paraId="11C2BF7E"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Alternativ-Vorschläge sind mit einem separaten Angebot einzureichen.</w:t>
      </w:r>
    </w:p>
    <w:p w14:paraId="77391073" w14:textId="77777777" w:rsidR="00413E91" w:rsidRPr="00596361" w:rsidRDefault="00413E91" w:rsidP="00413E91">
      <w:pPr>
        <w:pStyle w:val="Textkrper"/>
        <w:outlineLvl w:val="4"/>
        <w:rPr>
          <w:rFonts w:asciiTheme="minorHAnsi" w:hAnsiTheme="minorHAnsi" w:cs="Arial"/>
          <w:sz w:val="20"/>
        </w:rPr>
      </w:pPr>
    </w:p>
    <w:p w14:paraId="6338F726" w14:textId="77777777" w:rsidR="00413E91" w:rsidRDefault="00413E91" w:rsidP="00413E91">
      <w:pPr>
        <w:pStyle w:val="Textkrper"/>
        <w:outlineLvl w:val="4"/>
        <w:rPr>
          <w:rFonts w:asciiTheme="minorHAnsi" w:hAnsiTheme="minorHAnsi" w:cs="Arial"/>
          <w:sz w:val="20"/>
        </w:rPr>
      </w:pPr>
    </w:p>
    <w:p w14:paraId="1B6E51E3" w14:textId="77777777" w:rsidR="0014261B" w:rsidRPr="00596361" w:rsidRDefault="0014261B" w:rsidP="00413E91">
      <w:pPr>
        <w:pStyle w:val="Textkrper"/>
        <w:outlineLvl w:val="4"/>
        <w:rPr>
          <w:rFonts w:asciiTheme="minorHAnsi" w:hAnsiTheme="minorHAnsi" w:cs="Arial"/>
          <w:sz w:val="20"/>
        </w:rPr>
      </w:pPr>
    </w:p>
    <w:p w14:paraId="72482636" w14:textId="77777777" w:rsidR="00413E91" w:rsidRPr="00596361" w:rsidRDefault="00413E91" w:rsidP="00413E91">
      <w:pPr>
        <w:pStyle w:val="Textkrper"/>
        <w:outlineLvl w:val="4"/>
        <w:rPr>
          <w:rFonts w:asciiTheme="minorHAnsi" w:hAnsiTheme="minorHAnsi" w:cs="Arial"/>
          <w:sz w:val="20"/>
        </w:rPr>
      </w:pPr>
    </w:p>
    <w:p w14:paraId="54EEE106" w14:textId="77777777" w:rsidR="00413E91" w:rsidRPr="00596361" w:rsidRDefault="00413E91" w:rsidP="00413E91">
      <w:pPr>
        <w:pStyle w:val="Textkrper"/>
        <w:outlineLvl w:val="4"/>
        <w:rPr>
          <w:rFonts w:asciiTheme="minorHAnsi" w:hAnsiTheme="minorHAnsi" w:cs="Arial"/>
          <w:sz w:val="20"/>
        </w:rPr>
      </w:pPr>
      <w:r w:rsidRPr="00596361">
        <w:rPr>
          <w:rFonts w:asciiTheme="minorHAnsi" w:hAnsiTheme="minorHAnsi" w:cs="Arial"/>
          <w:sz w:val="20"/>
        </w:rPr>
        <w:t>_________________</w:t>
      </w:r>
      <w:r w:rsidRPr="00596361">
        <w:rPr>
          <w:rFonts w:asciiTheme="minorHAnsi" w:hAnsiTheme="minorHAnsi" w:cs="Arial"/>
          <w:sz w:val="20"/>
        </w:rPr>
        <w:tab/>
        <w:t>______________</w:t>
      </w:r>
      <w:r w:rsidRPr="00596361">
        <w:rPr>
          <w:rFonts w:asciiTheme="minorHAnsi" w:hAnsiTheme="minorHAnsi" w:cs="Arial"/>
          <w:sz w:val="20"/>
        </w:rPr>
        <w:tab/>
      </w:r>
      <w:r w:rsidRPr="00596361">
        <w:rPr>
          <w:rFonts w:asciiTheme="minorHAnsi" w:hAnsiTheme="minorHAnsi" w:cs="Arial"/>
          <w:sz w:val="20"/>
        </w:rPr>
        <w:tab/>
      </w:r>
      <w:r w:rsidR="00596361">
        <w:rPr>
          <w:rFonts w:asciiTheme="minorHAnsi" w:hAnsiTheme="minorHAnsi" w:cs="Arial"/>
          <w:sz w:val="20"/>
        </w:rPr>
        <w:tab/>
      </w:r>
      <w:r w:rsidRPr="00596361">
        <w:rPr>
          <w:rFonts w:asciiTheme="minorHAnsi" w:hAnsiTheme="minorHAnsi" w:cs="Arial"/>
          <w:sz w:val="20"/>
        </w:rPr>
        <w:tab/>
        <w:t>_________________</w:t>
      </w:r>
      <w:r w:rsidR="00654712" w:rsidRPr="00596361">
        <w:rPr>
          <w:rFonts w:asciiTheme="minorHAnsi" w:hAnsiTheme="minorHAnsi" w:cs="Arial"/>
          <w:sz w:val="20"/>
        </w:rPr>
        <w:t>_____</w:t>
      </w:r>
      <w:r w:rsidRPr="00596361">
        <w:rPr>
          <w:rFonts w:asciiTheme="minorHAnsi" w:hAnsiTheme="minorHAnsi" w:cs="Arial"/>
          <w:sz w:val="20"/>
        </w:rPr>
        <w:t>_</w:t>
      </w:r>
      <w:r w:rsidR="003241D5" w:rsidRPr="00596361">
        <w:rPr>
          <w:rFonts w:asciiTheme="minorHAnsi" w:hAnsiTheme="minorHAnsi" w:cs="Arial"/>
          <w:sz w:val="20"/>
        </w:rPr>
        <w:t>_</w:t>
      </w:r>
      <w:r w:rsidRPr="00596361">
        <w:rPr>
          <w:rFonts w:asciiTheme="minorHAnsi" w:hAnsiTheme="minorHAnsi" w:cs="Arial"/>
          <w:sz w:val="20"/>
        </w:rPr>
        <w:t>___</w:t>
      </w:r>
    </w:p>
    <w:p w14:paraId="6B3B834F" w14:textId="77777777" w:rsidR="00413E91" w:rsidRPr="004B560E" w:rsidRDefault="00654712" w:rsidP="004B560E">
      <w:pPr>
        <w:pStyle w:val="Textkrper"/>
        <w:rPr>
          <w:rFonts w:asciiTheme="minorHAnsi" w:hAnsiTheme="minorHAnsi" w:cs="Arial"/>
          <w:sz w:val="18"/>
          <w:szCs w:val="22"/>
        </w:rPr>
      </w:pPr>
      <w:r w:rsidRPr="00302BC6">
        <w:rPr>
          <w:rFonts w:asciiTheme="minorHAnsi" w:hAnsiTheme="minorHAnsi" w:cs="Arial"/>
          <w:sz w:val="18"/>
          <w:szCs w:val="22"/>
        </w:rPr>
        <w:t>Ort</w:t>
      </w:r>
      <w:r w:rsidR="00413E91" w:rsidRPr="00302BC6">
        <w:rPr>
          <w:rFonts w:asciiTheme="minorHAnsi" w:hAnsiTheme="minorHAnsi" w:cs="Arial"/>
          <w:sz w:val="18"/>
          <w:szCs w:val="22"/>
        </w:rPr>
        <w:tab/>
      </w:r>
      <w:r w:rsidRPr="00302BC6">
        <w:rPr>
          <w:rFonts w:asciiTheme="minorHAnsi" w:hAnsiTheme="minorHAnsi" w:cs="Arial"/>
          <w:sz w:val="18"/>
          <w:szCs w:val="22"/>
        </w:rPr>
        <w:tab/>
      </w:r>
      <w:r w:rsidR="00413E91" w:rsidRPr="00302BC6">
        <w:rPr>
          <w:rFonts w:asciiTheme="minorHAnsi" w:hAnsiTheme="minorHAnsi" w:cs="Arial"/>
          <w:sz w:val="18"/>
          <w:szCs w:val="22"/>
        </w:rPr>
        <w:tab/>
      </w:r>
      <w:r w:rsidRPr="00302BC6">
        <w:rPr>
          <w:rFonts w:asciiTheme="minorHAnsi" w:hAnsiTheme="minorHAnsi" w:cs="Arial"/>
          <w:sz w:val="18"/>
          <w:szCs w:val="22"/>
        </w:rPr>
        <w:t>Datum</w:t>
      </w:r>
      <w:r w:rsidRPr="00302BC6">
        <w:rPr>
          <w:rFonts w:asciiTheme="minorHAnsi" w:hAnsiTheme="minorHAnsi" w:cs="Arial"/>
          <w:sz w:val="18"/>
          <w:szCs w:val="22"/>
        </w:rPr>
        <w:tab/>
      </w:r>
      <w:r w:rsidRPr="00302BC6">
        <w:rPr>
          <w:rFonts w:asciiTheme="minorHAnsi" w:hAnsiTheme="minorHAnsi" w:cs="Arial"/>
          <w:sz w:val="18"/>
          <w:szCs w:val="22"/>
        </w:rPr>
        <w:tab/>
      </w:r>
      <w:r w:rsidR="00413E91" w:rsidRPr="00302BC6">
        <w:rPr>
          <w:rFonts w:asciiTheme="minorHAnsi" w:hAnsiTheme="minorHAnsi" w:cs="Arial"/>
          <w:sz w:val="18"/>
          <w:szCs w:val="22"/>
        </w:rPr>
        <w:tab/>
      </w:r>
      <w:r w:rsidR="00413E91" w:rsidRPr="00302BC6">
        <w:rPr>
          <w:rFonts w:asciiTheme="minorHAnsi" w:hAnsiTheme="minorHAnsi" w:cs="Arial"/>
          <w:sz w:val="18"/>
          <w:szCs w:val="22"/>
        </w:rPr>
        <w:tab/>
      </w:r>
      <w:r w:rsidR="003241D5" w:rsidRPr="00302BC6">
        <w:rPr>
          <w:rFonts w:asciiTheme="minorHAnsi" w:hAnsiTheme="minorHAnsi" w:cs="Arial"/>
          <w:sz w:val="18"/>
          <w:szCs w:val="22"/>
        </w:rPr>
        <w:tab/>
      </w:r>
      <w:r w:rsidRPr="00302BC6">
        <w:rPr>
          <w:rFonts w:asciiTheme="minorHAnsi" w:hAnsiTheme="minorHAnsi" w:cs="Arial"/>
          <w:sz w:val="18"/>
          <w:szCs w:val="22"/>
        </w:rPr>
        <w:t>rechtsgültige Unterschrift</w:t>
      </w:r>
    </w:p>
    <w:sectPr w:rsidR="00413E91" w:rsidRPr="004B560E" w:rsidSect="00755DCA">
      <w:headerReference w:type="default" r:id="rId9"/>
      <w:footerReference w:type="default" r:id="rId10"/>
      <w:pgSz w:w="11906" w:h="16838"/>
      <w:pgMar w:top="1418" w:right="79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81BE" w14:textId="77777777" w:rsidR="004116BD" w:rsidRDefault="004116BD" w:rsidP="0021332C">
      <w:r>
        <w:separator/>
      </w:r>
    </w:p>
  </w:endnote>
  <w:endnote w:type="continuationSeparator" w:id="0">
    <w:p w14:paraId="0AD6B226" w14:textId="77777777" w:rsidR="004116BD" w:rsidRDefault="004116BD" w:rsidP="0021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771"/>
      <w:gridCol w:w="1338"/>
    </w:tblGrid>
    <w:sdt>
      <w:sdtPr>
        <w:rPr>
          <w:sz w:val="16"/>
          <w:szCs w:val="16"/>
        </w:rPr>
        <w:id w:val="2094585538"/>
        <w:docPartObj>
          <w:docPartGallery w:val="Page Numbers (Bottom of Page)"/>
          <w:docPartUnique/>
        </w:docPartObj>
      </w:sdtPr>
      <w:sdtEndPr/>
      <w:sdtContent>
        <w:tr w:rsidR="0055316E" w:rsidRPr="00CB1D08" w14:paraId="439B4349" w14:textId="77777777" w:rsidTr="00D6358C">
          <w:trPr>
            <w:trHeight w:val="261"/>
          </w:trPr>
          <w:tc>
            <w:tcPr>
              <w:tcW w:w="1701" w:type="dxa"/>
            </w:tcPr>
            <w:p w14:paraId="4600008E" w14:textId="77777777" w:rsidR="0055316E" w:rsidRPr="00CB1D08" w:rsidRDefault="004116BD" w:rsidP="00D6358C">
              <w:pPr>
                <w:pStyle w:val="Fuzeile"/>
                <w:ind w:left="-113"/>
                <w:rPr>
                  <w:sz w:val="16"/>
                  <w:szCs w:val="16"/>
                </w:rPr>
              </w:pPr>
              <w:sdt>
                <w:sdtPr>
                  <w:rPr>
                    <w:sz w:val="16"/>
                    <w:szCs w:val="16"/>
                  </w:rPr>
                  <w:id w:val="-1682425015"/>
                  <w:showingPlcHdr/>
                  <w:date>
                    <w:dateFormat w:val="dd.MM.yyyy"/>
                    <w:lid w:val="de-DE"/>
                    <w:storeMappedDataAs w:val="dateTime"/>
                    <w:calendar w:val="gregorian"/>
                  </w:date>
                </w:sdtPr>
                <w:sdtEndPr/>
                <w:sdtContent>
                  <w:r w:rsidR="0055316E" w:rsidRPr="005C4155">
                    <w:rPr>
                      <w:rStyle w:val="Platzhaltertext"/>
                      <w:color w:val="00B050"/>
                      <w:sz w:val="16"/>
                      <w:szCs w:val="16"/>
                    </w:rPr>
                    <w:t>bitte auswählen</w:t>
                  </w:r>
                </w:sdtContent>
              </w:sdt>
            </w:p>
          </w:tc>
          <w:tc>
            <w:tcPr>
              <w:tcW w:w="6771" w:type="dxa"/>
            </w:tcPr>
            <w:p w14:paraId="0922239A" w14:textId="77777777" w:rsidR="0055316E" w:rsidRPr="00CB1D08" w:rsidRDefault="0055316E" w:rsidP="00D6358C">
              <w:pPr>
                <w:pStyle w:val="Fuzeile"/>
                <w:ind w:left="-108"/>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4116BD">
                <w:rPr>
                  <w:noProof/>
                  <w:sz w:val="16"/>
                  <w:szCs w:val="16"/>
                </w:rPr>
                <w:t>Dokument11</w:t>
              </w:r>
              <w:r>
                <w:rPr>
                  <w:sz w:val="16"/>
                  <w:szCs w:val="16"/>
                </w:rPr>
                <w:fldChar w:fldCharType="end"/>
              </w:r>
            </w:p>
          </w:tc>
          <w:tc>
            <w:tcPr>
              <w:tcW w:w="1338" w:type="dxa"/>
            </w:tcPr>
            <w:p w14:paraId="7DBC8084" w14:textId="77777777" w:rsidR="0055316E" w:rsidRPr="00CB1D08" w:rsidRDefault="0055316E" w:rsidP="00D6358C">
              <w:pPr>
                <w:pStyle w:val="Fuzeile"/>
                <w:ind w:left="199" w:right="-76"/>
                <w:jc w:val="right"/>
                <w:rPr>
                  <w:sz w:val="16"/>
                  <w:szCs w:val="16"/>
                </w:rPr>
              </w:pPr>
              <w:r w:rsidRPr="00CB1D08">
                <w:rPr>
                  <w:sz w:val="16"/>
                  <w:szCs w:val="16"/>
                </w:rPr>
                <w:t xml:space="preserve">Seite </w:t>
              </w:r>
              <w:r w:rsidRPr="00CB1D08">
                <w:rPr>
                  <w:bCs/>
                  <w:sz w:val="16"/>
                  <w:szCs w:val="16"/>
                </w:rPr>
                <w:fldChar w:fldCharType="begin"/>
              </w:r>
              <w:r w:rsidRPr="00CB1D08">
                <w:rPr>
                  <w:bCs/>
                  <w:sz w:val="16"/>
                  <w:szCs w:val="16"/>
                </w:rPr>
                <w:instrText>PAGE</w:instrText>
              </w:r>
              <w:r w:rsidRPr="00CB1D08">
                <w:rPr>
                  <w:bCs/>
                  <w:sz w:val="16"/>
                  <w:szCs w:val="16"/>
                </w:rPr>
                <w:fldChar w:fldCharType="separate"/>
              </w:r>
              <w:r w:rsidR="007C2379">
                <w:rPr>
                  <w:bCs/>
                  <w:noProof/>
                  <w:sz w:val="16"/>
                  <w:szCs w:val="16"/>
                </w:rPr>
                <w:t>4</w:t>
              </w:r>
              <w:r w:rsidRPr="00CB1D08">
                <w:rPr>
                  <w:bCs/>
                  <w:sz w:val="16"/>
                  <w:szCs w:val="16"/>
                </w:rPr>
                <w:fldChar w:fldCharType="end"/>
              </w:r>
              <w:r w:rsidRPr="00CB1D08">
                <w:rPr>
                  <w:sz w:val="16"/>
                  <w:szCs w:val="16"/>
                </w:rPr>
                <w:t xml:space="preserve"> von </w:t>
              </w:r>
              <w:r w:rsidRPr="00CB1D08">
                <w:rPr>
                  <w:bCs/>
                  <w:sz w:val="16"/>
                  <w:szCs w:val="16"/>
                </w:rPr>
                <w:fldChar w:fldCharType="begin"/>
              </w:r>
              <w:r w:rsidRPr="00CB1D08">
                <w:rPr>
                  <w:bCs/>
                  <w:sz w:val="16"/>
                  <w:szCs w:val="16"/>
                </w:rPr>
                <w:instrText>NUMPAGES</w:instrText>
              </w:r>
              <w:r w:rsidRPr="00CB1D08">
                <w:rPr>
                  <w:bCs/>
                  <w:sz w:val="16"/>
                  <w:szCs w:val="16"/>
                </w:rPr>
                <w:fldChar w:fldCharType="separate"/>
              </w:r>
              <w:r w:rsidR="007C2379">
                <w:rPr>
                  <w:bCs/>
                  <w:noProof/>
                  <w:sz w:val="16"/>
                  <w:szCs w:val="16"/>
                </w:rPr>
                <w:t>46</w:t>
              </w:r>
              <w:r w:rsidRPr="00CB1D08">
                <w:rPr>
                  <w:bCs/>
                  <w:sz w:val="16"/>
                  <w:szCs w:val="16"/>
                </w:rPr>
                <w:fldChar w:fldCharType="end"/>
              </w:r>
            </w:p>
          </w:tc>
        </w:tr>
      </w:sdtContent>
    </w:sdt>
  </w:tbl>
  <w:p w14:paraId="367120C3" w14:textId="77777777" w:rsidR="0055316E" w:rsidRPr="007C7919" w:rsidRDefault="0055316E">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25C5" w14:textId="77777777" w:rsidR="004116BD" w:rsidRDefault="004116BD" w:rsidP="0021332C">
      <w:r>
        <w:separator/>
      </w:r>
    </w:p>
  </w:footnote>
  <w:footnote w:type="continuationSeparator" w:id="0">
    <w:p w14:paraId="3FA5E18F" w14:textId="77777777" w:rsidR="004116BD" w:rsidRDefault="004116BD" w:rsidP="0021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832" w:type="dxa"/>
      <w:tblBorders>
        <w:top w:val="none" w:sz="0" w:space="0" w:color="auto"/>
        <w:left w:val="none" w:sz="0" w:space="0" w:color="auto"/>
        <w:bottom w:val="single" w:sz="4" w:space="0" w:color="595959" w:themeColor="text1" w:themeTint="A6"/>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494"/>
    </w:tblGrid>
    <w:tr w:rsidR="0055316E" w:rsidRPr="00A8126E" w14:paraId="5B60674C" w14:textId="77777777" w:rsidTr="00FE0AC9">
      <w:trPr>
        <w:trHeight w:val="763"/>
      </w:trPr>
      <w:tc>
        <w:tcPr>
          <w:tcW w:w="7338" w:type="dxa"/>
        </w:tcPr>
        <w:p w14:paraId="7DE28D46" w14:textId="77777777" w:rsidR="0055316E" w:rsidRPr="00A8126E" w:rsidRDefault="0055316E" w:rsidP="00D23A12">
          <w:pPr>
            <w:pStyle w:val="KeinLeerraum"/>
            <w:ind w:left="-113"/>
          </w:pPr>
        </w:p>
        <w:p w14:paraId="7752AB17" w14:textId="77777777" w:rsidR="0055316E" w:rsidRPr="00A8126E" w:rsidRDefault="0055316E" w:rsidP="00D23A12">
          <w:pPr>
            <w:ind w:left="-113"/>
          </w:pPr>
        </w:p>
        <w:p w14:paraId="397A8A84" w14:textId="77777777" w:rsidR="0055316E" w:rsidRPr="00A8126E" w:rsidRDefault="0055316E" w:rsidP="007162CD">
          <w:pPr>
            <w:ind w:left="-113"/>
            <w:rPr>
              <w:sz w:val="32"/>
              <w:szCs w:val="30"/>
              <w:u w:val="single"/>
            </w:rPr>
          </w:pPr>
          <w:r>
            <w:rPr>
              <w:sz w:val="32"/>
              <w:szCs w:val="30"/>
            </w:rPr>
            <w:t>Leistungsbeschreibung</w:t>
          </w:r>
        </w:p>
      </w:tc>
      <w:tc>
        <w:tcPr>
          <w:tcW w:w="2494" w:type="dxa"/>
          <w:vAlign w:val="center"/>
        </w:tcPr>
        <w:p w14:paraId="2D20B8DB" w14:textId="77777777" w:rsidR="0055316E" w:rsidRPr="00A8126E" w:rsidRDefault="0055316E" w:rsidP="00FE0AC9">
          <w:pPr>
            <w:pStyle w:val="berschrift1"/>
            <w:numPr>
              <w:ilvl w:val="0"/>
              <w:numId w:val="0"/>
            </w:numPr>
            <w:ind w:right="-51"/>
            <w:jc w:val="right"/>
          </w:pPr>
          <w:r w:rsidRPr="00A8126E">
            <w:rPr>
              <w:noProof/>
              <w:lang w:eastAsia="de-DE"/>
            </w:rPr>
            <w:drawing>
              <wp:inline distT="0" distB="0" distL="0" distR="0" wp14:anchorId="7CE440C6" wp14:editId="5B95D3DB">
                <wp:extent cx="1407600" cy="396000"/>
                <wp:effectExtent l="0" t="0" r="2540" b="4445"/>
                <wp:docPr id="1" name="Grafik 1" descr="Beschreibung: C:\Users\Ste\AppData\Local\Microsoft\Windows\Temporary Internet Files\Content.Word\Straehle Logo 4C 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C:\Users\Ste\AppData\Local\Microsoft\Windows\Temporary Internet Files\Content.Word\Straehle Logo 4C 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600" cy="396000"/>
                        </a:xfrm>
                        <a:prstGeom prst="rect">
                          <a:avLst/>
                        </a:prstGeom>
                        <a:noFill/>
                        <a:ln>
                          <a:noFill/>
                        </a:ln>
                      </pic:spPr>
                    </pic:pic>
                  </a:graphicData>
                </a:graphic>
              </wp:inline>
            </w:drawing>
          </w:r>
        </w:p>
      </w:tc>
    </w:tr>
  </w:tbl>
  <w:p w14:paraId="1C67C23A" w14:textId="77777777" w:rsidR="0055316E" w:rsidRPr="00535C97" w:rsidRDefault="0055316E">
    <w:pPr>
      <w:pStyle w:val="Kopfzeile"/>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47"/>
    <w:multiLevelType w:val="hybridMultilevel"/>
    <w:tmpl w:val="E7A8AE72"/>
    <w:lvl w:ilvl="0" w:tplc="B5169454">
      <w:numFmt w:val="bullet"/>
      <w:lvlText w:val=""/>
      <w:lvlJc w:val="left"/>
      <w:pPr>
        <w:ind w:left="720" w:hanging="360"/>
      </w:pPr>
      <w:rPr>
        <w:rFonts w:ascii="Wingdings" w:eastAsiaTheme="minorHAnsi" w:hAnsi="Wingdings"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B2102"/>
    <w:multiLevelType w:val="multilevel"/>
    <w:tmpl w:val="685AE1DC"/>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F935DF"/>
    <w:multiLevelType w:val="hybridMultilevel"/>
    <w:tmpl w:val="FB50D75E"/>
    <w:lvl w:ilvl="0" w:tplc="5C0A6E68">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46057D"/>
    <w:multiLevelType w:val="multilevel"/>
    <w:tmpl w:val="B9B876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351C3"/>
    <w:multiLevelType w:val="multilevel"/>
    <w:tmpl w:val="9C387F62"/>
    <w:lvl w:ilvl="0">
      <w:start w:val="1"/>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49B7946"/>
    <w:multiLevelType w:val="multilevel"/>
    <w:tmpl w:val="90D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875ED"/>
    <w:multiLevelType w:val="multilevel"/>
    <w:tmpl w:val="E0E429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930FF"/>
    <w:multiLevelType w:val="hybridMultilevel"/>
    <w:tmpl w:val="C898F328"/>
    <w:lvl w:ilvl="0" w:tplc="02A854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2310F3"/>
    <w:multiLevelType w:val="hybridMultilevel"/>
    <w:tmpl w:val="1292B026"/>
    <w:lvl w:ilvl="0" w:tplc="2D6C18A2">
      <w:start w:val="1"/>
      <w:numFmt w:val="decimal"/>
      <w:lvlText w:val="%1.1 "/>
      <w:lvlJc w:val="left"/>
      <w:pPr>
        <w:ind w:left="1174" w:hanging="360"/>
      </w:pPr>
      <w:rPr>
        <w:rFonts w:hint="default"/>
      </w:r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9" w15:restartNumberingAfterBreak="0">
    <w:nsid w:val="41C73C12"/>
    <w:multiLevelType w:val="hybridMultilevel"/>
    <w:tmpl w:val="8710FE3A"/>
    <w:lvl w:ilvl="0" w:tplc="1CA65E7E">
      <w:start w:val="1"/>
      <w:numFmt w:val="decimal"/>
      <w:lvlText w:val="%1.1 "/>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8232F1"/>
    <w:multiLevelType w:val="multilevel"/>
    <w:tmpl w:val="F378CA46"/>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51F694F"/>
    <w:multiLevelType w:val="multilevel"/>
    <w:tmpl w:val="FE68725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471E1026"/>
    <w:multiLevelType w:val="hybridMultilevel"/>
    <w:tmpl w:val="8D9C34E8"/>
    <w:lvl w:ilvl="0" w:tplc="CA361FE8">
      <w:start w:val="1"/>
      <w:numFmt w:val="decimal"/>
      <w:lvlText w:val="%1.1 "/>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9EB1151"/>
    <w:multiLevelType w:val="hybridMultilevel"/>
    <w:tmpl w:val="0BD6595C"/>
    <w:lvl w:ilvl="0" w:tplc="27E6029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347614"/>
    <w:multiLevelType w:val="hybridMultilevel"/>
    <w:tmpl w:val="7D8C0AEC"/>
    <w:lvl w:ilvl="0" w:tplc="47AAB508">
      <w:start w:val="20"/>
      <w:numFmt w:val="bullet"/>
      <w:lvlText w:val="-"/>
      <w:lvlJc w:val="left"/>
      <w:pPr>
        <w:ind w:left="720" w:hanging="360"/>
      </w:pPr>
      <w:rPr>
        <w:rFonts w:ascii="Calibri" w:eastAsia="Batang"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E735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38395C"/>
    <w:multiLevelType w:val="multilevel"/>
    <w:tmpl w:val="921CABE6"/>
    <w:lvl w:ilvl="0">
      <w:start w:val="1"/>
      <w:numFmt w:val="decimal"/>
      <w:lvlText w:val="%1.1 "/>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8B2860"/>
    <w:multiLevelType w:val="hybridMultilevel"/>
    <w:tmpl w:val="11FAE54C"/>
    <w:lvl w:ilvl="0" w:tplc="524A5B2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10537B"/>
    <w:multiLevelType w:val="hybridMultilevel"/>
    <w:tmpl w:val="DE98F8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799051C"/>
    <w:multiLevelType w:val="multilevel"/>
    <w:tmpl w:val="B5E48EA6"/>
    <w:lvl w:ilvl="0">
      <w:start w:val="1"/>
      <w:numFmt w:val="decimal"/>
      <w:lvlText w:val="%1.1 "/>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EB41BF"/>
    <w:multiLevelType w:val="hybridMultilevel"/>
    <w:tmpl w:val="EE3C201C"/>
    <w:lvl w:ilvl="0" w:tplc="8C1A27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6D0712"/>
    <w:multiLevelType w:val="multilevel"/>
    <w:tmpl w:val="17EE6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948059">
    <w:abstractNumId w:val="11"/>
  </w:num>
  <w:num w:numId="2" w16cid:durableId="2045325026">
    <w:abstractNumId w:val="15"/>
  </w:num>
  <w:num w:numId="3" w16cid:durableId="1454443912">
    <w:abstractNumId w:val="10"/>
  </w:num>
  <w:num w:numId="4" w16cid:durableId="1846968236">
    <w:abstractNumId w:val="5"/>
  </w:num>
  <w:num w:numId="5" w16cid:durableId="1345352975">
    <w:abstractNumId w:val="20"/>
  </w:num>
  <w:num w:numId="6" w16cid:durableId="614554784">
    <w:abstractNumId w:val="14"/>
  </w:num>
  <w:num w:numId="7" w16cid:durableId="714083986">
    <w:abstractNumId w:val="9"/>
  </w:num>
  <w:num w:numId="8" w16cid:durableId="1383287747">
    <w:abstractNumId w:val="13"/>
  </w:num>
  <w:num w:numId="9" w16cid:durableId="850994017">
    <w:abstractNumId w:val="2"/>
  </w:num>
  <w:num w:numId="10" w16cid:durableId="936524301">
    <w:abstractNumId w:val="12"/>
  </w:num>
  <w:num w:numId="11" w16cid:durableId="998119485">
    <w:abstractNumId w:val="8"/>
  </w:num>
  <w:num w:numId="12" w16cid:durableId="1663046876">
    <w:abstractNumId w:val="8"/>
  </w:num>
  <w:num w:numId="13" w16cid:durableId="1139881357">
    <w:abstractNumId w:val="17"/>
  </w:num>
  <w:num w:numId="14" w16cid:durableId="1177815728">
    <w:abstractNumId w:val="21"/>
  </w:num>
  <w:num w:numId="15" w16cid:durableId="2102951506">
    <w:abstractNumId w:val="7"/>
  </w:num>
  <w:num w:numId="16" w16cid:durableId="2030059992">
    <w:abstractNumId w:val="6"/>
  </w:num>
  <w:num w:numId="17" w16cid:durableId="1341666730">
    <w:abstractNumId w:val="3"/>
  </w:num>
  <w:num w:numId="18" w16cid:durableId="236521206">
    <w:abstractNumId w:val="16"/>
  </w:num>
  <w:num w:numId="19" w16cid:durableId="1440761794">
    <w:abstractNumId w:val="19"/>
  </w:num>
  <w:num w:numId="20" w16cid:durableId="1890410055">
    <w:abstractNumId w:val="19"/>
  </w:num>
  <w:num w:numId="21" w16cid:durableId="298612676">
    <w:abstractNumId w:val="4"/>
  </w:num>
  <w:num w:numId="22" w16cid:durableId="276910563">
    <w:abstractNumId w:val="1"/>
  </w:num>
  <w:num w:numId="23" w16cid:durableId="1499035308">
    <w:abstractNumId w:val="16"/>
  </w:num>
  <w:num w:numId="24" w16cid:durableId="505872979">
    <w:abstractNumId w:val="16"/>
  </w:num>
  <w:num w:numId="25" w16cid:durableId="800540600">
    <w:abstractNumId w:val="16"/>
  </w:num>
  <w:num w:numId="26" w16cid:durableId="2045446643">
    <w:abstractNumId w:val="16"/>
  </w:num>
  <w:num w:numId="27" w16cid:durableId="147793432">
    <w:abstractNumId w:val="16"/>
  </w:num>
  <w:num w:numId="28" w16cid:durableId="376784518">
    <w:abstractNumId w:val="16"/>
  </w:num>
  <w:num w:numId="29" w16cid:durableId="1660574049">
    <w:abstractNumId w:val="16"/>
  </w:num>
  <w:num w:numId="30" w16cid:durableId="1266839871">
    <w:abstractNumId w:val="16"/>
  </w:num>
  <w:num w:numId="31" w16cid:durableId="377630204">
    <w:abstractNumId w:val="16"/>
  </w:num>
  <w:num w:numId="32" w16cid:durableId="37710838">
    <w:abstractNumId w:val="16"/>
  </w:num>
  <w:num w:numId="33" w16cid:durableId="1023672945">
    <w:abstractNumId w:val="16"/>
  </w:num>
  <w:num w:numId="34" w16cid:durableId="1835297063">
    <w:abstractNumId w:val="16"/>
  </w:num>
  <w:num w:numId="35" w16cid:durableId="756637850">
    <w:abstractNumId w:val="16"/>
  </w:num>
  <w:num w:numId="36" w16cid:durableId="530921995">
    <w:abstractNumId w:val="18"/>
  </w:num>
  <w:num w:numId="37" w16cid:durableId="1929265489">
    <w:abstractNumId w:val="11"/>
  </w:num>
  <w:num w:numId="38" w16cid:durableId="16287040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BD"/>
    <w:rsid w:val="000000B5"/>
    <w:rsid w:val="00001A49"/>
    <w:rsid w:val="00002E65"/>
    <w:rsid w:val="000101FE"/>
    <w:rsid w:val="00012560"/>
    <w:rsid w:val="000137BA"/>
    <w:rsid w:val="00017519"/>
    <w:rsid w:val="00023403"/>
    <w:rsid w:val="0002496E"/>
    <w:rsid w:val="000379AC"/>
    <w:rsid w:val="0004420A"/>
    <w:rsid w:val="00045665"/>
    <w:rsid w:val="00050F14"/>
    <w:rsid w:val="00054CAC"/>
    <w:rsid w:val="00056E2A"/>
    <w:rsid w:val="00060506"/>
    <w:rsid w:val="00061CB9"/>
    <w:rsid w:val="00062736"/>
    <w:rsid w:val="00064230"/>
    <w:rsid w:val="00067695"/>
    <w:rsid w:val="00067BB0"/>
    <w:rsid w:val="00070DAB"/>
    <w:rsid w:val="000714E0"/>
    <w:rsid w:val="000746FD"/>
    <w:rsid w:val="000765C3"/>
    <w:rsid w:val="00077A65"/>
    <w:rsid w:val="00077DF1"/>
    <w:rsid w:val="000806BA"/>
    <w:rsid w:val="00081045"/>
    <w:rsid w:val="00086416"/>
    <w:rsid w:val="000872F8"/>
    <w:rsid w:val="00090C20"/>
    <w:rsid w:val="00091E0F"/>
    <w:rsid w:val="000A08D4"/>
    <w:rsid w:val="000A0E8C"/>
    <w:rsid w:val="000B25C0"/>
    <w:rsid w:val="000B26B2"/>
    <w:rsid w:val="000B732F"/>
    <w:rsid w:val="000B75DB"/>
    <w:rsid w:val="000C0918"/>
    <w:rsid w:val="000D2F63"/>
    <w:rsid w:val="000D58C8"/>
    <w:rsid w:val="000E551D"/>
    <w:rsid w:val="000F1BC7"/>
    <w:rsid w:val="000F4C4B"/>
    <w:rsid w:val="00102976"/>
    <w:rsid w:val="00104D89"/>
    <w:rsid w:val="001073D8"/>
    <w:rsid w:val="001101D5"/>
    <w:rsid w:val="00111C81"/>
    <w:rsid w:val="00113366"/>
    <w:rsid w:val="00121E05"/>
    <w:rsid w:val="001243BC"/>
    <w:rsid w:val="00133246"/>
    <w:rsid w:val="00133F53"/>
    <w:rsid w:val="001371DD"/>
    <w:rsid w:val="001371EA"/>
    <w:rsid w:val="00141A5C"/>
    <w:rsid w:val="00142097"/>
    <w:rsid w:val="00142533"/>
    <w:rsid w:val="0014261B"/>
    <w:rsid w:val="00145729"/>
    <w:rsid w:val="001458F6"/>
    <w:rsid w:val="001531C5"/>
    <w:rsid w:val="001562AB"/>
    <w:rsid w:val="0015780E"/>
    <w:rsid w:val="00164589"/>
    <w:rsid w:val="00164E4D"/>
    <w:rsid w:val="00165B65"/>
    <w:rsid w:val="00166AA4"/>
    <w:rsid w:val="00166D80"/>
    <w:rsid w:val="0016799B"/>
    <w:rsid w:val="00170D2B"/>
    <w:rsid w:val="00170FFA"/>
    <w:rsid w:val="001723C1"/>
    <w:rsid w:val="001724F5"/>
    <w:rsid w:val="00172D2D"/>
    <w:rsid w:val="00174102"/>
    <w:rsid w:val="00174C1E"/>
    <w:rsid w:val="0017616F"/>
    <w:rsid w:val="0018126B"/>
    <w:rsid w:val="00187AF3"/>
    <w:rsid w:val="00191365"/>
    <w:rsid w:val="00192F0F"/>
    <w:rsid w:val="00193B77"/>
    <w:rsid w:val="00193E27"/>
    <w:rsid w:val="00194BB9"/>
    <w:rsid w:val="001958C4"/>
    <w:rsid w:val="001971FC"/>
    <w:rsid w:val="001A0094"/>
    <w:rsid w:val="001A1519"/>
    <w:rsid w:val="001A1BB2"/>
    <w:rsid w:val="001A21CC"/>
    <w:rsid w:val="001B1BE0"/>
    <w:rsid w:val="001B1EE2"/>
    <w:rsid w:val="001B7511"/>
    <w:rsid w:val="001C3A28"/>
    <w:rsid w:val="001C4C95"/>
    <w:rsid w:val="001C6775"/>
    <w:rsid w:val="001D0ADF"/>
    <w:rsid w:val="001D0D45"/>
    <w:rsid w:val="001D2CF5"/>
    <w:rsid w:val="001D4524"/>
    <w:rsid w:val="001D4C2D"/>
    <w:rsid w:val="001D654D"/>
    <w:rsid w:val="001E08B0"/>
    <w:rsid w:val="001F11F8"/>
    <w:rsid w:val="001F314A"/>
    <w:rsid w:val="001F494B"/>
    <w:rsid w:val="0020037F"/>
    <w:rsid w:val="00202B46"/>
    <w:rsid w:val="00206618"/>
    <w:rsid w:val="0021332C"/>
    <w:rsid w:val="0021338F"/>
    <w:rsid w:val="00213AEB"/>
    <w:rsid w:val="002141C4"/>
    <w:rsid w:val="00214422"/>
    <w:rsid w:val="00214746"/>
    <w:rsid w:val="002150D7"/>
    <w:rsid w:val="00217573"/>
    <w:rsid w:val="00221C8F"/>
    <w:rsid w:val="00224E3C"/>
    <w:rsid w:val="002258E5"/>
    <w:rsid w:val="002270A0"/>
    <w:rsid w:val="0022798B"/>
    <w:rsid w:val="0023206C"/>
    <w:rsid w:val="00233894"/>
    <w:rsid w:val="00235DD6"/>
    <w:rsid w:val="00236533"/>
    <w:rsid w:val="002370D3"/>
    <w:rsid w:val="00241B15"/>
    <w:rsid w:val="002430B8"/>
    <w:rsid w:val="00244246"/>
    <w:rsid w:val="0024528D"/>
    <w:rsid w:val="0024599F"/>
    <w:rsid w:val="002560F3"/>
    <w:rsid w:val="00257859"/>
    <w:rsid w:val="00257C87"/>
    <w:rsid w:val="00261111"/>
    <w:rsid w:val="00264194"/>
    <w:rsid w:val="00264424"/>
    <w:rsid w:val="00267604"/>
    <w:rsid w:val="0027175D"/>
    <w:rsid w:val="00274A90"/>
    <w:rsid w:val="002766B3"/>
    <w:rsid w:val="00277D4A"/>
    <w:rsid w:val="00281219"/>
    <w:rsid w:val="00282BC6"/>
    <w:rsid w:val="002839B1"/>
    <w:rsid w:val="002A1528"/>
    <w:rsid w:val="002A1A53"/>
    <w:rsid w:val="002A3483"/>
    <w:rsid w:val="002B0612"/>
    <w:rsid w:val="002B2212"/>
    <w:rsid w:val="002B2444"/>
    <w:rsid w:val="002B2FE3"/>
    <w:rsid w:val="002B57BF"/>
    <w:rsid w:val="002B5891"/>
    <w:rsid w:val="002C1FA4"/>
    <w:rsid w:val="002C244A"/>
    <w:rsid w:val="002C5176"/>
    <w:rsid w:val="002C625B"/>
    <w:rsid w:val="002D0DED"/>
    <w:rsid w:val="002E6CE3"/>
    <w:rsid w:val="002E73DA"/>
    <w:rsid w:val="002F23B6"/>
    <w:rsid w:val="002F2BC0"/>
    <w:rsid w:val="002F52D8"/>
    <w:rsid w:val="002F7861"/>
    <w:rsid w:val="00302BC6"/>
    <w:rsid w:val="003045E1"/>
    <w:rsid w:val="00310DB9"/>
    <w:rsid w:val="00315322"/>
    <w:rsid w:val="00315C90"/>
    <w:rsid w:val="00316E8F"/>
    <w:rsid w:val="003202BC"/>
    <w:rsid w:val="003241D5"/>
    <w:rsid w:val="003326A7"/>
    <w:rsid w:val="00332B37"/>
    <w:rsid w:val="00334C74"/>
    <w:rsid w:val="0033586F"/>
    <w:rsid w:val="0033739D"/>
    <w:rsid w:val="00340306"/>
    <w:rsid w:val="00340FB2"/>
    <w:rsid w:val="00346E28"/>
    <w:rsid w:val="0035035F"/>
    <w:rsid w:val="00350918"/>
    <w:rsid w:val="003531CF"/>
    <w:rsid w:val="00354FE6"/>
    <w:rsid w:val="003557F9"/>
    <w:rsid w:val="00356518"/>
    <w:rsid w:val="00360F69"/>
    <w:rsid w:val="00364FE2"/>
    <w:rsid w:val="0037019A"/>
    <w:rsid w:val="003725F8"/>
    <w:rsid w:val="00374886"/>
    <w:rsid w:val="00375270"/>
    <w:rsid w:val="00377DBC"/>
    <w:rsid w:val="00381FC7"/>
    <w:rsid w:val="00386A90"/>
    <w:rsid w:val="00390C19"/>
    <w:rsid w:val="00396F4E"/>
    <w:rsid w:val="003976C7"/>
    <w:rsid w:val="003A217F"/>
    <w:rsid w:val="003A4259"/>
    <w:rsid w:val="003A59AC"/>
    <w:rsid w:val="003A7277"/>
    <w:rsid w:val="003A7D6E"/>
    <w:rsid w:val="003C05B9"/>
    <w:rsid w:val="003C2EB0"/>
    <w:rsid w:val="003C2FCA"/>
    <w:rsid w:val="003C30F9"/>
    <w:rsid w:val="003C34C7"/>
    <w:rsid w:val="003D00D7"/>
    <w:rsid w:val="003D0A6F"/>
    <w:rsid w:val="003D5753"/>
    <w:rsid w:val="003D5808"/>
    <w:rsid w:val="003D73BC"/>
    <w:rsid w:val="003E5926"/>
    <w:rsid w:val="003E6EEF"/>
    <w:rsid w:val="003F35D8"/>
    <w:rsid w:val="003F36ED"/>
    <w:rsid w:val="003F6418"/>
    <w:rsid w:val="003F7A5D"/>
    <w:rsid w:val="00401060"/>
    <w:rsid w:val="00401548"/>
    <w:rsid w:val="00401562"/>
    <w:rsid w:val="004116BD"/>
    <w:rsid w:val="00413E91"/>
    <w:rsid w:val="00416953"/>
    <w:rsid w:val="00416C60"/>
    <w:rsid w:val="00420CD7"/>
    <w:rsid w:val="00421C8A"/>
    <w:rsid w:val="00422EF7"/>
    <w:rsid w:val="004273AD"/>
    <w:rsid w:val="00427EBB"/>
    <w:rsid w:val="0043001B"/>
    <w:rsid w:val="00431646"/>
    <w:rsid w:val="00431DD2"/>
    <w:rsid w:val="004354FE"/>
    <w:rsid w:val="00437453"/>
    <w:rsid w:val="0044101F"/>
    <w:rsid w:val="004459BA"/>
    <w:rsid w:val="00453D56"/>
    <w:rsid w:val="004561E9"/>
    <w:rsid w:val="004572F3"/>
    <w:rsid w:val="00465938"/>
    <w:rsid w:val="0046665D"/>
    <w:rsid w:val="00470BB6"/>
    <w:rsid w:val="00472D70"/>
    <w:rsid w:val="00473BBE"/>
    <w:rsid w:val="004802B8"/>
    <w:rsid w:val="00481694"/>
    <w:rsid w:val="0048376E"/>
    <w:rsid w:val="00483A8B"/>
    <w:rsid w:val="00483C47"/>
    <w:rsid w:val="0049125E"/>
    <w:rsid w:val="00493940"/>
    <w:rsid w:val="00495486"/>
    <w:rsid w:val="004A05AE"/>
    <w:rsid w:val="004A1AAB"/>
    <w:rsid w:val="004A22CF"/>
    <w:rsid w:val="004B560E"/>
    <w:rsid w:val="004B594B"/>
    <w:rsid w:val="004B7A3A"/>
    <w:rsid w:val="004C03D5"/>
    <w:rsid w:val="004C1629"/>
    <w:rsid w:val="004C3CBB"/>
    <w:rsid w:val="004C74D7"/>
    <w:rsid w:val="004D6A0A"/>
    <w:rsid w:val="004D6D57"/>
    <w:rsid w:val="004F0550"/>
    <w:rsid w:val="004F0ADE"/>
    <w:rsid w:val="004F17C6"/>
    <w:rsid w:val="004F5A23"/>
    <w:rsid w:val="004F5D9E"/>
    <w:rsid w:val="00505901"/>
    <w:rsid w:val="00506251"/>
    <w:rsid w:val="00507832"/>
    <w:rsid w:val="0051456B"/>
    <w:rsid w:val="005154F8"/>
    <w:rsid w:val="0051704F"/>
    <w:rsid w:val="00520B0A"/>
    <w:rsid w:val="00520E57"/>
    <w:rsid w:val="00522ABB"/>
    <w:rsid w:val="00523507"/>
    <w:rsid w:val="00523CE6"/>
    <w:rsid w:val="00526219"/>
    <w:rsid w:val="005262BA"/>
    <w:rsid w:val="0052674B"/>
    <w:rsid w:val="005271A7"/>
    <w:rsid w:val="00530347"/>
    <w:rsid w:val="00531E48"/>
    <w:rsid w:val="00535C97"/>
    <w:rsid w:val="00536E50"/>
    <w:rsid w:val="0054240D"/>
    <w:rsid w:val="005438C0"/>
    <w:rsid w:val="005510C2"/>
    <w:rsid w:val="0055170B"/>
    <w:rsid w:val="0055316E"/>
    <w:rsid w:val="0055476B"/>
    <w:rsid w:val="005616DA"/>
    <w:rsid w:val="005622DD"/>
    <w:rsid w:val="00562556"/>
    <w:rsid w:val="005660B9"/>
    <w:rsid w:val="00576084"/>
    <w:rsid w:val="00580387"/>
    <w:rsid w:val="0058068C"/>
    <w:rsid w:val="00580ACC"/>
    <w:rsid w:val="005826B8"/>
    <w:rsid w:val="005840B9"/>
    <w:rsid w:val="0058452D"/>
    <w:rsid w:val="0058679F"/>
    <w:rsid w:val="0058717B"/>
    <w:rsid w:val="00591C9F"/>
    <w:rsid w:val="005951F8"/>
    <w:rsid w:val="00596361"/>
    <w:rsid w:val="00597628"/>
    <w:rsid w:val="00597F58"/>
    <w:rsid w:val="005A0897"/>
    <w:rsid w:val="005A5566"/>
    <w:rsid w:val="005A57CB"/>
    <w:rsid w:val="005B61B5"/>
    <w:rsid w:val="005B76A3"/>
    <w:rsid w:val="005C0B06"/>
    <w:rsid w:val="005C0EA6"/>
    <w:rsid w:val="005C2247"/>
    <w:rsid w:val="005C4155"/>
    <w:rsid w:val="005C7394"/>
    <w:rsid w:val="005D167F"/>
    <w:rsid w:val="005E1DA7"/>
    <w:rsid w:val="005E270C"/>
    <w:rsid w:val="005E2BC7"/>
    <w:rsid w:val="005E5195"/>
    <w:rsid w:val="005E5853"/>
    <w:rsid w:val="005E64FB"/>
    <w:rsid w:val="005E6654"/>
    <w:rsid w:val="005E7E6F"/>
    <w:rsid w:val="005F5706"/>
    <w:rsid w:val="00601562"/>
    <w:rsid w:val="006046AB"/>
    <w:rsid w:val="00605A87"/>
    <w:rsid w:val="00605B7A"/>
    <w:rsid w:val="00606B42"/>
    <w:rsid w:val="00606C03"/>
    <w:rsid w:val="00610D59"/>
    <w:rsid w:val="0061637A"/>
    <w:rsid w:val="00617750"/>
    <w:rsid w:val="00627A1A"/>
    <w:rsid w:val="006304C2"/>
    <w:rsid w:val="0063211F"/>
    <w:rsid w:val="00634B62"/>
    <w:rsid w:val="00635282"/>
    <w:rsid w:val="00636F4A"/>
    <w:rsid w:val="0064398C"/>
    <w:rsid w:val="0065018D"/>
    <w:rsid w:val="00650EA8"/>
    <w:rsid w:val="006518D0"/>
    <w:rsid w:val="00652FCC"/>
    <w:rsid w:val="00654712"/>
    <w:rsid w:val="006574B7"/>
    <w:rsid w:val="00665120"/>
    <w:rsid w:val="0066546C"/>
    <w:rsid w:val="00665AB2"/>
    <w:rsid w:val="00665F02"/>
    <w:rsid w:val="00667144"/>
    <w:rsid w:val="006673C0"/>
    <w:rsid w:val="00671F3D"/>
    <w:rsid w:val="00673F09"/>
    <w:rsid w:val="00676038"/>
    <w:rsid w:val="0067615B"/>
    <w:rsid w:val="0067735C"/>
    <w:rsid w:val="00681761"/>
    <w:rsid w:val="00681A70"/>
    <w:rsid w:val="0068473D"/>
    <w:rsid w:val="0069010A"/>
    <w:rsid w:val="006906B0"/>
    <w:rsid w:val="00694EC6"/>
    <w:rsid w:val="00695B16"/>
    <w:rsid w:val="006A2682"/>
    <w:rsid w:val="006B0097"/>
    <w:rsid w:val="006B1C33"/>
    <w:rsid w:val="006B2952"/>
    <w:rsid w:val="006B4685"/>
    <w:rsid w:val="006B5E6E"/>
    <w:rsid w:val="006B60A1"/>
    <w:rsid w:val="006C0C8C"/>
    <w:rsid w:val="006C3966"/>
    <w:rsid w:val="006C5F83"/>
    <w:rsid w:val="006C6542"/>
    <w:rsid w:val="006C69AA"/>
    <w:rsid w:val="006D211F"/>
    <w:rsid w:val="006D62B3"/>
    <w:rsid w:val="006E5106"/>
    <w:rsid w:val="006E56FB"/>
    <w:rsid w:val="006F0770"/>
    <w:rsid w:val="006F2E4E"/>
    <w:rsid w:val="006F4DC9"/>
    <w:rsid w:val="006F77FC"/>
    <w:rsid w:val="006F7B6F"/>
    <w:rsid w:val="00712668"/>
    <w:rsid w:val="007162CD"/>
    <w:rsid w:val="00720F62"/>
    <w:rsid w:val="00721640"/>
    <w:rsid w:val="00721BDB"/>
    <w:rsid w:val="007229CE"/>
    <w:rsid w:val="00722EEC"/>
    <w:rsid w:val="0072390C"/>
    <w:rsid w:val="00724807"/>
    <w:rsid w:val="00727A76"/>
    <w:rsid w:val="007371DB"/>
    <w:rsid w:val="00750D95"/>
    <w:rsid w:val="00754B83"/>
    <w:rsid w:val="00755DCA"/>
    <w:rsid w:val="00756C89"/>
    <w:rsid w:val="00761596"/>
    <w:rsid w:val="00761759"/>
    <w:rsid w:val="0076796A"/>
    <w:rsid w:val="00767BA9"/>
    <w:rsid w:val="007734E1"/>
    <w:rsid w:val="007746A1"/>
    <w:rsid w:val="00781ACD"/>
    <w:rsid w:val="00782ADC"/>
    <w:rsid w:val="00785F12"/>
    <w:rsid w:val="0078651C"/>
    <w:rsid w:val="00793A41"/>
    <w:rsid w:val="00793E28"/>
    <w:rsid w:val="00797511"/>
    <w:rsid w:val="007978F5"/>
    <w:rsid w:val="007A03C9"/>
    <w:rsid w:val="007A1E47"/>
    <w:rsid w:val="007B1941"/>
    <w:rsid w:val="007B624A"/>
    <w:rsid w:val="007C15B8"/>
    <w:rsid w:val="007C2379"/>
    <w:rsid w:val="007C4038"/>
    <w:rsid w:val="007C528A"/>
    <w:rsid w:val="007C5CB6"/>
    <w:rsid w:val="007C6B22"/>
    <w:rsid w:val="007C7919"/>
    <w:rsid w:val="007D082D"/>
    <w:rsid w:val="007E2024"/>
    <w:rsid w:val="007E2876"/>
    <w:rsid w:val="007E477C"/>
    <w:rsid w:val="007E4AFE"/>
    <w:rsid w:val="007E729C"/>
    <w:rsid w:val="007F2AAB"/>
    <w:rsid w:val="007F3BA3"/>
    <w:rsid w:val="007F3DF8"/>
    <w:rsid w:val="007F5733"/>
    <w:rsid w:val="007F655E"/>
    <w:rsid w:val="00801A1E"/>
    <w:rsid w:val="00802DC8"/>
    <w:rsid w:val="00803C52"/>
    <w:rsid w:val="00803FE3"/>
    <w:rsid w:val="00805747"/>
    <w:rsid w:val="00807503"/>
    <w:rsid w:val="00810B46"/>
    <w:rsid w:val="00813412"/>
    <w:rsid w:val="008163D2"/>
    <w:rsid w:val="00816A77"/>
    <w:rsid w:val="00820D36"/>
    <w:rsid w:val="00824FA0"/>
    <w:rsid w:val="00827DC2"/>
    <w:rsid w:val="008376CA"/>
    <w:rsid w:val="00837A4F"/>
    <w:rsid w:val="00837EC8"/>
    <w:rsid w:val="00844D5B"/>
    <w:rsid w:val="00844F4D"/>
    <w:rsid w:val="00850C22"/>
    <w:rsid w:val="0085129F"/>
    <w:rsid w:val="00852E82"/>
    <w:rsid w:val="00853538"/>
    <w:rsid w:val="00853673"/>
    <w:rsid w:val="00860964"/>
    <w:rsid w:val="00861E93"/>
    <w:rsid w:val="00862946"/>
    <w:rsid w:val="008643FA"/>
    <w:rsid w:val="008650CA"/>
    <w:rsid w:val="00874230"/>
    <w:rsid w:val="00874555"/>
    <w:rsid w:val="0088255A"/>
    <w:rsid w:val="008837EB"/>
    <w:rsid w:val="008844EC"/>
    <w:rsid w:val="00887D60"/>
    <w:rsid w:val="008915D3"/>
    <w:rsid w:val="00896E6C"/>
    <w:rsid w:val="008A000D"/>
    <w:rsid w:val="008A212A"/>
    <w:rsid w:val="008A23CA"/>
    <w:rsid w:val="008A37BB"/>
    <w:rsid w:val="008A5191"/>
    <w:rsid w:val="008B08FF"/>
    <w:rsid w:val="008B0A10"/>
    <w:rsid w:val="008B552F"/>
    <w:rsid w:val="008D0F1F"/>
    <w:rsid w:val="008D313F"/>
    <w:rsid w:val="008F1AD4"/>
    <w:rsid w:val="008F2E2C"/>
    <w:rsid w:val="008F5DF2"/>
    <w:rsid w:val="008F682A"/>
    <w:rsid w:val="009026E4"/>
    <w:rsid w:val="00904E7B"/>
    <w:rsid w:val="00906C9B"/>
    <w:rsid w:val="00910F8D"/>
    <w:rsid w:val="0091402F"/>
    <w:rsid w:val="00914912"/>
    <w:rsid w:val="00914D21"/>
    <w:rsid w:val="009169F8"/>
    <w:rsid w:val="00917BE2"/>
    <w:rsid w:val="00920673"/>
    <w:rsid w:val="00920878"/>
    <w:rsid w:val="00920C8A"/>
    <w:rsid w:val="00921119"/>
    <w:rsid w:val="00922833"/>
    <w:rsid w:val="0092668C"/>
    <w:rsid w:val="00933EB8"/>
    <w:rsid w:val="00934FD9"/>
    <w:rsid w:val="009427D3"/>
    <w:rsid w:val="00944051"/>
    <w:rsid w:val="009503E4"/>
    <w:rsid w:val="00952CD6"/>
    <w:rsid w:val="00952ED1"/>
    <w:rsid w:val="009535B0"/>
    <w:rsid w:val="00954A85"/>
    <w:rsid w:val="009550DE"/>
    <w:rsid w:val="0095613C"/>
    <w:rsid w:val="00957279"/>
    <w:rsid w:val="009606A8"/>
    <w:rsid w:val="009627E1"/>
    <w:rsid w:val="00963276"/>
    <w:rsid w:val="009656B3"/>
    <w:rsid w:val="00974C9C"/>
    <w:rsid w:val="00982278"/>
    <w:rsid w:val="00983860"/>
    <w:rsid w:val="00987517"/>
    <w:rsid w:val="009921C0"/>
    <w:rsid w:val="009945E3"/>
    <w:rsid w:val="00997921"/>
    <w:rsid w:val="0099796B"/>
    <w:rsid w:val="00997D7C"/>
    <w:rsid w:val="009A4B89"/>
    <w:rsid w:val="009A6E36"/>
    <w:rsid w:val="009A7255"/>
    <w:rsid w:val="009A7E3B"/>
    <w:rsid w:val="009B1B02"/>
    <w:rsid w:val="009B42F2"/>
    <w:rsid w:val="009B6E9F"/>
    <w:rsid w:val="009B7AB0"/>
    <w:rsid w:val="009C1FA6"/>
    <w:rsid w:val="009C4327"/>
    <w:rsid w:val="009C77C5"/>
    <w:rsid w:val="009D007C"/>
    <w:rsid w:val="009D211B"/>
    <w:rsid w:val="009D5C25"/>
    <w:rsid w:val="009D6F5A"/>
    <w:rsid w:val="009E0BF8"/>
    <w:rsid w:val="009E505C"/>
    <w:rsid w:val="009E51FA"/>
    <w:rsid w:val="009F013A"/>
    <w:rsid w:val="009F2A71"/>
    <w:rsid w:val="009F4CF1"/>
    <w:rsid w:val="00A03817"/>
    <w:rsid w:val="00A054DA"/>
    <w:rsid w:val="00A07C51"/>
    <w:rsid w:val="00A10573"/>
    <w:rsid w:val="00A12592"/>
    <w:rsid w:val="00A1326C"/>
    <w:rsid w:val="00A14376"/>
    <w:rsid w:val="00A14827"/>
    <w:rsid w:val="00A17042"/>
    <w:rsid w:val="00A22035"/>
    <w:rsid w:val="00A23EDC"/>
    <w:rsid w:val="00A2467A"/>
    <w:rsid w:val="00A263DB"/>
    <w:rsid w:val="00A27B3B"/>
    <w:rsid w:val="00A27F5E"/>
    <w:rsid w:val="00A30F70"/>
    <w:rsid w:val="00A3157D"/>
    <w:rsid w:val="00A370C8"/>
    <w:rsid w:val="00A4000C"/>
    <w:rsid w:val="00A4121E"/>
    <w:rsid w:val="00A508B4"/>
    <w:rsid w:val="00A55095"/>
    <w:rsid w:val="00A57F00"/>
    <w:rsid w:val="00A60848"/>
    <w:rsid w:val="00A64868"/>
    <w:rsid w:val="00A66AA2"/>
    <w:rsid w:val="00A70C1D"/>
    <w:rsid w:val="00A71D89"/>
    <w:rsid w:val="00A732B5"/>
    <w:rsid w:val="00A74A50"/>
    <w:rsid w:val="00A75689"/>
    <w:rsid w:val="00A77263"/>
    <w:rsid w:val="00A8126E"/>
    <w:rsid w:val="00A82A99"/>
    <w:rsid w:val="00A82EC1"/>
    <w:rsid w:val="00A8399A"/>
    <w:rsid w:val="00A83ECB"/>
    <w:rsid w:val="00A87FC6"/>
    <w:rsid w:val="00A908C5"/>
    <w:rsid w:val="00A90CA3"/>
    <w:rsid w:val="00A9375B"/>
    <w:rsid w:val="00A93EBD"/>
    <w:rsid w:val="00AA0716"/>
    <w:rsid w:val="00AA15A6"/>
    <w:rsid w:val="00AA25F6"/>
    <w:rsid w:val="00AA2F01"/>
    <w:rsid w:val="00AA39B9"/>
    <w:rsid w:val="00AA3F44"/>
    <w:rsid w:val="00AA4E9A"/>
    <w:rsid w:val="00AA6F04"/>
    <w:rsid w:val="00AB2EEB"/>
    <w:rsid w:val="00AB2FDA"/>
    <w:rsid w:val="00AC4587"/>
    <w:rsid w:val="00AC57A7"/>
    <w:rsid w:val="00AC6125"/>
    <w:rsid w:val="00AD1F1C"/>
    <w:rsid w:val="00AD4301"/>
    <w:rsid w:val="00AD5841"/>
    <w:rsid w:val="00AE1E72"/>
    <w:rsid w:val="00AE5748"/>
    <w:rsid w:val="00AE7B8C"/>
    <w:rsid w:val="00AF0976"/>
    <w:rsid w:val="00AF1CCF"/>
    <w:rsid w:val="00AF2036"/>
    <w:rsid w:val="00AF3BC6"/>
    <w:rsid w:val="00AF5EB8"/>
    <w:rsid w:val="00B044AC"/>
    <w:rsid w:val="00B06D54"/>
    <w:rsid w:val="00B07345"/>
    <w:rsid w:val="00B115D4"/>
    <w:rsid w:val="00B12A6D"/>
    <w:rsid w:val="00B13A34"/>
    <w:rsid w:val="00B14F4C"/>
    <w:rsid w:val="00B151A3"/>
    <w:rsid w:val="00B164A6"/>
    <w:rsid w:val="00B245E8"/>
    <w:rsid w:val="00B35FDD"/>
    <w:rsid w:val="00B3611C"/>
    <w:rsid w:val="00B40FDE"/>
    <w:rsid w:val="00B4175D"/>
    <w:rsid w:val="00B45801"/>
    <w:rsid w:val="00B46A4C"/>
    <w:rsid w:val="00B54942"/>
    <w:rsid w:val="00B56121"/>
    <w:rsid w:val="00B56911"/>
    <w:rsid w:val="00B616CD"/>
    <w:rsid w:val="00B63605"/>
    <w:rsid w:val="00B64E07"/>
    <w:rsid w:val="00B666DD"/>
    <w:rsid w:val="00B7198B"/>
    <w:rsid w:val="00B7307F"/>
    <w:rsid w:val="00B73F60"/>
    <w:rsid w:val="00B740F6"/>
    <w:rsid w:val="00B75CE1"/>
    <w:rsid w:val="00B763D4"/>
    <w:rsid w:val="00B76923"/>
    <w:rsid w:val="00B85989"/>
    <w:rsid w:val="00B864FD"/>
    <w:rsid w:val="00B902AE"/>
    <w:rsid w:val="00B94FC9"/>
    <w:rsid w:val="00B95175"/>
    <w:rsid w:val="00B970B1"/>
    <w:rsid w:val="00B97737"/>
    <w:rsid w:val="00BA21BF"/>
    <w:rsid w:val="00BA2711"/>
    <w:rsid w:val="00BA330B"/>
    <w:rsid w:val="00BA5E79"/>
    <w:rsid w:val="00BA6845"/>
    <w:rsid w:val="00BA71A9"/>
    <w:rsid w:val="00BB00A9"/>
    <w:rsid w:val="00BB1062"/>
    <w:rsid w:val="00BB1483"/>
    <w:rsid w:val="00BB209E"/>
    <w:rsid w:val="00BB2D60"/>
    <w:rsid w:val="00BB406E"/>
    <w:rsid w:val="00BB5A08"/>
    <w:rsid w:val="00BB6411"/>
    <w:rsid w:val="00BB64A1"/>
    <w:rsid w:val="00BC20B1"/>
    <w:rsid w:val="00BC2FD5"/>
    <w:rsid w:val="00BC4494"/>
    <w:rsid w:val="00BD1168"/>
    <w:rsid w:val="00BD345A"/>
    <w:rsid w:val="00BD3D62"/>
    <w:rsid w:val="00BD4D31"/>
    <w:rsid w:val="00BE148C"/>
    <w:rsid w:val="00BE177E"/>
    <w:rsid w:val="00BE41F0"/>
    <w:rsid w:val="00BE50B7"/>
    <w:rsid w:val="00BE549C"/>
    <w:rsid w:val="00BF28FC"/>
    <w:rsid w:val="00BF4B8D"/>
    <w:rsid w:val="00BF5C37"/>
    <w:rsid w:val="00BF5FF0"/>
    <w:rsid w:val="00C023BB"/>
    <w:rsid w:val="00C02B42"/>
    <w:rsid w:val="00C0461A"/>
    <w:rsid w:val="00C051E2"/>
    <w:rsid w:val="00C079A8"/>
    <w:rsid w:val="00C1519A"/>
    <w:rsid w:val="00C1709A"/>
    <w:rsid w:val="00C22EF8"/>
    <w:rsid w:val="00C23A79"/>
    <w:rsid w:val="00C2790B"/>
    <w:rsid w:val="00C27D18"/>
    <w:rsid w:val="00C30042"/>
    <w:rsid w:val="00C301C6"/>
    <w:rsid w:val="00C3439C"/>
    <w:rsid w:val="00C36EF7"/>
    <w:rsid w:val="00C44CD0"/>
    <w:rsid w:val="00C46A90"/>
    <w:rsid w:val="00C474B1"/>
    <w:rsid w:val="00C50856"/>
    <w:rsid w:val="00C55B75"/>
    <w:rsid w:val="00C60411"/>
    <w:rsid w:val="00C61FD0"/>
    <w:rsid w:val="00C636A5"/>
    <w:rsid w:val="00C702EF"/>
    <w:rsid w:val="00C70F2A"/>
    <w:rsid w:val="00C717F3"/>
    <w:rsid w:val="00C73047"/>
    <w:rsid w:val="00C73BD3"/>
    <w:rsid w:val="00C81B63"/>
    <w:rsid w:val="00C86BAB"/>
    <w:rsid w:val="00C87888"/>
    <w:rsid w:val="00C91D46"/>
    <w:rsid w:val="00C93B46"/>
    <w:rsid w:val="00C9441F"/>
    <w:rsid w:val="00C953A5"/>
    <w:rsid w:val="00CA16C2"/>
    <w:rsid w:val="00CA4112"/>
    <w:rsid w:val="00CA48CE"/>
    <w:rsid w:val="00CA6EF2"/>
    <w:rsid w:val="00CA7D12"/>
    <w:rsid w:val="00CB37C6"/>
    <w:rsid w:val="00CB380D"/>
    <w:rsid w:val="00CB5AAF"/>
    <w:rsid w:val="00CB76BD"/>
    <w:rsid w:val="00CC16D6"/>
    <w:rsid w:val="00CC238F"/>
    <w:rsid w:val="00CC69DF"/>
    <w:rsid w:val="00CC74D7"/>
    <w:rsid w:val="00CD740E"/>
    <w:rsid w:val="00CD7B27"/>
    <w:rsid w:val="00CE19F0"/>
    <w:rsid w:val="00CE4958"/>
    <w:rsid w:val="00CE4C44"/>
    <w:rsid w:val="00CF3E3B"/>
    <w:rsid w:val="00CF51EC"/>
    <w:rsid w:val="00D026E0"/>
    <w:rsid w:val="00D02E79"/>
    <w:rsid w:val="00D03192"/>
    <w:rsid w:val="00D058CB"/>
    <w:rsid w:val="00D059D8"/>
    <w:rsid w:val="00D05A72"/>
    <w:rsid w:val="00D072C1"/>
    <w:rsid w:val="00D110C7"/>
    <w:rsid w:val="00D16DA3"/>
    <w:rsid w:val="00D23A12"/>
    <w:rsid w:val="00D32CCA"/>
    <w:rsid w:val="00D46D13"/>
    <w:rsid w:val="00D50797"/>
    <w:rsid w:val="00D5129E"/>
    <w:rsid w:val="00D52172"/>
    <w:rsid w:val="00D5302D"/>
    <w:rsid w:val="00D537FC"/>
    <w:rsid w:val="00D54C3C"/>
    <w:rsid w:val="00D5528D"/>
    <w:rsid w:val="00D55594"/>
    <w:rsid w:val="00D6064C"/>
    <w:rsid w:val="00D62909"/>
    <w:rsid w:val="00D6358C"/>
    <w:rsid w:val="00D70562"/>
    <w:rsid w:val="00D7156D"/>
    <w:rsid w:val="00D732D4"/>
    <w:rsid w:val="00D74786"/>
    <w:rsid w:val="00D80508"/>
    <w:rsid w:val="00D8222C"/>
    <w:rsid w:val="00D829A2"/>
    <w:rsid w:val="00D8500D"/>
    <w:rsid w:val="00D923F4"/>
    <w:rsid w:val="00D94902"/>
    <w:rsid w:val="00D973DC"/>
    <w:rsid w:val="00DA25C6"/>
    <w:rsid w:val="00DA5181"/>
    <w:rsid w:val="00DA6C95"/>
    <w:rsid w:val="00DA74CC"/>
    <w:rsid w:val="00DB0138"/>
    <w:rsid w:val="00DB0CBB"/>
    <w:rsid w:val="00DC1007"/>
    <w:rsid w:val="00DC272C"/>
    <w:rsid w:val="00DC28FF"/>
    <w:rsid w:val="00DC37AE"/>
    <w:rsid w:val="00DD1779"/>
    <w:rsid w:val="00DD492C"/>
    <w:rsid w:val="00DD5F3E"/>
    <w:rsid w:val="00DD65EF"/>
    <w:rsid w:val="00DE3F83"/>
    <w:rsid w:val="00DE7AA8"/>
    <w:rsid w:val="00DF02E9"/>
    <w:rsid w:val="00DF0567"/>
    <w:rsid w:val="00DF3EA3"/>
    <w:rsid w:val="00DF4FE1"/>
    <w:rsid w:val="00DF5E35"/>
    <w:rsid w:val="00DF7278"/>
    <w:rsid w:val="00DF763E"/>
    <w:rsid w:val="00DF7E5E"/>
    <w:rsid w:val="00E00541"/>
    <w:rsid w:val="00E01856"/>
    <w:rsid w:val="00E02A77"/>
    <w:rsid w:val="00E05F0A"/>
    <w:rsid w:val="00E062F9"/>
    <w:rsid w:val="00E06477"/>
    <w:rsid w:val="00E06E8B"/>
    <w:rsid w:val="00E11182"/>
    <w:rsid w:val="00E2025D"/>
    <w:rsid w:val="00E2538D"/>
    <w:rsid w:val="00E25909"/>
    <w:rsid w:val="00E272B5"/>
    <w:rsid w:val="00E3075E"/>
    <w:rsid w:val="00E308AE"/>
    <w:rsid w:val="00E337F9"/>
    <w:rsid w:val="00E42301"/>
    <w:rsid w:val="00E449FA"/>
    <w:rsid w:val="00E47C60"/>
    <w:rsid w:val="00E47E6D"/>
    <w:rsid w:val="00E47F27"/>
    <w:rsid w:val="00E526F9"/>
    <w:rsid w:val="00E53BE5"/>
    <w:rsid w:val="00E5688A"/>
    <w:rsid w:val="00E57120"/>
    <w:rsid w:val="00E57C7D"/>
    <w:rsid w:val="00E64CED"/>
    <w:rsid w:val="00E71BCE"/>
    <w:rsid w:val="00E73AF2"/>
    <w:rsid w:val="00E760E2"/>
    <w:rsid w:val="00E8186E"/>
    <w:rsid w:val="00E8491B"/>
    <w:rsid w:val="00E85D61"/>
    <w:rsid w:val="00E87101"/>
    <w:rsid w:val="00E9083D"/>
    <w:rsid w:val="00E91A80"/>
    <w:rsid w:val="00E92A3F"/>
    <w:rsid w:val="00E94AB8"/>
    <w:rsid w:val="00E963B2"/>
    <w:rsid w:val="00EA1A0E"/>
    <w:rsid w:val="00EA53B4"/>
    <w:rsid w:val="00EB115B"/>
    <w:rsid w:val="00EB20A4"/>
    <w:rsid w:val="00EB2E6C"/>
    <w:rsid w:val="00EB3EF2"/>
    <w:rsid w:val="00EB743E"/>
    <w:rsid w:val="00EB7DFD"/>
    <w:rsid w:val="00EC1FFA"/>
    <w:rsid w:val="00EC604C"/>
    <w:rsid w:val="00ED3B09"/>
    <w:rsid w:val="00ED7642"/>
    <w:rsid w:val="00EE1731"/>
    <w:rsid w:val="00EE3321"/>
    <w:rsid w:val="00EF06DC"/>
    <w:rsid w:val="00EF0984"/>
    <w:rsid w:val="00EF34C3"/>
    <w:rsid w:val="00EF4B32"/>
    <w:rsid w:val="00EF7DC1"/>
    <w:rsid w:val="00F0343E"/>
    <w:rsid w:val="00F0351D"/>
    <w:rsid w:val="00F038FF"/>
    <w:rsid w:val="00F03A91"/>
    <w:rsid w:val="00F04C65"/>
    <w:rsid w:val="00F053AE"/>
    <w:rsid w:val="00F122D9"/>
    <w:rsid w:val="00F23748"/>
    <w:rsid w:val="00F25278"/>
    <w:rsid w:val="00F26754"/>
    <w:rsid w:val="00F3133F"/>
    <w:rsid w:val="00F3156F"/>
    <w:rsid w:val="00F338B7"/>
    <w:rsid w:val="00F360FE"/>
    <w:rsid w:val="00F41602"/>
    <w:rsid w:val="00F42926"/>
    <w:rsid w:val="00F467C0"/>
    <w:rsid w:val="00F46893"/>
    <w:rsid w:val="00F46EB5"/>
    <w:rsid w:val="00F47360"/>
    <w:rsid w:val="00F51C37"/>
    <w:rsid w:val="00F51CD0"/>
    <w:rsid w:val="00F52EB8"/>
    <w:rsid w:val="00F555F6"/>
    <w:rsid w:val="00F64CA1"/>
    <w:rsid w:val="00F64D05"/>
    <w:rsid w:val="00F658B9"/>
    <w:rsid w:val="00F6662E"/>
    <w:rsid w:val="00F7328F"/>
    <w:rsid w:val="00F7452C"/>
    <w:rsid w:val="00F74CEC"/>
    <w:rsid w:val="00F81213"/>
    <w:rsid w:val="00F83277"/>
    <w:rsid w:val="00F86E20"/>
    <w:rsid w:val="00F912EA"/>
    <w:rsid w:val="00F91963"/>
    <w:rsid w:val="00F91F02"/>
    <w:rsid w:val="00F94125"/>
    <w:rsid w:val="00F97296"/>
    <w:rsid w:val="00FA03E5"/>
    <w:rsid w:val="00FA722B"/>
    <w:rsid w:val="00FA776B"/>
    <w:rsid w:val="00FB39B8"/>
    <w:rsid w:val="00FB3DD5"/>
    <w:rsid w:val="00FC0966"/>
    <w:rsid w:val="00FC563F"/>
    <w:rsid w:val="00FC7F04"/>
    <w:rsid w:val="00FD0651"/>
    <w:rsid w:val="00FD2C44"/>
    <w:rsid w:val="00FD32C6"/>
    <w:rsid w:val="00FD5E33"/>
    <w:rsid w:val="00FE0AC9"/>
    <w:rsid w:val="00FE2580"/>
    <w:rsid w:val="00FE780E"/>
    <w:rsid w:val="00FF1957"/>
    <w:rsid w:val="00FF38F1"/>
    <w:rsid w:val="00FF486D"/>
    <w:rsid w:val="00FF4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2E8DE"/>
  <w15:docId w15:val="{B75FB250-9766-4C92-B5C5-7BA45D25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ind w:left="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7F9"/>
    <w:pPr>
      <w:spacing w:line="240" w:lineRule="auto"/>
      <w:ind w:left="0"/>
    </w:pPr>
    <w:rPr>
      <w:sz w:val="20"/>
    </w:rPr>
  </w:style>
  <w:style w:type="paragraph" w:styleId="berschrift1">
    <w:name w:val="heading 1"/>
    <w:basedOn w:val="Standard"/>
    <w:next w:val="Standard"/>
    <w:link w:val="berschrift1Zchn"/>
    <w:qFormat/>
    <w:rsid w:val="00676038"/>
    <w:pPr>
      <w:keepNext/>
      <w:keepLines/>
      <w:numPr>
        <w:numId w:val="1"/>
      </w:numPr>
      <w:spacing w:before="200" w:after="120"/>
      <w:ind w:left="454" w:hanging="454"/>
      <w:outlineLvl w:val="0"/>
    </w:pPr>
    <w:rPr>
      <w:rFonts w:ascii="Calibri" w:eastAsiaTheme="majorEastAsia" w:hAnsi="Calibri" w:cstheme="majorBidi"/>
      <w:b/>
      <w:bCs/>
      <w:sz w:val="28"/>
      <w:szCs w:val="28"/>
      <w:u w:color="C00000"/>
    </w:rPr>
  </w:style>
  <w:style w:type="paragraph" w:styleId="berschrift2">
    <w:name w:val="heading 2"/>
    <w:basedOn w:val="Standard"/>
    <w:next w:val="Standard"/>
    <w:link w:val="berschrift2Zchn"/>
    <w:autoRedefine/>
    <w:unhideWhenUsed/>
    <w:qFormat/>
    <w:rsid w:val="009503E4"/>
    <w:pPr>
      <w:keepNext/>
      <w:keepLines/>
      <w:numPr>
        <w:ilvl w:val="1"/>
        <w:numId w:val="1"/>
      </w:numPr>
      <w:spacing w:before="160"/>
      <w:outlineLvl w:val="1"/>
    </w:pPr>
    <w:rPr>
      <w:rFonts w:ascii="Calibri" w:eastAsiaTheme="majorEastAsia" w:hAnsi="Calibri" w:cstheme="majorBidi"/>
      <w:b/>
      <w:bCs/>
      <w:sz w:val="24"/>
      <w:szCs w:val="26"/>
      <w:u w:val="single"/>
    </w:rPr>
  </w:style>
  <w:style w:type="paragraph" w:styleId="berschrift3">
    <w:name w:val="heading 3"/>
    <w:basedOn w:val="Standard"/>
    <w:next w:val="Standard"/>
    <w:link w:val="berschrift3Zchn"/>
    <w:uiPriority w:val="9"/>
    <w:unhideWhenUsed/>
    <w:qFormat/>
    <w:rsid w:val="006E56FB"/>
    <w:pPr>
      <w:keepNext/>
      <w:keepLines/>
      <w:spacing w:before="160"/>
      <w:outlineLvl w:val="2"/>
    </w:pPr>
    <w:rPr>
      <w:rFonts w:ascii="Calibri" w:eastAsiaTheme="majorEastAsia" w:hAnsi="Calibri" w:cstheme="majorBidi"/>
      <w:b/>
      <w:bCs/>
      <w:u w:color="727174"/>
    </w:rPr>
  </w:style>
  <w:style w:type="paragraph" w:styleId="berschrift4">
    <w:name w:val="heading 4"/>
    <w:basedOn w:val="Standard"/>
    <w:next w:val="Standard"/>
    <w:link w:val="berschrift4Zchn"/>
    <w:unhideWhenUsed/>
    <w:qFormat/>
    <w:rsid w:val="00997921"/>
    <w:pPr>
      <w:keepNext/>
      <w:keepLines/>
      <w:spacing w:before="160"/>
      <w:outlineLvl w:val="3"/>
    </w:pPr>
    <w:rPr>
      <w:rFonts w:ascii="Calibri" w:eastAsiaTheme="majorEastAsia" w:hAnsi="Calibri" w:cstheme="majorBidi"/>
      <w:b/>
      <w:bCs/>
      <w:iCs/>
    </w:rPr>
  </w:style>
  <w:style w:type="paragraph" w:styleId="berschrift5">
    <w:name w:val="heading 5"/>
    <w:basedOn w:val="Standard"/>
    <w:next w:val="Standard"/>
    <w:link w:val="berschrift5Zchn"/>
    <w:unhideWhenUsed/>
    <w:qFormat/>
    <w:rsid w:val="00C051E2"/>
    <w:pPr>
      <w:keepNext/>
      <w:keepLines/>
      <w:spacing w:before="200"/>
      <w:outlineLvl w:val="4"/>
    </w:pPr>
    <w:rPr>
      <w:rFonts w:ascii="Calibri" w:eastAsiaTheme="majorEastAsia" w:hAnsi="Calibri" w:cstheme="majorBidi"/>
      <w:u w:val="single"/>
    </w:rPr>
  </w:style>
  <w:style w:type="paragraph" w:styleId="berschrift6">
    <w:name w:val="heading 6"/>
    <w:basedOn w:val="Standard"/>
    <w:next w:val="Standard"/>
    <w:link w:val="berschrift6Zchn"/>
    <w:unhideWhenUsed/>
    <w:qFormat/>
    <w:rsid w:val="006015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015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0156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0156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76038"/>
    <w:rPr>
      <w:rFonts w:ascii="Calibri" w:eastAsiaTheme="majorEastAsia" w:hAnsi="Calibri" w:cstheme="majorBidi"/>
      <w:b/>
      <w:bCs/>
      <w:sz w:val="28"/>
      <w:szCs w:val="28"/>
      <w:u w:color="C00000"/>
    </w:rPr>
  </w:style>
  <w:style w:type="character" w:customStyle="1" w:styleId="berschrift2Zchn">
    <w:name w:val="Überschrift 2 Zchn"/>
    <w:basedOn w:val="Absatz-Standardschriftart"/>
    <w:link w:val="berschrift2"/>
    <w:rsid w:val="009503E4"/>
    <w:rPr>
      <w:rFonts w:ascii="Calibri" w:eastAsiaTheme="majorEastAsia" w:hAnsi="Calibri" w:cstheme="majorBidi"/>
      <w:b/>
      <w:bCs/>
      <w:sz w:val="24"/>
      <w:szCs w:val="26"/>
      <w:u w:val="single"/>
    </w:rPr>
  </w:style>
  <w:style w:type="character" w:customStyle="1" w:styleId="berschrift3Zchn">
    <w:name w:val="Überschrift 3 Zchn"/>
    <w:basedOn w:val="Absatz-Standardschriftart"/>
    <w:link w:val="berschrift3"/>
    <w:uiPriority w:val="9"/>
    <w:rsid w:val="006E56FB"/>
    <w:rPr>
      <w:rFonts w:ascii="Calibri" w:eastAsiaTheme="majorEastAsia" w:hAnsi="Calibri" w:cstheme="majorBidi"/>
      <w:b/>
      <w:bCs/>
      <w:u w:color="727174"/>
    </w:rPr>
  </w:style>
  <w:style w:type="character" w:customStyle="1" w:styleId="berschrift4Zchn">
    <w:name w:val="Überschrift 4 Zchn"/>
    <w:basedOn w:val="Absatz-Standardschriftart"/>
    <w:link w:val="berschrift4"/>
    <w:rsid w:val="00997921"/>
    <w:rPr>
      <w:rFonts w:ascii="Calibri" w:eastAsiaTheme="majorEastAsia" w:hAnsi="Calibri" w:cstheme="majorBidi"/>
      <w:b/>
      <w:bCs/>
      <w:iCs/>
    </w:rPr>
  </w:style>
  <w:style w:type="character" w:customStyle="1" w:styleId="berschrift5Zchn">
    <w:name w:val="Überschrift 5 Zchn"/>
    <w:basedOn w:val="Absatz-Standardschriftart"/>
    <w:link w:val="berschrift5"/>
    <w:rsid w:val="00C051E2"/>
    <w:rPr>
      <w:rFonts w:ascii="Calibri" w:eastAsiaTheme="majorEastAsia" w:hAnsi="Calibri" w:cstheme="majorBidi"/>
      <w:u w:val="single"/>
    </w:rPr>
  </w:style>
  <w:style w:type="character" w:customStyle="1" w:styleId="berschrift6Zchn">
    <w:name w:val="Überschrift 6 Zchn"/>
    <w:basedOn w:val="Absatz-Standardschriftart"/>
    <w:link w:val="berschrift6"/>
    <w:rsid w:val="0060156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0156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0156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01562"/>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4C1629"/>
    <w:pPr>
      <w:ind w:left="720"/>
      <w:contextualSpacing/>
    </w:pPr>
  </w:style>
  <w:style w:type="paragraph" w:customStyle="1" w:styleId="chemchapter">
    <w:name w:val="chem_chapter"/>
    <w:basedOn w:val="Standard"/>
    <w:rsid w:val="0023389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33894"/>
    <w:rPr>
      <w:color w:val="0000FF"/>
      <w:u w:val="single"/>
    </w:rPr>
  </w:style>
  <w:style w:type="character" w:customStyle="1" w:styleId="texhtml">
    <w:name w:val="texhtml"/>
    <w:basedOn w:val="Absatz-Standardschriftart"/>
    <w:rsid w:val="00233894"/>
  </w:style>
  <w:style w:type="paragraph" w:styleId="Sprechblasentext">
    <w:name w:val="Balloon Text"/>
    <w:basedOn w:val="Standard"/>
    <w:link w:val="SprechblasentextZchn"/>
    <w:unhideWhenUsed/>
    <w:rsid w:val="00233894"/>
    <w:rPr>
      <w:rFonts w:ascii="Tahoma" w:hAnsi="Tahoma" w:cs="Tahoma"/>
      <w:sz w:val="16"/>
      <w:szCs w:val="16"/>
    </w:rPr>
  </w:style>
  <w:style w:type="character" w:customStyle="1" w:styleId="SprechblasentextZchn">
    <w:name w:val="Sprechblasentext Zchn"/>
    <w:basedOn w:val="Absatz-Standardschriftart"/>
    <w:link w:val="Sprechblasentext"/>
    <w:rsid w:val="00233894"/>
    <w:rPr>
      <w:rFonts w:ascii="Tahoma" w:hAnsi="Tahoma" w:cs="Tahoma"/>
      <w:sz w:val="16"/>
      <w:szCs w:val="16"/>
    </w:rPr>
  </w:style>
  <w:style w:type="character" w:styleId="Kommentarzeichen">
    <w:name w:val="annotation reference"/>
    <w:basedOn w:val="Absatz-Standardschriftart"/>
    <w:semiHidden/>
    <w:unhideWhenUsed/>
    <w:rsid w:val="005C0B06"/>
    <w:rPr>
      <w:sz w:val="16"/>
      <w:szCs w:val="16"/>
    </w:rPr>
  </w:style>
  <w:style w:type="paragraph" w:styleId="Kommentartext">
    <w:name w:val="annotation text"/>
    <w:basedOn w:val="Standard"/>
    <w:link w:val="KommentartextZchn"/>
    <w:uiPriority w:val="99"/>
    <w:unhideWhenUsed/>
    <w:rsid w:val="005C0B06"/>
    <w:rPr>
      <w:szCs w:val="20"/>
    </w:rPr>
  </w:style>
  <w:style w:type="character" w:customStyle="1" w:styleId="KommentartextZchn">
    <w:name w:val="Kommentartext Zchn"/>
    <w:basedOn w:val="Absatz-Standardschriftart"/>
    <w:link w:val="Kommentartext"/>
    <w:uiPriority w:val="99"/>
    <w:rsid w:val="005C0B06"/>
    <w:rPr>
      <w:sz w:val="20"/>
      <w:szCs w:val="20"/>
    </w:rPr>
  </w:style>
  <w:style w:type="paragraph" w:styleId="Kommentarthema">
    <w:name w:val="annotation subject"/>
    <w:basedOn w:val="Kommentartext"/>
    <w:next w:val="Kommentartext"/>
    <w:link w:val="KommentarthemaZchn"/>
    <w:semiHidden/>
    <w:unhideWhenUsed/>
    <w:rsid w:val="005C0B06"/>
    <w:rPr>
      <w:b/>
      <w:bCs/>
    </w:rPr>
  </w:style>
  <w:style w:type="character" w:customStyle="1" w:styleId="KommentarthemaZchn">
    <w:name w:val="Kommentarthema Zchn"/>
    <w:basedOn w:val="KommentartextZchn"/>
    <w:link w:val="Kommentarthema"/>
    <w:semiHidden/>
    <w:rsid w:val="005C0B06"/>
    <w:rPr>
      <w:b/>
      <w:bCs/>
      <w:sz w:val="20"/>
      <w:szCs w:val="20"/>
    </w:rPr>
  </w:style>
  <w:style w:type="paragraph" w:styleId="Kopfzeile">
    <w:name w:val="header"/>
    <w:basedOn w:val="Standard"/>
    <w:link w:val="KopfzeileZchn"/>
    <w:unhideWhenUsed/>
    <w:rsid w:val="0021332C"/>
    <w:pPr>
      <w:tabs>
        <w:tab w:val="center" w:pos="4536"/>
        <w:tab w:val="right" w:pos="9072"/>
      </w:tabs>
    </w:pPr>
  </w:style>
  <w:style w:type="character" w:customStyle="1" w:styleId="KopfzeileZchn">
    <w:name w:val="Kopfzeile Zchn"/>
    <w:basedOn w:val="Absatz-Standardschriftart"/>
    <w:link w:val="Kopfzeile"/>
    <w:uiPriority w:val="99"/>
    <w:rsid w:val="0021332C"/>
  </w:style>
  <w:style w:type="paragraph" w:styleId="Fuzeile">
    <w:name w:val="footer"/>
    <w:basedOn w:val="Standard"/>
    <w:link w:val="FuzeileZchn"/>
    <w:unhideWhenUsed/>
    <w:rsid w:val="0021332C"/>
    <w:pPr>
      <w:tabs>
        <w:tab w:val="center" w:pos="4536"/>
        <w:tab w:val="right" w:pos="9072"/>
      </w:tabs>
    </w:pPr>
  </w:style>
  <w:style w:type="character" w:customStyle="1" w:styleId="FuzeileZchn">
    <w:name w:val="Fußzeile Zchn"/>
    <w:basedOn w:val="Absatz-Standardschriftart"/>
    <w:link w:val="Fuzeile"/>
    <w:uiPriority w:val="99"/>
    <w:rsid w:val="0021332C"/>
  </w:style>
  <w:style w:type="paragraph" w:styleId="KeinLeerraum">
    <w:name w:val="No Spacing"/>
    <w:uiPriority w:val="1"/>
    <w:qFormat/>
    <w:rsid w:val="006C5F83"/>
    <w:pPr>
      <w:spacing w:line="240" w:lineRule="auto"/>
    </w:pPr>
  </w:style>
  <w:style w:type="table" w:styleId="Tabellenraster">
    <w:name w:val="Table Grid"/>
    <w:basedOn w:val="NormaleTabelle"/>
    <w:uiPriority w:val="59"/>
    <w:rsid w:val="007C79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C7919"/>
    <w:rPr>
      <w:color w:val="808080"/>
    </w:rPr>
  </w:style>
  <w:style w:type="character" w:customStyle="1" w:styleId="postbody1">
    <w:name w:val="postbody1"/>
    <w:basedOn w:val="Absatz-Standardschriftart"/>
    <w:rsid w:val="00627A1A"/>
    <w:rPr>
      <w:sz w:val="18"/>
      <w:szCs w:val="18"/>
    </w:rPr>
  </w:style>
  <w:style w:type="character" w:styleId="Seitenzahl">
    <w:name w:val="page number"/>
    <w:basedOn w:val="Absatz-Standardschriftart"/>
    <w:rsid w:val="00413E91"/>
  </w:style>
  <w:style w:type="paragraph" w:styleId="Textkrper-Zeileneinzug">
    <w:name w:val="Body Text Indent"/>
    <w:basedOn w:val="Standard"/>
    <w:link w:val="Textkrper-ZeileneinzugZchn"/>
    <w:rsid w:val="00413E91"/>
    <w:pPr>
      <w:spacing w:line="240" w:lineRule="exact"/>
      <w:ind w:left="567"/>
      <w:jc w:val="both"/>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rsid w:val="00413E91"/>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rsid w:val="00413E91"/>
    <w:pPr>
      <w:spacing w:line="240" w:lineRule="exact"/>
      <w:ind w:left="2835" w:hanging="2265"/>
      <w:jc w:val="both"/>
    </w:pPr>
    <w:rPr>
      <w:rFonts w:ascii="AvantGarde Bk BT" w:eastAsia="Times New Roman" w:hAnsi="AvantGarde Bk BT" w:cs="Times New Roman"/>
      <w:sz w:val="24"/>
      <w:szCs w:val="20"/>
      <w:lang w:eastAsia="de-DE"/>
    </w:rPr>
  </w:style>
  <w:style w:type="character" w:customStyle="1" w:styleId="Textkrper-Einzug2Zchn">
    <w:name w:val="Textkörper-Einzug 2 Zchn"/>
    <w:basedOn w:val="Absatz-Standardschriftart"/>
    <w:link w:val="Textkrper-Einzug2"/>
    <w:rsid w:val="00413E91"/>
    <w:rPr>
      <w:rFonts w:ascii="AvantGarde Bk BT" w:eastAsia="Times New Roman" w:hAnsi="AvantGarde Bk BT" w:cs="Times New Roman"/>
      <w:sz w:val="24"/>
      <w:szCs w:val="20"/>
      <w:lang w:eastAsia="de-DE"/>
    </w:rPr>
  </w:style>
  <w:style w:type="paragraph" w:styleId="Textkrper-Einzug3">
    <w:name w:val="Body Text Indent 3"/>
    <w:basedOn w:val="Standard"/>
    <w:link w:val="Textkrper-Einzug3Zchn"/>
    <w:rsid w:val="00413E91"/>
    <w:pPr>
      <w:spacing w:line="240" w:lineRule="exact"/>
      <w:ind w:left="567"/>
    </w:pPr>
    <w:rPr>
      <w:rFonts w:ascii="AvantGarde Bk BT" w:eastAsia="Times New Roman" w:hAnsi="AvantGarde Bk BT" w:cs="Times New Roman"/>
      <w:sz w:val="24"/>
      <w:szCs w:val="20"/>
      <w:lang w:eastAsia="de-DE"/>
    </w:rPr>
  </w:style>
  <w:style w:type="character" w:customStyle="1" w:styleId="Textkrper-Einzug3Zchn">
    <w:name w:val="Textkörper-Einzug 3 Zchn"/>
    <w:basedOn w:val="Absatz-Standardschriftart"/>
    <w:link w:val="Textkrper-Einzug3"/>
    <w:rsid w:val="00413E91"/>
    <w:rPr>
      <w:rFonts w:ascii="AvantGarde Bk BT" w:eastAsia="Times New Roman" w:hAnsi="AvantGarde Bk BT" w:cs="Times New Roman"/>
      <w:sz w:val="24"/>
      <w:szCs w:val="20"/>
      <w:lang w:eastAsia="de-DE"/>
    </w:rPr>
  </w:style>
  <w:style w:type="paragraph" w:styleId="Textkrper">
    <w:name w:val="Body Text"/>
    <w:basedOn w:val="Standard"/>
    <w:link w:val="TextkrperZchn"/>
    <w:rsid w:val="00413E91"/>
    <w:rPr>
      <w:rFonts w:ascii="AvantGarde Bk BT" w:eastAsia="Batang" w:hAnsi="AvantGarde Bk BT" w:cs="Times New Roman"/>
      <w:sz w:val="24"/>
      <w:szCs w:val="20"/>
      <w:lang w:eastAsia="de-DE"/>
    </w:rPr>
  </w:style>
  <w:style w:type="character" w:customStyle="1" w:styleId="TextkrperZchn">
    <w:name w:val="Textkörper Zchn"/>
    <w:basedOn w:val="Absatz-Standardschriftart"/>
    <w:link w:val="Textkrper"/>
    <w:rsid w:val="00413E91"/>
    <w:rPr>
      <w:rFonts w:ascii="AvantGarde Bk BT" w:eastAsia="Batang" w:hAnsi="AvantGarde Bk BT" w:cs="Times New Roman"/>
      <w:sz w:val="24"/>
      <w:szCs w:val="20"/>
      <w:lang w:eastAsia="de-DE"/>
    </w:rPr>
  </w:style>
  <w:style w:type="paragraph" w:styleId="Textkrper2">
    <w:name w:val="Body Text 2"/>
    <w:basedOn w:val="Standard"/>
    <w:link w:val="Textkrper2Zchn"/>
    <w:rsid w:val="00413E91"/>
    <w:rPr>
      <w:rFonts w:ascii="AvantGarde Bk BT" w:eastAsia="Batang" w:hAnsi="AvantGarde Bk BT" w:cs="Times New Roman"/>
      <w:b/>
      <w:bCs/>
      <w:sz w:val="24"/>
      <w:szCs w:val="20"/>
      <w:lang w:eastAsia="de-DE"/>
    </w:rPr>
  </w:style>
  <w:style w:type="character" w:customStyle="1" w:styleId="Textkrper2Zchn">
    <w:name w:val="Textkörper 2 Zchn"/>
    <w:basedOn w:val="Absatz-Standardschriftart"/>
    <w:link w:val="Textkrper2"/>
    <w:rsid w:val="00413E91"/>
    <w:rPr>
      <w:rFonts w:ascii="AvantGarde Bk BT" w:eastAsia="Batang" w:hAnsi="AvantGarde Bk BT" w:cs="Times New Roman"/>
      <w:b/>
      <w:bCs/>
      <w:sz w:val="24"/>
      <w:szCs w:val="20"/>
      <w:lang w:eastAsia="de-DE"/>
    </w:rPr>
  </w:style>
  <w:style w:type="paragraph" w:styleId="Inhaltsverzeichnisberschrift">
    <w:name w:val="TOC Heading"/>
    <w:basedOn w:val="berschrift1"/>
    <w:next w:val="Standard"/>
    <w:uiPriority w:val="39"/>
    <w:unhideWhenUsed/>
    <w:qFormat/>
    <w:rsid w:val="00413E91"/>
    <w:pPr>
      <w:numPr>
        <w:numId w:val="0"/>
      </w:numPr>
      <w:spacing w:before="480" w:after="0"/>
      <w:outlineLvl w:val="9"/>
    </w:pPr>
    <w:rPr>
      <w:rFonts w:asciiTheme="majorHAnsi" w:hAnsiTheme="majorHAnsi"/>
      <w:color w:val="365F91" w:themeColor="accent1" w:themeShade="BF"/>
      <w:lang w:eastAsia="de-DE"/>
    </w:rPr>
  </w:style>
  <w:style w:type="paragraph" w:styleId="Verzeichnis2">
    <w:name w:val="toc 2"/>
    <w:basedOn w:val="Standard"/>
    <w:next w:val="Standard"/>
    <w:autoRedefine/>
    <w:uiPriority w:val="39"/>
    <w:unhideWhenUsed/>
    <w:qFormat/>
    <w:rsid w:val="00413E91"/>
    <w:pPr>
      <w:spacing w:after="100"/>
      <w:ind w:left="220"/>
    </w:pPr>
    <w:rPr>
      <w:rFonts w:eastAsiaTheme="minorEastAsia"/>
      <w:lang w:eastAsia="de-DE"/>
    </w:rPr>
  </w:style>
  <w:style w:type="paragraph" w:styleId="Verzeichnis1">
    <w:name w:val="toc 1"/>
    <w:basedOn w:val="Standard"/>
    <w:next w:val="Standard"/>
    <w:autoRedefine/>
    <w:uiPriority w:val="39"/>
    <w:unhideWhenUsed/>
    <w:qFormat/>
    <w:rsid w:val="00413E91"/>
    <w:pPr>
      <w:spacing w:after="100"/>
    </w:pPr>
    <w:rPr>
      <w:rFonts w:eastAsiaTheme="minorEastAsia"/>
      <w:lang w:eastAsia="de-DE"/>
    </w:rPr>
  </w:style>
  <w:style w:type="paragraph" w:styleId="Verzeichnis3">
    <w:name w:val="toc 3"/>
    <w:basedOn w:val="Standard"/>
    <w:next w:val="Standard"/>
    <w:autoRedefine/>
    <w:uiPriority w:val="39"/>
    <w:unhideWhenUsed/>
    <w:qFormat/>
    <w:rsid w:val="00413E91"/>
    <w:pPr>
      <w:tabs>
        <w:tab w:val="right" w:leader="dot" w:pos="9628"/>
      </w:tabs>
      <w:spacing w:after="100" w:line="220" w:lineRule="exact"/>
      <w:ind w:left="442"/>
    </w:pPr>
    <w:rPr>
      <w:rFonts w:eastAsiaTheme="minorEastAsia"/>
      <w:lang w:eastAsia="de-DE"/>
    </w:rPr>
  </w:style>
  <w:style w:type="paragraph" w:customStyle="1" w:styleId="Default">
    <w:name w:val="Default"/>
    <w:rsid w:val="00413E91"/>
    <w:pPr>
      <w:autoSpaceDE w:val="0"/>
      <w:autoSpaceDN w:val="0"/>
      <w:adjustRightInd w:val="0"/>
      <w:spacing w:line="240" w:lineRule="auto"/>
      <w:ind w:left="0"/>
    </w:pPr>
    <w:rPr>
      <w:rFonts w:ascii="Calibri" w:eastAsia="Times New Roman" w:hAnsi="Calibri" w:cs="Calibri"/>
      <w:color w:val="000000"/>
      <w:sz w:val="24"/>
      <w:szCs w:val="24"/>
      <w:lang w:eastAsia="de-DE"/>
    </w:rPr>
  </w:style>
  <w:style w:type="paragraph" w:styleId="berarbeitung">
    <w:name w:val="Revision"/>
    <w:hidden/>
    <w:uiPriority w:val="99"/>
    <w:semiHidden/>
    <w:rsid w:val="00E963B2"/>
    <w:pPr>
      <w:spacing w:line="240" w:lineRule="auto"/>
      <w:ind w:left="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517">
      <w:bodyDiv w:val="1"/>
      <w:marLeft w:val="0"/>
      <w:marRight w:val="0"/>
      <w:marTop w:val="0"/>
      <w:marBottom w:val="0"/>
      <w:divBdr>
        <w:top w:val="none" w:sz="0" w:space="0" w:color="auto"/>
        <w:left w:val="none" w:sz="0" w:space="0" w:color="auto"/>
        <w:bottom w:val="none" w:sz="0" w:space="0" w:color="auto"/>
        <w:right w:val="none" w:sz="0" w:space="0" w:color="auto"/>
      </w:divBdr>
    </w:div>
    <w:div w:id="481701141">
      <w:bodyDiv w:val="1"/>
      <w:marLeft w:val="0"/>
      <w:marRight w:val="0"/>
      <w:marTop w:val="0"/>
      <w:marBottom w:val="0"/>
      <w:divBdr>
        <w:top w:val="none" w:sz="0" w:space="0" w:color="auto"/>
        <w:left w:val="none" w:sz="0" w:space="0" w:color="auto"/>
        <w:bottom w:val="none" w:sz="0" w:space="0" w:color="auto"/>
        <w:right w:val="none" w:sz="0" w:space="0" w:color="auto"/>
      </w:divBdr>
    </w:div>
    <w:div w:id="805313429">
      <w:bodyDiv w:val="1"/>
      <w:marLeft w:val="0"/>
      <w:marRight w:val="0"/>
      <w:marTop w:val="0"/>
      <w:marBottom w:val="0"/>
      <w:divBdr>
        <w:top w:val="none" w:sz="0" w:space="0" w:color="auto"/>
        <w:left w:val="none" w:sz="0" w:space="0" w:color="auto"/>
        <w:bottom w:val="none" w:sz="0" w:space="0" w:color="auto"/>
        <w:right w:val="none" w:sz="0" w:space="0" w:color="auto"/>
      </w:divBdr>
    </w:div>
    <w:div w:id="1088160048">
      <w:bodyDiv w:val="1"/>
      <w:marLeft w:val="0"/>
      <w:marRight w:val="0"/>
      <w:marTop w:val="0"/>
      <w:marBottom w:val="0"/>
      <w:divBdr>
        <w:top w:val="none" w:sz="0" w:space="0" w:color="auto"/>
        <w:left w:val="none" w:sz="0" w:space="0" w:color="auto"/>
        <w:bottom w:val="none" w:sz="0" w:space="0" w:color="auto"/>
        <w:right w:val="none" w:sz="0" w:space="0" w:color="auto"/>
      </w:divBdr>
    </w:div>
    <w:div w:id="1217621037">
      <w:bodyDiv w:val="1"/>
      <w:marLeft w:val="0"/>
      <w:marRight w:val="0"/>
      <w:marTop w:val="0"/>
      <w:marBottom w:val="0"/>
      <w:divBdr>
        <w:top w:val="none" w:sz="0" w:space="0" w:color="auto"/>
        <w:left w:val="none" w:sz="0" w:space="0" w:color="auto"/>
        <w:bottom w:val="none" w:sz="0" w:space="0" w:color="auto"/>
        <w:right w:val="none" w:sz="0" w:space="0" w:color="auto"/>
      </w:divBdr>
    </w:div>
    <w:div w:id="1661928847">
      <w:bodyDiv w:val="1"/>
      <w:marLeft w:val="0"/>
      <w:marRight w:val="0"/>
      <w:marTop w:val="0"/>
      <w:marBottom w:val="0"/>
      <w:divBdr>
        <w:top w:val="none" w:sz="0" w:space="0" w:color="auto"/>
        <w:left w:val="none" w:sz="0" w:space="0" w:color="auto"/>
        <w:bottom w:val="none" w:sz="0" w:space="0" w:color="auto"/>
        <w:right w:val="none" w:sz="0" w:space="0" w:color="auto"/>
      </w:divBdr>
    </w:div>
    <w:div w:id="19079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raehl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Kalkulation\_Ausschreibungstexte\Ausschreibungstexte%20System%202000_Nat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CBFB75ED64D818DB793F0CF996A74"/>
        <w:category>
          <w:name w:val="Allgemein"/>
          <w:gallery w:val="placeholder"/>
        </w:category>
        <w:types>
          <w:type w:val="bbPlcHdr"/>
        </w:types>
        <w:behaviors>
          <w:behavior w:val="content"/>
        </w:behaviors>
        <w:guid w:val="{F47F8CD1-BA72-48AF-8C72-192095B0C946}"/>
      </w:docPartPr>
      <w:docPartBody>
        <w:p w:rsidR="00571360" w:rsidRDefault="00571360">
          <w:pPr>
            <w:pStyle w:val="978CBFB75ED64D818DB793F0CF996A74"/>
          </w:pPr>
          <w:r>
            <w:rPr>
              <w:rStyle w:val="Platzhaltertext"/>
              <w:b/>
              <w:color w:val="0070C0"/>
            </w:rPr>
            <w:t>BV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0"/>
    <w:rsid w:val="00571360"/>
    <w:rsid w:val="00AD4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78CBFB75ED64D818DB793F0CF996A74">
    <w:name w:val="978CBFB75ED64D818DB793F0CF99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708F-61E9-4318-AC02-F3000768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Ausschreibungstexte System 2000_Nature.dotx</Template>
  <TotalTime>0</TotalTime>
  <Pages>25</Pages>
  <Words>7939</Words>
  <Characters>50018</Characters>
  <Application>Microsoft Office Word</Application>
  <DocSecurity>0</DocSecurity>
  <Lines>416</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Hensel, Kati</dc:creator>
  <cp:lastModifiedBy>Hensel, Kati</cp:lastModifiedBy>
  <cp:revision>1</cp:revision>
  <cp:lastPrinted>2020-07-30T08:50:00Z</cp:lastPrinted>
  <dcterms:created xsi:type="dcterms:W3CDTF">2026-01-12T07:40:00Z</dcterms:created>
  <dcterms:modified xsi:type="dcterms:W3CDTF">2026-01-12T07:41:00Z</dcterms:modified>
</cp:coreProperties>
</file>