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6C39A" w14:textId="77777777" w:rsidR="00782ADC" w:rsidRPr="00BA0778" w:rsidRDefault="00782ADC" w:rsidP="004561E9"/>
    <w:p w14:paraId="41DAE48E" w14:textId="77777777" w:rsidR="00627A1A" w:rsidRPr="00BA0778" w:rsidRDefault="00627A1A" w:rsidP="004561E9">
      <w:pPr>
        <w:rPr>
          <w:b/>
        </w:rPr>
      </w:pPr>
      <w:r w:rsidRPr="00BA0778">
        <w:t>Bauvorhaben</w:t>
      </w:r>
      <w:r w:rsidR="00413E91" w:rsidRPr="00BA0778">
        <w:tab/>
      </w:r>
      <w:r w:rsidRPr="00BA0778">
        <w:rPr>
          <w:b/>
        </w:rPr>
        <w:tab/>
      </w:r>
      <w:sdt>
        <w:sdtPr>
          <w:rPr>
            <w:b/>
          </w:rPr>
          <w:id w:val="-1922090184"/>
          <w:placeholder>
            <w:docPart w:val="1C773B45F4591A4F9FD2D4517F71E962"/>
          </w:placeholder>
          <w:showingPlcHdr/>
        </w:sdtPr>
        <w:sdtContent>
          <w:r w:rsidRPr="00BA0778">
            <w:rPr>
              <w:rStyle w:val="Platzhaltertext"/>
              <w:b/>
              <w:color w:val="0070C0"/>
            </w:rPr>
            <w:t>BV</w:t>
          </w:r>
        </w:sdtContent>
      </w:sdt>
    </w:p>
    <w:p w14:paraId="057EEDDC" w14:textId="77777777" w:rsidR="00413E91" w:rsidRPr="00BA0778" w:rsidRDefault="00413E91" w:rsidP="00413E91">
      <w:r w:rsidRPr="00BA0778">
        <w:t>Gewerk</w:t>
      </w:r>
      <w:r w:rsidRPr="00BA0778">
        <w:tab/>
      </w:r>
      <w:r w:rsidRPr="00BA0778">
        <w:rPr>
          <w:b/>
        </w:rPr>
        <w:tab/>
      </w:r>
      <w:r w:rsidRPr="00BA0778">
        <w:rPr>
          <w:b/>
        </w:rPr>
        <w:tab/>
        <w:t>Systemtrennwände</w:t>
      </w:r>
    </w:p>
    <w:p w14:paraId="7177D554" w14:textId="77777777" w:rsidR="00413E91" w:rsidRPr="00BA0778" w:rsidRDefault="00413E91" w:rsidP="00591C9F"/>
    <w:p w14:paraId="1D3FF180" w14:textId="77777777" w:rsidR="00413E91" w:rsidRPr="00BA0778" w:rsidRDefault="00413E91" w:rsidP="00413E91">
      <w:pPr>
        <w:rPr>
          <w:rFonts w:eastAsia="Batang" w:cs="Arial"/>
          <w:b/>
        </w:rPr>
      </w:pPr>
      <w:r w:rsidRPr="00BA0778">
        <w:rPr>
          <w:rFonts w:eastAsia="Batang" w:cs="Arial"/>
          <w:b/>
        </w:rPr>
        <w:t>Herstellerinformation</w:t>
      </w:r>
    </w:p>
    <w:p w14:paraId="39208A40" w14:textId="77777777" w:rsidR="00413E91" w:rsidRPr="00BA0778" w:rsidRDefault="00413E91" w:rsidP="00413E91">
      <w:pPr>
        <w:rPr>
          <w:rFonts w:eastAsia="Batang" w:cs="Arial"/>
        </w:rPr>
      </w:pPr>
      <w:r w:rsidRPr="00BA0778">
        <w:rPr>
          <w:rFonts w:eastAsia="Batang" w:cs="Arial"/>
        </w:rPr>
        <w:t>Strähle Raum-Systeme GmbH</w:t>
      </w:r>
    </w:p>
    <w:p w14:paraId="30648F6B" w14:textId="77777777" w:rsidR="00413E91" w:rsidRPr="00BA0778" w:rsidRDefault="00413E91" w:rsidP="00413E91">
      <w:pPr>
        <w:rPr>
          <w:rFonts w:eastAsia="Batang" w:cs="Arial"/>
        </w:rPr>
      </w:pPr>
      <w:r w:rsidRPr="00BA0778">
        <w:rPr>
          <w:rFonts w:eastAsia="Batang" w:cs="Arial"/>
        </w:rPr>
        <w:t>Strä</w:t>
      </w:r>
      <w:r w:rsidR="00754B83" w:rsidRPr="00BA0778">
        <w:rPr>
          <w:rFonts w:eastAsia="Batang" w:cs="Arial"/>
        </w:rPr>
        <w:t>hle Raum-Systeme Borkheide GmbH</w:t>
      </w:r>
    </w:p>
    <w:p w14:paraId="1CDED15E" w14:textId="77777777" w:rsidR="00413E91" w:rsidRPr="00BA0778" w:rsidRDefault="00413E91" w:rsidP="00413E91">
      <w:pPr>
        <w:rPr>
          <w:rFonts w:eastAsia="Batang" w:cs="Arial"/>
        </w:rPr>
      </w:pPr>
      <w:r w:rsidRPr="00BA0778">
        <w:rPr>
          <w:rFonts w:eastAsia="Batang" w:cs="Arial"/>
        </w:rPr>
        <w:t>www.straehle.de</w:t>
      </w:r>
    </w:p>
    <w:p w14:paraId="2B12C04B" w14:textId="77777777" w:rsidR="00413E91" w:rsidRPr="00BA0778" w:rsidRDefault="00413E91" w:rsidP="00860964">
      <w:pPr>
        <w:rPr>
          <w:rStyle w:val="Hyperlink"/>
          <w:rFonts w:eastAsia="Batang" w:cs="Arial"/>
          <w:color w:val="auto"/>
          <w:u w:val="none"/>
        </w:rPr>
      </w:pPr>
      <w:hyperlink r:id="rId8" w:history="1">
        <w:r w:rsidRPr="00BA0778">
          <w:rPr>
            <w:rStyle w:val="Hyperlink"/>
            <w:rFonts w:eastAsia="Batang" w:cs="Arial"/>
            <w:color w:val="auto"/>
            <w:u w:val="none"/>
          </w:rPr>
          <w:t>info@straehle.de</w:t>
        </w:r>
      </w:hyperlink>
    </w:p>
    <w:p w14:paraId="0967B91E" w14:textId="77777777" w:rsidR="00782ADC" w:rsidRPr="00BA0778" w:rsidRDefault="00782ADC" w:rsidP="00860964">
      <w:pPr>
        <w:rPr>
          <w:rFonts w:eastAsia="Batang" w:cs="Arial"/>
        </w:rPr>
      </w:pPr>
    </w:p>
    <w:p w14:paraId="6B356C64" w14:textId="77777777" w:rsidR="00676038" w:rsidRPr="00BA0778" w:rsidRDefault="00676038" w:rsidP="00413E91">
      <w:pPr>
        <w:rPr>
          <w:rFonts w:eastAsia="Batang" w:cs="Arial"/>
          <w:b/>
          <w:color w:val="C00000"/>
        </w:rPr>
      </w:pPr>
    </w:p>
    <w:sdt>
      <w:sdtPr>
        <w:rPr>
          <w:rFonts w:asciiTheme="minorHAnsi" w:eastAsiaTheme="minorHAnsi" w:hAnsiTheme="minorHAnsi" w:cstheme="minorBidi"/>
          <w:b w:val="0"/>
          <w:bCs w:val="0"/>
          <w:color w:val="auto"/>
          <w:sz w:val="22"/>
          <w:szCs w:val="22"/>
          <w:lang w:eastAsia="en-US"/>
        </w:rPr>
        <w:id w:val="758634490"/>
        <w:docPartObj>
          <w:docPartGallery w:val="Table of Contents"/>
          <w:docPartUnique/>
        </w:docPartObj>
      </w:sdtPr>
      <w:sdtEndPr>
        <w:rPr>
          <w:sz w:val="18"/>
        </w:rPr>
      </w:sdtEndPr>
      <w:sdtContent>
        <w:p w14:paraId="7B8C36E1" w14:textId="77777777" w:rsidR="00860964" w:rsidRDefault="00CE4C44">
          <w:pPr>
            <w:pStyle w:val="Inhaltsverzeichnisberschrift"/>
            <w:rPr>
              <w:rFonts w:asciiTheme="minorHAnsi" w:hAnsiTheme="minorHAnsi" w:cstheme="minorHAnsi"/>
              <w:color w:val="auto"/>
              <w:szCs w:val="24"/>
            </w:rPr>
          </w:pPr>
          <w:r w:rsidRPr="00CE4C44">
            <w:rPr>
              <w:rFonts w:asciiTheme="minorHAnsi" w:hAnsiTheme="minorHAnsi" w:cstheme="minorHAnsi"/>
              <w:color w:val="auto"/>
              <w:szCs w:val="24"/>
            </w:rPr>
            <w:t>Inhaltverzeichnis</w:t>
          </w:r>
        </w:p>
        <w:p w14:paraId="4D224DFF" w14:textId="77777777" w:rsidR="00CE4C44" w:rsidRPr="00CE4C44" w:rsidRDefault="00CE4C44" w:rsidP="00CE4C44">
          <w:pPr>
            <w:rPr>
              <w:lang w:eastAsia="de-DE"/>
            </w:rPr>
          </w:pPr>
        </w:p>
        <w:p w14:paraId="38171E02" w14:textId="77777777" w:rsidR="00AC7569" w:rsidRDefault="00860964">
          <w:pPr>
            <w:pStyle w:val="Verzeichnis1"/>
            <w:tabs>
              <w:tab w:val="left" w:pos="442"/>
              <w:tab w:val="right" w:leader="dot" w:pos="9968"/>
            </w:tabs>
            <w:rPr>
              <w:noProof/>
              <w:sz w:val="22"/>
            </w:rPr>
          </w:pPr>
          <w:r w:rsidRPr="00BA0778">
            <w:rPr>
              <w:sz w:val="18"/>
            </w:rPr>
            <w:fldChar w:fldCharType="begin"/>
          </w:r>
          <w:r w:rsidRPr="00BA0778">
            <w:rPr>
              <w:sz w:val="18"/>
            </w:rPr>
            <w:instrText xml:space="preserve"> TOC \o "1-3" \h \z \u </w:instrText>
          </w:r>
          <w:r w:rsidRPr="00BA0778">
            <w:rPr>
              <w:sz w:val="18"/>
            </w:rPr>
            <w:fldChar w:fldCharType="separate"/>
          </w:r>
          <w:hyperlink w:anchor="_Toc67916393" w:history="1">
            <w:r w:rsidR="00AC7569" w:rsidRPr="00F56FD4">
              <w:rPr>
                <w:rStyle w:val="Hyperlink"/>
                <w:noProof/>
              </w:rPr>
              <w:t>1</w:t>
            </w:r>
            <w:r w:rsidR="00AC7569">
              <w:rPr>
                <w:noProof/>
                <w:sz w:val="22"/>
              </w:rPr>
              <w:tab/>
            </w:r>
            <w:r w:rsidR="00AC7569" w:rsidRPr="00F56FD4">
              <w:rPr>
                <w:rStyle w:val="Hyperlink"/>
                <w:noProof/>
              </w:rPr>
              <w:t>Technische Vorbemerkungen Systemtrennwände System 3500</w:t>
            </w:r>
            <w:r w:rsidR="00AC7569">
              <w:rPr>
                <w:noProof/>
                <w:webHidden/>
              </w:rPr>
              <w:tab/>
            </w:r>
            <w:r w:rsidR="00AC7569">
              <w:rPr>
                <w:noProof/>
                <w:webHidden/>
              </w:rPr>
              <w:fldChar w:fldCharType="begin"/>
            </w:r>
            <w:r w:rsidR="00AC7569">
              <w:rPr>
                <w:noProof/>
                <w:webHidden/>
              </w:rPr>
              <w:instrText xml:space="preserve"> PAGEREF _Toc67916393 \h </w:instrText>
            </w:r>
            <w:r w:rsidR="00AC7569">
              <w:rPr>
                <w:noProof/>
                <w:webHidden/>
              </w:rPr>
            </w:r>
            <w:r w:rsidR="00AC7569">
              <w:rPr>
                <w:noProof/>
                <w:webHidden/>
              </w:rPr>
              <w:fldChar w:fldCharType="separate"/>
            </w:r>
            <w:r w:rsidR="00B7437A">
              <w:rPr>
                <w:noProof/>
                <w:webHidden/>
              </w:rPr>
              <w:t>2</w:t>
            </w:r>
            <w:r w:rsidR="00AC7569">
              <w:rPr>
                <w:noProof/>
                <w:webHidden/>
              </w:rPr>
              <w:fldChar w:fldCharType="end"/>
            </w:r>
          </w:hyperlink>
        </w:p>
        <w:p w14:paraId="69E6FB8E" w14:textId="77777777" w:rsidR="00AC7569" w:rsidRDefault="00AC7569">
          <w:pPr>
            <w:pStyle w:val="Verzeichnis2"/>
            <w:tabs>
              <w:tab w:val="left" w:pos="880"/>
              <w:tab w:val="right" w:leader="dot" w:pos="9968"/>
            </w:tabs>
            <w:rPr>
              <w:noProof/>
              <w:sz w:val="22"/>
            </w:rPr>
          </w:pPr>
          <w:hyperlink w:anchor="_Toc67916394" w:history="1">
            <w:r w:rsidRPr="00F56FD4">
              <w:rPr>
                <w:rStyle w:val="Hyperlink"/>
                <w:noProof/>
              </w:rPr>
              <w:t>1.1</w:t>
            </w:r>
            <w:r>
              <w:rPr>
                <w:noProof/>
                <w:sz w:val="22"/>
              </w:rPr>
              <w:tab/>
            </w:r>
            <w:r w:rsidRPr="00F56FD4">
              <w:rPr>
                <w:rStyle w:val="Hyperlink"/>
                <w:noProof/>
              </w:rPr>
              <w:t>Allgemeine technische Beschreibung</w:t>
            </w:r>
            <w:r>
              <w:rPr>
                <w:noProof/>
                <w:webHidden/>
              </w:rPr>
              <w:tab/>
            </w:r>
            <w:r>
              <w:rPr>
                <w:noProof/>
                <w:webHidden/>
              </w:rPr>
              <w:fldChar w:fldCharType="begin"/>
            </w:r>
            <w:r>
              <w:rPr>
                <w:noProof/>
                <w:webHidden/>
              </w:rPr>
              <w:instrText xml:space="preserve"> PAGEREF _Toc67916394 \h </w:instrText>
            </w:r>
            <w:r>
              <w:rPr>
                <w:noProof/>
                <w:webHidden/>
              </w:rPr>
            </w:r>
            <w:r>
              <w:rPr>
                <w:noProof/>
                <w:webHidden/>
              </w:rPr>
              <w:fldChar w:fldCharType="separate"/>
            </w:r>
            <w:r w:rsidR="00B7437A">
              <w:rPr>
                <w:noProof/>
                <w:webHidden/>
              </w:rPr>
              <w:t>2</w:t>
            </w:r>
            <w:r>
              <w:rPr>
                <w:noProof/>
                <w:webHidden/>
              </w:rPr>
              <w:fldChar w:fldCharType="end"/>
            </w:r>
          </w:hyperlink>
        </w:p>
        <w:p w14:paraId="5D4D65B4" w14:textId="77777777" w:rsidR="00AC7569" w:rsidRDefault="00AC7569">
          <w:pPr>
            <w:pStyle w:val="Verzeichnis2"/>
            <w:tabs>
              <w:tab w:val="left" w:pos="880"/>
              <w:tab w:val="right" w:leader="dot" w:pos="9968"/>
            </w:tabs>
            <w:rPr>
              <w:noProof/>
              <w:sz w:val="22"/>
            </w:rPr>
          </w:pPr>
          <w:hyperlink w:anchor="_Toc67916395" w:history="1">
            <w:r w:rsidRPr="00F56FD4">
              <w:rPr>
                <w:rStyle w:val="Hyperlink"/>
                <w:noProof/>
              </w:rPr>
              <w:t>1.2</w:t>
            </w:r>
            <w:r>
              <w:rPr>
                <w:noProof/>
                <w:sz w:val="22"/>
              </w:rPr>
              <w:tab/>
            </w:r>
            <w:r w:rsidRPr="00F56FD4">
              <w:rPr>
                <w:rStyle w:val="Hyperlink"/>
                <w:noProof/>
              </w:rPr>
              <w:t>Wandaufbau, Komponenten, Zubehör</w:t>
            </w:r>
            <w:r>
              <w:rPr>
                <w:noProof/>
                <w:webHidden/>
              </w:rPr>
              <w:tab/>
            </w:r>
            <w:r>
              <w:rPr>
                <w:noProof/>
                <w:webHidden/>
              </w:rPr>
              <w:fldChar w:fldCharType="begin"/>
            </w:r>
            <w:r>
              <w:rPr>
                <w:noProof/>
                <w:webHidden/>
              </w:rPr>
              <w:instrText xml:space="preserve"> PAGEREF _Toc67916395 \h </w:instrText>
            </w:r>
            <w:r>
              <w:rPr>
                <w:noProof/>
                <w:webHidden/>
              </w:rPr>
            </w:r>
            <w:r>
              <w:rPr>
                <w:noProof/>
                <w:webHidden/>
              </w:rPr>
              <w:fldChar w:fldCharType="separate"/>
            </w:r>
            <w:r w:rsidR="00B7437A">
              <w:rPr>
                <w:noProof/>
                <w:webHidden/>
              </w:rPr>
              <w:t>2</w:t>
            </w:r>
            <w:r>
              <w:rPr>
                <w:noProof/>
                <w:webHidden/>
              </w:rPr>
              <w:fldChar w:fldCharType="end"/>
            </w:r>
          </w:hyperlink>
        </w:p>
        <w:p w14:paraId="7D43928A" w14:textId="77777777" w:rsidR="00AC7569" w:rsidRDefault="00AC7569">
          <w:pPr>
            <w:pStyle w:val="Verzeichnis2"/>
            <w:tabs>
              <w:tab w:val="left" w:pos="880"/>
              <w:tab w:val="right" w:leader="dot" w:pos="9968"/>
            </w:tabs>
            <w:rPr>
              <w:noProof/>
              <w:sz w:val="22"/>
            </w:rPr>
          </w:pPr>
          <w:hyperlink w:anchor="_Toc67916396" w:history="1">
            <w:r w:rsidRPr="00F56FD4">
              <w:rPr>
                <w:rStyle w:val="Hyperlink"/>
                <w:noProof/>
              </w:rPr>
              <w:t>1.3</w:t>
            </w:r>
            <w:r>
              <w:rPr>
                <w:noProof/>
                <w:sz w:val="22"/>
              </w:rPr>
              <w:tab/>
            </w:r>
            <w:r w:rsidRPr="00F56FD4">
              <w:rPr>
                <w:rStyle w:val="Hyperlink"/>
                <w:noProof/>
              </w:rPr>
              <w:t>Materialien und Oberflächen</w:t>
            </w:r>
            <w:r>
              <w:rPr>
                <w:noProof/>
                <w:webHidden/>
              </w:rPr>
              <w:tab/>
            </w:r>
            <w:r>
              <w:rPr>
                <w:noProof/>
                <w:webHidden/>
              </w:rPr>
              <w:fldChar w:fldCharType="begin"/>
            </w:r>
            <w:r>
              <w:rPr>
                <w:noProof/>
                <w:webHidden/>
              </w:rPr>
              <w:instrText xml:space="preserve"> PAGEREF _Toc67916396 \h </w:instrText>
            </w:r>
            <w:r>
              <w:rPr>
                <w:noProof/>
                <w:webHidden/>
              </w:rPr>
            </w:r>
            <w:r>
              <w:rPr>
                <w:noProof/>
                <w:webHidden/>
              </w:rPr>
              <w:fldChar w:fldCharType="separate"/>
            </w:r>
            <w:r w:rsidR="00B7437A">
              <w:rPr>
                <w:noProof/>
                <w:webHidden/>
              </w:rPr>
              <w:t>3</w:t>
            </w:r>
            <w:r>
              <w:rPr>
                <w:noProof/>
                <w:webHidden/>
              </w:rPr>
              <w:fldChar w:fldCharType="end"/>
            </w:r>
          </w:hyperlink>
        </w:p>
        <w:p w14:paraId="2459A468" w14:textId="77777777" w:rsidR="00AC7569" w:rsidRDefault="00AC7569">
          <w:pPr>
            <w:pStyle w:val="Verzeichnis2"/>
            <w:tabs>
              <w:tab w:val="left" w:pos="880"/>
              <w:tab w:val="right" w:leader="dot" w:pos="9968"/>
            </w:tabs>
            <w:rPr>
              <w:noProof/>
              <w:sz w:val="22"/>
            </w:rPr>
          </w:pPr>
          <w:hyperlink w:anchor="_Toc67916397" w:history="1">
            <w:r w:rsidRPr="00F56FD4">
              <w:rPr>
                <w:rStyle w:val="Hyperlink"/>
                <w:noProof/>
              </w:rPr>
              <w:t>1.4</w:t>
            </w:r>
            <w:r>
              <w:rPr>
                <w:noProof/>
                <w:sz w:val="22"/>
              </w:rPr>
              <w:tab/>
            </w:r>
            <w:r w:rsidRPr="00F56FD4">
              <w:rPr>
                <w:rStyle w:val="Hyperlink"/>
                <w:noProof/>
              </w:rPr>
              <w:t>Schallschutz</w:t>
            </w:r>
            <w:r>
              <w:rPr>
                <w:noProof/>
                <w:webHidden/>
              </w:rPr>
              <w:tab/>
            </w:r>
            <w:r>
              <w:rPr>
                <w:noProof/>
                <w:webHidden/>
              </w:rPr>
              <w:fldChar w:fldCharType="begin"/>
            </w:r>
            <w:r>
              <w:rPr>
                <w:noProof/>
                <w:webHidden/>
              </w:rPr>
              <w:instrText xml:space="preserve"> PAGEREF _Toc67916397 \h </w:instrText>
            </w:r>
            <w:r>
              <w:rPr>
                <w:noProof/>
                <w:webHidden/>
              </w:rPr>
            </w:r>
            <w:r>
              <w:rPr>
                <w:noProof/>
                <w:webHidden/>
              </w:rPr>
              <w:fldChar w:fldCharType="separate"/>
            </w:r>
            <w:r w:rsidR="00B7437A">
              <w:rPr>
                <w:noProof/>
                <w:webHidden/>
              </w:rPr>
              <w:t>3</w:t>
            </w:r>
            <w:r>
              <w:rPr>
                <w:noProof/>
                <w:webHidden/>
              </w:rPr>
              <w:fldChar w:fldCharType="end"/>
            </w:r>
          </w:hyperlink>
        </w:p>
        <w:p w14:paraId="1E04EF64" w14:textId="77777777" w:rsidR="00AC7569" w:rsidRDefault="00AC7569">
          <w:pPr>
            <w:pStyle w:val="Verzeichnis2"/>
            <w:tabs>
              <w:tab w:val="left" w:pos="880"/>
              <w:tab w:val="right" w:leader="dot" w:pos="9968"/>
            </w:tabs>
            <w:rPr>
              <w:noProof/>
              <w:sz w:val="22"/>
            </w:rPr>
          </w:pPr>
          <w:hyperlink w:anchor="_Toc67916398" w:history="1">
            <w:r w:rsidRPr="00F56FD4">
              <w:rPr>
                <w:rStyle w:val="Hyperlink"/>
                <w:noProof/>
              </w:rPr>
              <w:t>1.5</w:t>
            </w:r>
            <w:r>
              <w:rPr>
                <w:noProof/>
                <w:sz w:val="22"/>
              </w:rPr>
              <w:tab/>
            </w:r>
            <w:r w:rsidRPr="00F56FD4">
              <w:rPr>
                <w:rStyle w:val="Hyperlink"/>
                <w:noProof/>
              </w:rPr>
              <w:t>Raumakustik</w:t>
            </w:r>
            <w:r>
              <w:rPr>
                <w:noProof/>
                <w:webHidden/>
              </w:rPr>
              <w:tab/>
            </w:r>
            <w:r>
              <w:rPr>
                <w:noProof/>
                <w:webHidden/>
              </w:rPr>
              <w:fldChar w:fldCharType="begin"/>
            </w:r>
            <w:r>
              <w:rPr>
                <w:noProof/>
                <w:webHidden/>
              </w:rPr>
              <w:instrText xml:space="preserve"> PAGEREF _Toc67916398 \h </w:instrText>
            </w:r>
            <w:r>
              <w:rPr>
                <w:noProof/>
                <w:webHidden/>
              </w:rPr>
            </w:r>
            <w:r>
              <w:rPr>
                <w:noProof/>
                <w:webHidden/>
              </w:rPr>
              <w:fldChar w:fldCharType="separate"/>
            </w:r>
            <w:r w:rsidR="00B7437A">
              <w:rPr>
                <w:noProof/>
                <w:webHidden/>
              </w:rPr>
              <w:t>3</w:t>
            </w:r>
            <w:r>
              <w:rPr>
                <w:noProof/>
                <w:webHidden/>
              </w:rPr>
              <w:fldChar w:fldCharType="end"/>
            </w:r>
          </w:hyperlink>
        </w:p>
        <w:p w14:paraId="3E609F5A" w14:textId="77777777" w:rsidR="00AC7569" w:rsidRDefault="00AC7569">
          <w:pPr>
            <w:pStyle w:val="Verzeichnis1"/>
            <w:tabs>
              <w:tab w:val="left" w:pos="442"/>
              <w:tab w:val="right" w:leader="dot" w:pos="9968"/>
            </w:tabs>
            <w:rPr>
              <w:noProof/>
              <w:sz w:val="22"/>
            </w:rPr>
          </w:pPr>
          <w:hyperlink w:anchor="_Toc67916399" w:history="1">
            <w:r w:rsidRPr="00F56FD4">
              <w:rPr>
                <w:rStyle w:val="Hyperlink"/>
                <w:noProof/>
              </w:rPr>
              <w:t>2</w:t>
            </w:r>
            <w:r>
              <w:rPr>
                <w:noProof/>
                <w:sz w:val="22"/>
              </w:rPr>
              <w:tab/>
            </w:r>
            <w:r w:rsidRPr="00F56FD4">
              <w:rPr>
                <w:rStyle w:val="Hyperlink"/>
                <w:noProof/>
              </w:rPr>
              <w:t>Kriterien</w:t>
            </w:r>
            <w:r>
              <w:rPr>
                <w:noProof/>
                <w:webHidden/>
              </w:rPr>
              <w:tab/>
            </w:r>
            <w:r>
              <w:rPr>
                <w:noProof/>
                <w:webHidden/>
              </w:rPr>
              <w:fldChar w:fldCharType="begin"/>
            </w:r>
            <w:r>
              <w:rPr>
                <w:noProof/>
                <w:webHidden/>
              </w:rPr>
              <w:instrText xml:space="preserve"> PAGEREF _Toc67916399 \h </w:instrText>
            </w:r>
            <w:r>
              <w:rPr>
                <w:noProof/>
                <w:webHidden/>
              </w:rPr>
            </w:r>
            <w:r>
              <w:rPr>
                <w:noProof/>
                <w:webHidden/>
              </w:rPr>
              <w:fldChar w:fldCharType="separate"/>
            </w:r>
            <w:r w:rsidR="00B7437A">
              <w:rPr>
                <w:noProof/>
                <w:webHidden/>
              </w:rPr>
              <w:t>3</w:t>
            </w:r>
            <w:r>
              <w:rPr>
                <w:noProof/>
                <w:webHidden/>
              </w:rPr>
              <w:fldChar w:fldCharType="end"/>
            </w:r>
          </w:hyperlink>
        </w:p>
        <w:p w14:paraId="1BCE193D" w14:textId="77777777" w:rsidR="00AC7569" w:rsidRDefault="00AC7569">
          <w:pPr>
            <w:pStyle w:val="Verzeichnis1"/>
            <w:tabs>
              <w:tab w:val="left" w:pos="442"/>
              <w:tab w:val="right" w:leader="dot" w:pos="9968"/>
            </w:tabs>
            <w:rPr>
              <w:noProof/>
              <w:sz w:val="22"/>
            </w:rPr>
          </w:pPr>
          <w:hyperlink w:anchor="_Toc67916400" w:history="1">
            <w:r w:rsidRPr="00F56FD4">
              <w:rPr>
                <w:rStyle w:val="Hyperlink"/>
                <w:noProof/>
              </w:rPr>
              <w:t>3</w:t>
            </w:r>
            <w:r>
              <w:rPr>
                <w:noProof/>
                <w:sz w:val="22"/>
              </w:rPr>
              <w:tab/>
            </w:r>
            <w:r w:rsidRPr="00F56FD4">
              <w:rPr>
                <w:rStyle w:val="Hyperlink"/>
                <w:noProof/>
              </w:rPr>
              <w:t>Leistungsverzeichnis Wandelemente</w:t>
            </w:r>
            <w:r>
              <w:rPr>
                <w:noProof/>
                <w:webHidden/>
              </w:rPr>
              <w:tab/>
            </w:r>
            <w:r>
              <w:rPr>
                <w:noProof/>
                <w:webHidden/>
              </w:rPr>
              <w:fldChar w:fldCharType="begin"/>
            </w:r>
            <w:r>
              <w:rPr>
                <w:noProof/>
                <w:webHidden/>
              </w:rPr>
              <w:instrText xml:space="preserve"> PAGEREF _Toc67916400 \h </w:instrText>
            </w:r>
            <w:r>
              <w:rPr>
                <w:noProof/>
                <w:webHidden/>
              </w:rPr>
            </w:r>
            <w:r>
              <w:rPr>
                <w:noProof/>
                <w:webHidden/>
              </w:rPr>
              <w:fldChar w:fldCharType="separate"/>
            </w:r>
            <w:r w:rsidR="00B7437A">
              <w:rPr>
                <w:noProof/>
                <w:webHidden/>
              </w:rPr>
              <w:t>3</w:t>
            </w:r>
            <w:r>
              <w:rPr>
                <w:noProof/>
                <w:webHidden/>
              </w:rPr>
              <w:fldChar w:fldCharType="end"/>
            </w:r>
          </w:hyperlink>
        </w:p>
        <w:p w14:paraId="4CAAEEF5" w14:textId="77777777" w:rsidR="00AC7569" w:rsidRDefault="00AC7569">
          <w:pPr>
            <w:pStyle w:val="Verzeichnis2"/>
            <w:tabs>
              <w:tab w:val="left" w:pos="880"/>
              <w:tab w:val="right" w:leader="dot" w:pos="9968"/>
            </w:tabs>
            <w:rPr>
              <w:noProof/>
              <w:sz w:val="22"/>
            </w:rPr>
          </w:pPr>
          <w:hyperlink w:anchor="_Toc67916401" w:history="1">
            <w:r w:rsidRPr="00F56FD4">
              <w:rPr>
                <w:rStyle w:val="Hyperlink"/>
                <w:noProof/>
              </w:rPr>
              <w:t>3.1</w:t>
            </w:r>
            <w:r>
              <w:rPr>
                <w:noProof/>
                <w:sz w:val="22"/>
              </w:rPr>
              <w:tab/>
            </w:r>
            <w:r w:rsidRPr="00F56FD4">
              <w:rPr>
                <w:rStyle w:val="Hyperlink"/>
                <w:noProof/>
              </w:rPr>
              <w:t>Trennwand-Ganzglaselemente</w:t>
            </w:r>
            <w:r>
              <w:rPr>
                <w:noProof/>
                <w:webHidden/>
              </w:rPr>
              <w:tab/>
            </w:r>
            <w:r>
              <w:rPr>
                <w:noProof/>
                <w:webHidden/>
              </w:rPr>
              <w:fldChar w:fldCharType="begin"/>
            </w:r>
            <w:r>
              <w:rPr>
                <w:noProof/>
                <w:webHidden/>
              </w:rPr>
              <w:instrText xml:space="preserve"> PAGEREF _Toc67916401 \h </w:instrText>
            </w:r>
            <w:r>
              <w:rPr>
                <w:noProof/>
                <w:webHidden/>
              </w:rPr>
            </w:r>
            <w:r>
              <w:rPr>
                <w:noProof/>
                <w:webHidden/>
              </w:rPr>
              <w:fldChar w:fldCharType="separate"/>
            </w:r>
            <w:r w:rsidR="00B7437A">
              <w:rPr>
                <w:noProof/>
                <w:webHidden/>
              </w:rPr>
              <w:t>3</w:t>
            </w:r>
            <w:r>
              <w:rPr>
                <w:noProof/>
                <w:webHidden/>
              </w:rPr>
              <w:fldChar w:fldCharType="end"/>
            </w:r>
          </w:hyperlink>
        </w:p>
        <w:p w14:paraId="549E16E0" w14:textId="77777777" w:rsidR="00AC7569" w:rsidRDefault="00AC7569">
          <w:pPr>
            <w:pStyle w:val="Verzeichnis2"/>
            <w:tabs>
              <w:tab w:val="left" w:pos="880"/>
              <w:tab w:val="right" w:leader="dot" w:pos="9968"/>
            </w:tabs>
            <w:rPr>
              <w:noProof/>
              <w:sz w:val="22"/>
            </w:rPr>
          </w:pPr>
          <w:hyperlink w:anchor="_Toc67916402" w:history="1">
            <w:r w:rsidRPr="00F56FD4">
              <w:rPr>
                <w:rStyle w:val="Hyperlink"/>
                <w:noProof/>
              </w:rPr>
              <w:t>3.2</w:t>
            </w:r>
            <w:r>
              <w:rPr>
                <w:noProof/>
                <w:sz w:val="22"/>
              </w:rPr>
              <w:tab/>
            </w:r>
            <w:r w:rsidRPr="00F56FD4">
              <w:rPr>
                <w:rStyle w:val="Hyperlink"/>
                <w:noProof/>
              </w:rPr>
              <w:t>Trennwand-Türelemente</w:t>
            </w:r>
            <w:r>
              <w:rPr>
                <w:noProof/>
                <w:webHidden/>
              </w:rPr>
              <w:tab/>
            </w:r>
            <w:r>
              <w:rPr>
                <w:noProof/>
                <w:webHidden/>
              </w:rPr>
              <w:fldChar w:fldCharType="begin"/>
            </w:r>
            <w:r>
              <w:rPr>
                <w:noProof/>
                <w:webHidden/>
              </w:rPr>
              <w:instrText xml:space="preserve"> PAGEREF _Toc67916402 \h </w:instrText>
            </w:r>
            <w:r>
              <w:rPr>
                <w:noProof/>
                <w:webHidden/>
              </w:rPr>
            </w:r>
            <w:r>
              <w:rPr>
                <w:noProof/>
                <w:webHidden/>
              </w:rPr>
              <w:fldChar w:fldCharType="separate"/>
            </w:r>
            <w:r w:rsidR="00B7437A">
              <w:rPr>
                <w:noProof/>
                <w:webHidden/>
              </w:rPr>
              <w:t>3</w:t>
            </w:r>
            <w:r>
              <w:rPr>
                <w:noProof/>
                <w:webHidden/>
              </w:rPr>
              <w:fldChar w:fldCharType="end"/>
            </w:r>
          </w:hyperlink>
        </w:p>
        <w:p w14:paraId="4FE08277" w14:textId="77777777" w:rsidR="00AC7569" w:rsidRDefault="00AC7569">
          <w:pPr>
            <w:pStyle w:val="Verzeichnis2"/>
            <w:tabs>
              <w:tab w:val="left" w:pos="880"/>
              <w:tab w:val="right" w:leader="dot" w:pos="9968"/>
            </w:tabs>
            <w:rPr>
              <w:noProof/>
              <w:sz w:val="22"/>
            </w:rPr>
          </w:pPr>
          <w:hyperlink w:anchor="_Toc67916403" w:history="1">
            <w:r w:rsidRPr="00F56FD4">
              <w:rPr>
                <w:rStyle w:val="Hyperlink"/>
                <w:noProof/>
              </w:rPr>
              <w:t>3.3</w:t>
            </w:r>
            <w:r>
              <w:rPr>
                <w:noProof/>
                <w:sz w:val="22"/>
              </w:rPr>
              <w:tab/>
            </w:r>
            <w:r w:rsidRPr="00F56FD4">
              <w:rPr>
                <w:rStyle w:val="Hyperlink"/>
                <w:noProof/>
              </w:rPr>
              <w:t>Anschlüsse und Verbindungen</w:t>
            </w:r>
            <w:r>
              <w:rPr>
                <w:noProof/>
                <w:webHidden/>
              </w:rPr>
              <w:tab/>
            </w:r>
            <w:r>
              <w:rPr>
                <w:noProof/>
                <w:webHidden/>
              </w:rPr>
              <w:fldChar w:fldCharType="begin"/>
            </w:r>
            <w:r>
              <w:rPr>
                <w:noProof/>
                <w:webHidden/>
              </w:rPr>
              <w:instrText xml:space="preserve"> PAGEREF _Toc67916403 \h </w:instrText>
            </w:r>
            <w:r>
              <w:rPr>
                <w:noProof/>
                <w:webHidden/>
              </w:rPr>
            </w:r>
            <w:r>
              <w:rPr>
                <w:noProof/>
                <w:webHidden/>
              </w:rPr>
              <w:fldChar w:fldCharType="separate"/>
            </w:r>
            <w:r w:rsidR="00B7437A">
              <w:rPr>
                <w:noProof/>
                <w:webHidden/>
              </w:rPr>
              <w:t>3</w:t>
            </w:r>
            <w:r>
              <w:rPr>
                <w:noProof/>
                <w:webHidden/>
              </w:rPr>
              <w:fldChar w:fldCharType="end"/>
            </w:r>
          </w:hyperlink>
        </w:p>
        <w:p w14:paraId="72F9E911" w14:textId="77777777" w:rsidR="00AC7569" w:rsidRDefault="00AC7569">
          <w:pPr>
            <w:pStyle w:val="Verzeichnis2"/>
            <w:tabs>
              <w:tab w:val="left" w:pos="880"/>
              <w:tab w:val="right" w:leader="dot" w:pos="9968"/>
            </w:tabs>
            <w:rPr>
              <w:noProof/>
              <w:sz w:val="22"/>
            </w:rPr>
          </w:pPr>
          <w:hyperlink w:anchor="_Toc67916404" w:history="1">
            <w:r w:rsidRPr="00F56FD4">
              <w:rPr>
                <w:rStyle w:val="Hyperlink"/>
                <w:noProof/>
              </w:rPr>
              <w:t>3.4</w:t>
            </w:r>
            <w:r>
              <w:rPr>
                <w:noProof/>
                <w:sz w:val="22"/>
              </w:rPr>
              <w:tab/>
            </w:r>
            <w:r w:rsidRPr="00F56FD4">
              <w:rPr>
                <w:rStyle w:val="Hyperlink"/>
                <w:noProof/>
              </w:rPr>
              <w:t>Optionales Zubehör zu Systemtrennwänden</w:t>
            </w:r>
            <w:r>
              <w:rPr>
                <w:noProof/>
                <w:webHidden/>
              </w:rPr>
              <w:tab/>
            </w:r>
            <w:r>
              <w:rPr>
                <w:noProof/>
                <w:webHidden/>
              </w:rPr>
              <w:fldChar w:fldCharType="begin"/>
            </w:r>
            <w:r>
              <w:rPr>
                <w:noProof/>
                <w:webHidden/>
              </w:rPr>
              <w:instrText xml:space="preserve"> PAGEREF _Toc67916404 \h </w:instrText>
            </w:r>
            <w:r>
              <w:rPr>
                <w:noProof/>
                <w:webHidden/>
              </w:rPr>
            </w:r>
            <w:r>
              <w:rPr>
                <w:noProof/>
                <w:webHidden/>
              </w:rPr>
              <w:fldChar w:fldCharType="separate"/>
            </w:r>
            <w:r w:rsidR="00B7437A">
              <w:rPr>
                <w:noProof/>
                <w:webHidden/>
              </w:rPr>
              <w:t>3</w:t>
            </w:r>
            <w:r>
              <w:rPr>
                <w:noProof/>
                <w:webHidden/>
              </w:rPr>
              <w:fldChar w:fldCharType="end"/>
            </w:r>
          </w:hyperlink>
        </w:p>
        <w:p w14:paraId="786F2935" w14:textId="77777777" w:rsidR="00AC7569" w:rsidRDefault="00AC7569">
          <w:pPr>
            <w:pStyle w:val="Verzeichnis1"/>
            <w:tabs>
              <w:tab w:val="left" w:pos="442"/>
              <w:tab w:val="right" w:leader="dot" w:pos="9968"/>
            </w:tabs>
            <w:rPr>
              <w:noProof/>
              <w:sz w:val="22"/>
            </w:rPr>
          </w:pPr>
          <w:hyperlink w:anchor="_Toc67916405" w:history="1">
            <w:r w:rsidRPr="00F56FD4">
              <w:rPr>
                <w:rStyle w:val="Hyperlink"/>
                <w:noProof/>
              </w:rPr>
              <w:t>4</w:t>
            </w:r>
            <w:r>
              <w:rPr>
                <w:noProof/>
                <w:sz w:val="22"/>
              </w:rPr>
              <w:tab/>
            </w:r>
            <w:r w:rsidRPr="00F56FD4">
              <w:rPr>
                <w:rStyle w:val="Hyperlink"/>
                <w:noProof/>
              </w:rPr>
              <w:t>Stundenlohnarbeiten</w:t>
            </w:r>
            <w:r>
              <w:rPr>
                <w:noProof/>
                <w:webHidden/>
              </w:rPr>
              <w:tab/>
            </w:r>
            <w:r>
              <w:rPr>
                <w:noProof/>
                <w:webHidden/>
              </w:rPr>
              <w:fldChar w:fldCharType="begin"/>
            </w:r>
            <w:r>
              <w:rPr>
                <w:noProof/>
                <w:webHidden/>
              </w:rPr>
              <w:instrText xml:space="preserve"> PAGEREF _Toc67916405 \h </w:instrText>
            </w:r>
            <w:r>
              <w:rPr>
                <w:noProof/>
                <w:webHidden/>
              </w:rPr>
            </w:r>
            <w:r>
              <w:rPr>
                <w:noProof/>
                <w:webHidden/>
              </w:rPr>
              <w:fldChar w:fldCharType="separate"/>
            </w:r>
            <w:r w:rsidR="00B7437A">
              <w:rPr>
                <w:noProof/>
                <w:webHidden/>
              </w:rPr>
              <w:t>3</w:t>
            </w:r>
            <w:r>
              <w:rPr>
                <w:noProof/>
                <w:webHidden/>
              </w:rPr>
              <w:fldChar w:fldCharType="end"/>
            </w:r>
          </w:hyperlink>
        </w:p>
        <w:p w14:paraId="5B8CD628" w14:textId="77777777" w:rsidR="00AC7569" w:rsidRDefault="00AC7569">
          <w:pPr>
            <w:pStyle w:val="Verzeichnis1"/>
            <w:tabs>
              <w:tab w:val="left" w:pos="442"/>
              <w:tab w:val="right" w:leader="dot" w:pos="9968"/>
            </w:tabs>
            <w:rPr>
              <w:noProof/>
              <w:sz w:val="22"/>
            </w:rPr>
          </w:pPr>
          <w:hyperlink w:anchor="_Toc67916406" w:history="1">
            <w:r w:rsidRPr="00F56FD4">
              <w:rPr>
                <w:rStyle w:val="Hyperlink"/>
                <w:noProof/>
              </w:rPr>
              <w:t>5</w:t>
            </w:r>
            <w:r>
              <w:rPr>
                <w:noProof/>
                <w:sz w:val="22"/>
              </w:rPr>
              <w:tab/>
            </w:r>
            <w:r w:rsidRPr="00F56FD4">
              <w:rPr>
                <w:rStyle w:val="Hyperlink"/>
                <w:noProof/>
              </w:rPr>
              <w:t>Zusammenstellung</w:t>
            </w:r>
            <w:r>
              <w:rPr>
                <w:noProof/>
                <w:webHidden/>
              </w:rPr>
              <w:tab/>
            </w:r>
            <w:r>
              <w:rPr>
                <w:noProof/>
                <w:webHidden/>
              </w:rPr>
              <w:fldChar w:fldCharType="begin"/>
            </w:r>
            <w:r>
              <w:rPr>
                <w:noProof/>
                <w:webHidden/>
              </w:rPr>
              <w:instrText xml:space="preserve"> PAGEREF _Toc67916406 \h </w:instrText>
            </w:r>
            <w:r>
              <w:rPr>
                <w:noProof/>
                <w:webHidden/>
              </w:rPr>
            </w:r>
            <w:r>
              <w:rPr>
                <w:noProof/>
                <w:webHidden/>
              </w:rPr>
              <w:fldChar w:fldCharType="separate"/>
            </w:r>
            <w:r w:rsidR="00B7437A">
              <w:rPr>
                <w:noProof/>
                <w:webHidden/>
              </w:rPr>
              <w:t>3</w:t>
            </w:r>
            <w:r>
              <w:rPr>
                <w:noProof/>
                <w:webHidden/>
              </w:rPr>
              <w:fldChar w:fldCharType="end"/>
            </w:r>
          </w:hyperlink>
        </w:p>
        <w:p w14:paraId="450098C5" w14:textId="77777777" w:rsidR="00860964" w:rsidRPr="00BA0778" w:rsidRDefault="00860964">
          <w:pPr>
            <w:rPr>
              <w:sz w:val="18"/>
            </w:rPr>
          </w:pPr>
          <w:r w:rsidRPr="00BA0778">
            <w:rPr>
              <w:b/>
              <w:bCs/>
              <w:sz w:val="18"/>
            </w:rPr>
            <w:fldChar w:fldCharType="end"/>
          </w:r>
        </w:p>
      </w:sdtContent>
    </w:sdt>
    <w:p w14:paraId="42F1880C" w14:textId="77777777" w:rsidR="00676038" w:rsidRPr="00BA0778" w:rsidRDefault="00676038" w:rsidP="00413E91">
      <w:pPr>
        <w:rPr>
          <w:rFonts w:eastAsia="Batang" w:cs="Arial"/>
          <w:b/>
          <w:color w:val="C00000"/>
          <w:szCs w:val="20"/>
        </w:rPr>
      </w:pPr>
    </w:p>
    <w:p w14:paraId="46FCFCF7" w14:textId="77777777" w:rsidR="00DD492C" w:rsidRDefault="00DD492C" w:rsidP="00880B10">
      <w:pPr>
        <w:spacing w:line="276" w:lineRule="auto"/>
        <w:rPr>
          <w:rFonts w:eastAsia="Batang" w:cs="Arial"/>
          <w:b/>
          <w:color w:val="C00000"/>
          <w:szCs w:val="20"/>
        </w:rPr>
      </w:pPr>
    </w:p>
    <w:p w14:paraId="728169F1" w14:textId="77777777" w:rsidR="00880B10" w:rsidRDefault="00880B10" w:rsidP="00880B10">
      <w:pPr>
        <w:spacing w:line="276" w:lineRule="auto"/>
        <w:rPr>
          <w:rFonts w:eastAsia="Batang" w:cs="Arial"/>
          <w:b/>
          <w:color w:val="C00000"/>
          <w:szCs w:val="20"/>
        </w:rPr>
      </w:pPr>
    </w:p>
    <w:p w14:paraId="69CA3710" w14:textId="77777777" w:rsidR="00880B10" w:rsidRDefault="00880B10" w:rsidP="00880B10">
      <w:pPr>
        <w:spacing w:line="276" w:lineRule="auto"/>
        <w:rPr>
          <w:rFonts w:eastAsia="Batang" w:cs="Arial"/>
          <w:b/>
          <w:color w:val="C00000"/>
          <w:szCs w:val="20"/>
        </w:rPr>
      </w:pPr>
    </w:p>
    <w:p w14:paraId="0DAF4C0A" w14:textId="77777777" w:rsidR="00880B10" w:rsidRDefault="00880B10" w:rsidP="00880B10">
      <w:pPr>
        <w:spacing w:line="276" w:lineRule="auto"/>
        <w:rPr>
          <w:rFonts w:eastAsia="Batang" w:cs="Arial"/>
          <w:b/>
          <w:color w:val="C00000"/>
          <w:szCs w:val="20"/>
        </w:rPr>
      </w:pPr>
    </w:p>
    <w:p w14:paraId="1904CC57" w14:textId="77777777" w:rsidR="00880B10" w:rsidRDefault="00880B10" w:rsidP="00880B10">
      <w:pPr>
        <w:spacing w:line="276" w:lineRule="auto"/>
        <w:rPr>
          <w:rFonts w:eastAsia="Batang" w:cs="Arial"/>
          <w:b/>
          <w:color w:val="C00000"/>
          <w:szCs w:val="20"/>
        </w:rPr>
      </w:pPr>
    </w:p>
    <w:p w14:paraId="681FDBA0" w14:textId="77777777" w:rsidR="00880B10" w:rsidRDefault="00880B10" w:rsidP="00880B10">
      <w:pPr>
        <w:spacing w:line="276" w:lineRule="auto"/>
        <w:rPr>
          <w:rFonts w:eastAsia="Batang" w:cs="Arial"/>
          <w:b/>
          <w:color w:val="C00000"/>
          <w:szCs w:val="20"/>
        </w:rPr>
      </w:pPr>
    </w:p>
    <w:p w14:paraId="293987E8" w14:textId="77777777" w:rsidR="00880B10" w:rsidRDefault="00880B10" w:rsidP="00880B10">
      <w:pPr>
        <w:spacing w:line="276" w:lineRule="auto"/>
        <w:rPr>
          <w:rFonts w:eastAsia="Batang" w:cs="Arial"/>
          <w:b/>
          <w:color w:val="C00000"/>
          <w:szCs w:val="20"/>
        </w:rPr>
      </w:pPr>
    </w:p>
    <w:p w14:paraId="1F1F8FA6" w14:textId="77777777" w:rsidR="00880B10" w:rsidRDefault="00880B10" w:rsidP="00880B10">
      <w:pPr>
        <w:spacing w:line="276" w:lineRule="auto"/>
        <w:rPr>
          <w:rFonts w:eastAsia="Batang" w:cs="Arial"/>
          <w:b/>
          <w:color w:val="C00000"/>
          <w:szCs w:val="20"/>
        </w:rPr>
      </w:pPr>
    </w:p>
    <w:p w14:paraId="18D687E8" w14:textId="77777777" w:rsidR="00880B10" w:rsidRDefault="00880B10" w:rsidP="00880B10">
      <w:pPr>
        <w:spacing w:line="276" w:lineRule="auto"/>
        <w:rPr>
          <w:rFonts w:eastAsia="Batang" w:cs="Arial"/>
          <w:b/>
          <w:color w:val="C00000"/>
          <w:szCs w:val="20"/>
        </w:rPr>
      </w:pPr>
    </w:p>
    <w:p w14:paraId="79289663" w14:textId="77777777" w:rsidR="00880B10" w:rsidRDefault="00880B10" w:rsidP="00880B10">
      <w:pPr>
        <w:spacing w:line="276" w:lineRule="auto"/>
        <w:rPr>
          <w:rFonts w:eastAsia="Batang" w:cs="Arial"/>
          <w:b/>
          <w:color w:val="C00000"/>
          <w:szCs w:val="20"/>
        </w:rPr>
      </w:pPr>
    </w:p>
    <w:p w14:paraId="251E3C44" w14:textId="77777777" w:rsidR="00880B10" w:rsidRDefault="00880B10" w:rsidP="00880B10">
      <w:pPr>
        <w:spacing w:line="276" w:lineRule="auto"/>
        <w:rPr>
          <w:rFonts w:eastAsia="Batang" w:cs="Arial"/>
          <w:b/>
          <w:color w:val="C00000"/>
          <w:szCs w:val="20"/>
        </w:rPr>
      </w:pPr>
    </w:p>
    <w:p w14:paraId="13FAD08D" w14:textId="77777777" w:rsidR="00880B10" w:rsidRDefault="00880B10" w:rsidP="00880B10">
      <w:pPr>
        <w:spacing w:line="276" w:lineRule="auto"/>
        <w:rPr>
          <w:rFonts w:eastAsia="Batang" w:cs="Arial"/>
          <w:b/>
          <w:color w:val="C00000"/>
          <w:szCs w:val="20"/>
        </w:rPr>
      </w:pPr>
    </w:p>
    <w:p w14:paraId="181F6E84" w14:textId="77777777" w:rsidR="00B60589" w:rsidRDefault="00B60589" w:rsidP="00880B10">
      <w:pPr>
        <w:spacing w:line="276" w:lineRule="auto"/>
        <w:rPr>
          <w:rFonts w:eastAsia="Batang" w:cs="Arial"/>
          <w:b/>
          <w:color w:val="C00000"/>
          <w:szCs w:val="20"/>
        </w:rPr>
      </w:pPr>
    </w:p>
    <w:p w14:paraId="08DF87C3" w14:textId="77777777" w:rsidR="00413E91" w:rsidRPr="00676038" w:rsidRDefault="00413E91" w:rsidP="00676038">
      <w:pPr>
        <w:pStyle w:val="berschrift1"/>
      </w:pPr>
      <w:bookmarkStart w:id="0" w:name="_Toc29369326"/>
      <w:bookmarkStart w:id="1" w:name="_Toc67916393"/>
      <w:r w:rsidRPr="00676038">
        <w:lastRenderedPageBreak/>
        <w:t>T</w:t>
      </w:r>
      <w:r w:rsidR="00997921" w:rsidRPr="00676038">
        <w:t>echnische Vorbemerkungen Systemtrennwände</w:t>
      </w:r>
      <w:bookmarkEnd w:id="0"/>
      <w:r w:rsidR="00785F12">
        <w:t xml:space="preserve"> System </w:t>
      </w:r>
      <w:r w:rsidR="00EF536F">
        <w:t>35</w:t>
      </w:r>
      <w:r w:rsidR="00785F12">
        <w:t>00</w:t>
      </w:r>
      <w:bookmarkEnd w:id="1"/>
    </w:p>
    <w:p w14:paraId="0267F419" w14:textId="77777777" w:rsidR="00413E91" w:rsidRDefault="00413E91" w:rsidP="00676038">
      <w:pPr>
        <w:pStyle w:val="berschrift2"/>
      </w:pPr>
      <w:bookmarkStart w:id="2" w:name="_Toc29369327"/>
      <w:bookmarkStart w:id="3" w:name="_Toc67916394"/>
      <w:r w:rsidRPr="00676038">
        <w:t>Allgemeine technische Beschreibung</w:t>
      </w:r>
      <w:bookmarkEnd w:id="2"/>
      <w:bookmarkEnd w:id="3"/>
    </w:p>
    <w:p w14:paraId="690C15A8" w14:textId="77777777" w:rsidR="00FC0EFE" w:rsidRDefault="00FC0EFE" w:rsidP="009503E4">
      <w:pPr>
        <w:rPr>
          <w:rFonts w:cs="Arial"/>
          <w:strike/>
          <w:color w:val="FF0000"/>
        </w:rPr>
      </w:pPr>
    </w:p>
    <w:p w14:paraId="0FA7BF2E" w14:textId="77777777" w:rsidR="00FC0EFE" w:rsidRPr="00D70FE2" w:rsidRDefault="00FC0EFE" w:rsidP="00FC0EFE">
      <w:r w:rsidRPr="00D70FE2">
        <w:t xml:space="preserve">Die Ausschreibung umfasst versetzbare zweischalige Ganzglas-Systemtrennwände ohne Vertikalpfosten. Die Systemtrennwände werden als Fertigteile an der Baustelle angeliefert und dort durch einfache Montagevorgänge in kurzer Zeit montiert. Die Trennwände sind ohne Materialverlust leicht versetzbar. </w:t>
      </w:r>
    </w:p>
    <w:p w14:paraId="315DF678" w14:textId="77777777" w:rsidR="00FC0EFE" w:rsidRPr="00D70FE2" w:rsidRDefault="00FC0EFE" w:rsidP="00FC0EFE">
      <w:pPr>
        <w:rPr>
          <w:rFonts w:cs="Arial"/>
        </w:rPr>
      </w:pPr>
      <w:r w:rsidRPr="00D70FE2">
        <w:t>Grundlage des System 3500 ist ein variables Boden- und Deckenprofil aus Aluminium, das unterschiedliche Verglasungen aufnehmen kann. Es ist kompatibel mit anderen Wandsystemen von Strähle.</w:t>
      </w:r>
      <w:r w:rsidRPr="00D70FE2">
        <w:rPr>
          <w:rFonts w:cs="Arial"/>
        </w:rPr>
        <w:t xml:space="preserve"> Eine Vielzahl an Zargen- und Türvarianten ergänzen das System.</w:t>
      </w:r>
    </w:p>
    <w:p w14:paraId="7CC51A41" w14:textId="77777777" w:rsidR="00FC0EFE" w:rsidRPr="00D70FE2" w:rsidRDefault="00FC0EFE" w:rsidP="00FC0EFE">
      <w:r w:rsidRPr="00D70FE2">
        <w:t>Die Wanddicke beträgt 100 mm.</w:t>
      </w:r>
    </w:p>
    <w:p w14:paraId="308D2673" w14:textId="77777777" w:rsidR="00FC0EFE" w:rsidRPr="00D70FE2" w:rsidRDefault="00FC0EFE" w:rsidP="00FC0EFE">
      <w:pPr>
        <w:rPr>
          <w:rFonts w:cs="Arial"/>
        </w:rPr>
      </w:pPr>
      <w:r w:rsidRPr="00D70FE2">
        <w:rPr>
          <w:rFonts w:cs="Arial"/>
        </w:rPr>
        <w:t>Im Umbaufall sind die gleichen bauphysikalischen Eigenschaften der Systemwand sichergestellt.</w:t>
      </w:r>
    </w:p>
    <w:p w14:paraId="3208E6EA" w14:textId="77777777" w:rsidR="00FC0EFE" w:rsidRPr="00D70FE2" w:rsidRDefault="00FC0EFE" w:rsidP="00FC0EFE">
      <w:pPr>
        <w:rPr>
          <w:rFonts w:cs="Arial"/>
        </w:rPr>
      </w:pPr>
      <w:r w:rsidRPr="00D70FE2">
        <w:rPr>
          <w:rFonts w:cs="Arial"/>
        </w:rPr>
        <w:t>Das System 3500 ist nicht in Brandschutzausführung möglich.</w:t>
      </w:r>
    </w:p>
    <w:p w14:paraId="1A8F7062" w14:textId="77777777" w:rsidR="00FC0EFE" w:rsidRPr="00D70FE2" w:rsidRDefault="00FC0EFE" w:rsidP="00FC0EFE">
      <w:pPr>
        <w:pStyle w:val="Textkrper"/>
        <w:spacing w:before="100" w:beforeAutospacing="1" w:after="100" w:afterAutospacing="1"/>
        <w:ind w:right="282"/>
        <w:contextualSpacing/>
        <w:outlineLvl w:val="7"/>
        <w:rPr>
          <w:rFonts w:asciiTheme="minorHAnsi" w:hAnsiTheme="minorHAnsi" w:cstheme="minorHAnsi"/>
          <w:sz w:val="20"/>
        </w:rPr>
      </w:pPr>
      <w:r w:rsidRPr="00D70FE2">
        <w:rPr>
          <w:rFonts w:asciiTheme="minorHAnsi" w:hAnsiTheme="minorHAnsi" w:cstheme="minorHAnsi"/>
          <w:sz w:val="20"/>
        </w:rPr>
        <w:t>Es sind nur Trennwand-Systeme anzubieten, deren Einzelteile serienmäßig hergestellt werden. Eine Nachliefergarantie von 10 Jahren für alle Einzelteile ist zu gewährleisten.</w:t>
      </w:r>
    </w:p>
    <w:p w14:paraId="0BD71D1F" w14:textId="77777777" w:rsidR="00FC0EFE" w:rsidRPr="00D70FE2" w:rsidRDefault="00FC0EFE" w:rsidP="00FC0EFE">
      <w:pPr>
        <w:pStyle w:val="Textkrper"/>
        <w:spacing w:before="100" w:beforeAutospacing="1" w:after="100" w:afterAutospacing="1"/>
        <w:ind w:right="282"/>
        <w:contextualSpacing/>
        <w:outlineLvl w:val="7"/>
        <w:rPr>
          <w:rFonts w:asciiTheme="minorHAnsi" w:hAnsiTheme="minorHAnsi" w:cstheme="minorHAnsi"/>
          <w:sz w:val="20"/>
        </w:rPr>
      </w:pPr>
      <w:r w:rsidRPr="00D70FE2">
        <w:rPr>
          <w:rFonts w:asciiTheme="minorHAnsi" w:hAnsiTheme="minorHAnsi" w:cstheme="minorHAnsi"/>
          <w:sz w:val="20"/>
        </w:rPr>
        <w:t xml:space="preserve">Sämtliche Befestigungen und Verbindungen der Montagetrennwände sind unsichtbar auszuführen. </w:t>
      </w:r>
    </w:p>
    <w:p w14:paraId="5684E69B" w14:textId="77777777" w:rsidR="00FC0EFE" w:rsidRPr="00D70FE2" w:rsidRDefault="00FC0EFE" w:rsidP="00FC0EFE">
      <w:pPr>
        <w:pStyle w:val="Textkrper"/>
        <w:spacing w:before="100" w:beforeAutospacing="1" w:after="100" w:afterAutospacing="1"/>
        <w:ind w:right="282"/>
        <w:contextualSpacing/>
        <w:outlineLvl w:val="7"/>
        <w:rPr>
          <w:rFonts w:asciiTheme="minorHAnsi" w:hAnsiTheme="minorHAnsi" w:cstheme="minorHAnsi"/>
          <w:sz w:val="20"/>
        </w:rPr>
      </w:pPr>
      <w:r w:rsidRPr="00D70FE2">
        <w:rPr>
          <w:rFonts w:asciiTheme="minorHAnsi" w:hAnsiTheme="minorHAnsi" w:cstheme="minorHAnsi"/>
          <w:sz w:val="20"/>
        </w:rPr>
        <w:t>Alle Dichtungsprofile, die bei dem Trennwandsystem zur Ausführung kommen, dürfen nur in TPE-Qualität ausgeführt werden. Die Abdichtung der Trennwandelemente hat genau nach den vorgelegten Schall-Prüfzeugnissen zu erfolgen.</w:t>
      </w:r>
    </w:p>
    <w:p w14:paraId="438FB8ED" w14:textId="77777777" w:rsidR="00FC0EFE" w:rsidRPr="00D70FE2" w:rsidRDefault="00FC0EFE" w:rsidP="00FC0EFE">
      <w:pPr>
        <w:pStyle w:val="Textkrper"/>
        <w:spacing w:before="100" w:beforeAutospacing="1" w:after="100" w:afterAutospacing="1"/>
        <w:ind w:right="282"/>
        <w:contextualSpacing/>
        <w:outlineLvl w:val="7"/>
        <w:rPr>
          <w:rFonts w:asciiTheme="minorHAnsi" w:hAnsiTheme="minorHAnsi" w:cstheme="minorHAnsi"/>
          <w:sz w:val="20"/>
        </w:rPr>
      </w:pPr>
      <w:r w:rsidRPr="00D70FE2">
        <w:rPr>
          <w:rFonts w:asciiTheme="minorHAnsi" w:hAnsiTheme="minorHAnsi" w:cstheme="minorHAnsi"/>
          <w:sz w:val="20"/>
        </w:rPr>
        <w:t xml:space="preserve">Zu jedem Angebot ist der Nachweis der Standsicherheit vorzulegen. Ohne entsprechende Nachweis erfolgt der Ausschluss vom weiteren Angebotsverfahren. </w:t>
      </w:r>
    </w:p>
    <w:p w14:paraId="7BB63628" w14:textId="77777777" w:rsidR="00FC0EFE" w:rsidRPr="00880B10" w:rsidRDefault="00FC0EFE" w:rsidP="009503E4">
      <w:pPr>
        <w:rPr>
          <w:rFonts w:cs="Arial"/>
          <w:strike/>
          <w:color w:val="FF0000"/>
        </w:rPr>
      </w:pPr>
    </w:p>
    <w:p w14:paraId="1848A979" w14:textId="77777777" w:rsidR="00413E91" w:rsidRPr="00676038" w:rsidRDefault="00413E91" w:rsidP="00676038">
      <w:pPr>
        <w:pStyle w:val="berschrift2"/>
      </w:pPr>
      <w:bookmarkStart w:id="4" w:name="_Toc29369328"/>
      <w:bookmarkStart w:id="5" w:name="_Toc67916395"/>
      <w:r w:rsidRPr="00676038">
        <w:t>Wandaufbau</w:t>
      </w:r>
      <w:r w:rsidR="00B7307F">
        <w:t>,</w:t>
      </w:r>
      <w:r w:rsidRPr="00676038">
        <w:t xml:space="preserve"> Komponenten</w:t>
      </w:r>
      <w:r w:rsidR="00B7307F">
        <w:t>,</w:t>
      </w:r>
      <w:r w:rsidRPr="00676038">
        <w:t xml:space="preserve"> Zubehör</w:t>
      </w:r>
      <w:bookmarkEnd w:id="4"/>
      <w:bookmarkEnd w:id="5"/>
    </w:p>
    <w:p w14:paraId="369A540F" w14:textId="77777777" w:rsidR="00413E91" w:rsidRPr="00BA0778" w:rsidRDefault="00413E91" w:rsidP="00BF4B8D">
      <w:pPr>
        <w:pStyle w:val="berschrift4"/>
        <w:spacing w:line="360" w:lineRule="auto"/>
        <w:rPr>
          <w:szCs w:val="20"/>
        </w:rPr>
      </w:pPr>
      <w:bookmarkStart w:id="6" w:name="_Toc29369329"/>
      <w:r w:rsidRPr="00BA0778">
        <w:rPr>
          <w:szCs w:val="20"/>
        </w:rPr>
        <w:t>Unterkonstruktion</w:t>
      </w:r>
      <w:bookmarkEnd w:id="6"/>
    </w:p>
    <w:p w14:paraId="599799C4" w14:textId="77777777" w:rsidR="00413E91" w:rsidRPr="00BA0778" w:rsidRDefault="00413E91" w:rsidP="009503E4">
      <w:pPr>
        <w:rPr>
          <w:szCs w:val="20"/>
        </w:rPr>
      </w:pPr>
      <w:r w:rsidRPr="00BA0778">
        <w:rPr>
          <w:szCs w:val="20"/>
        </w:rPr>
        <w:t>Anschlussprofile an Boden, Decke und Wand aus Aluminium</w:t>
      </w:r>
      <w:r w:rsidR="00C023BB" w:rsidRPr="00BA0778">
        <w:rPr>
          <w:szCs w:val="20"/>
        </w:rPr>
        <w:t xml:space="preserve">. </w:t>
      </w:r>
      <w:r w:rsidRPr="00BA0778">
        <w:rPr>
          <w:szCs w:val="20"/>
        </w:rPr>
        <w:t xml:space="preserve">Die Profile </w:t>
      </w:r>
      <w:r w:rsidR="00EB115B" w:rsidRPr="00BA0778">
        <w:rPr>
          <w:szCs w:val="20"/>
        </w:rPr>
        <w:t>sind</w:t>
      </w:r>
      <w:r w:rsidRPr="00BA0778">
        <w:rPr>
          <w:szCs w:val="20"/>
        </w:rPr>
        <w:t xml:space="preserve"> </w:t>
      </w:r>
      <w:r w:rsidR="00FC0EFE">
        <w:rPr>
          <w:szCs w:val="20"/>
        </w:rPr>
        <w:t>mehrteilig ausgeführt und somit</w:t>
      </w:r>
      <w:r w:rsidRPr="00BA0778">
        <w:rPr>
          <w:szCs w:val="20"/>
        </w:rPr>
        <w:t xml:space="preserve"> </w:t>
      </w:r>
      <w:r w:rsidR="00FC0EFE">
        <w:rPr>
          <w:szCs w:val="20"/>
        </w:rPr>
        <w:t>bauakustisch</w:t>
      </w:r>
      <w:r w:rsidRPr="00BA0778">
        <w:rPr>
          <w:szCs w:val="20"/>
        </w:rPr>
        <w:t xml:space="preserve"> entkoppelt. </w:t>
      </w:r>
      <w:r w:rsidR="00FC0EFE">
        <w:rPr>
          <w:iCs/>
          <w:szCs w:val="20"/>
        </w:rPr>
        <w:t>Ein Ausgleich von Bautoleranzen und Baubewegungen im Deckenanschluss ist mit insgesamt +5 /- 15 mm gewährleistet</w:t>
      </w:r>
      <w:r w:rsidRPr="00BA0778">
        <w:rPr>
          <w:szCs w:val="20"/>
        </w:rPr>
        <w:t>.</w:t>
      </w:r>
    </w:p>
    <w:p w14:paraId="27F2D7A2" w14:textId="77777777" w:rsidR="00413E91" w:rsidRPr="00BA0778" w:rsidRDefault="00413E91" w:rsidP="009503E4">
      <w:pPr>
        <w:rPr>
          <w:szCs w:val="20"/>
        </w:rPr>
      </w:pPr>
      <w:r w:rsidRPr="00BA0778">
        <w:rPr>
          <w:szCs w:val="20"/>
        </w:rPr>
        <w:t>Durch den Einsatz von höheren Anschlussprofilen bzw. einem teleskopförmigen Aufbau der Profile ist</w:t>
      </w:r>
      <w:r w:rsidR="00EB115B" w:rsidRPr="00BA0778">
        <w:rPr>
          <w:szCs w:val="20"/>
        </w:rPr>
        <w:t>,</w:t>
      </w:r>
      <w:r w:rsidRPr="00BA0778">
        <w:rPr>
          <w:szCs w:val="20"/>
        </w:rPr>
        <w:t xml:space="preserve"> als Sonderlösung</w:t>
      </w:r>
      <w:r w:rsidR="00EB115B" w:rsidRPr="00BA0778">
        <w:rPr>
          <w:szCs w:val="20"/>
        </w:rPr>
        <w:t>,</w:t>
      </w:r>
      <w:r w:rsidRPr="00BA0778">
        <w:rPr>
          <w:szCs w:val="20"/>
        </w:rPr>
        <w:t xml:space="preserve"> der Toleranzbereich objektspezifisch erweiterbar.</w:t>
      </w:r>
    </w:p>
    <w:p w14:paraId="2A473D1E" w14:textId="77777777" w:rsidR="00413E91" w:rsidRPr="00BA0778" w:rsidRDefault="00413E91" w:rsidP="009503E4">
      <w:pPr>
        <w:rPr>
          <w:szCs w:val="20"/>
        </w:rPr>
      </w:pPr>
    </w:p>
    <w:p w14:paraId="0A006485" w14:textId="77777777" w:rsidR="0067615B" w:rsidRPr="00BA0778" w:rsidRDefault="00413E91" w:rsidP="009503E4">
      <w:pPr>
        <w:rPr>
          <w:szCs w:val="20"/>
        </w:rPr>
      </w:pPr>
      <w:r w:rsidRPr="00BA0778">
        <w:rPr>
          <w:szCs w:val="20"/>
        </w:rPr>
        <w:t>Der Bodenanschluss</w:t>
      </w:r>
      <w:r w:rsidR="00FC0EFE">
        <w:rPr>
          <w:szCs w:val="20"/>
        </w:rPr>
        <w:t xml:space="preserve"> und Wandanschluss</w:t>
      </w:r>
      <w:r w:rsidRPr="00BA0778">
        <w:rPr>
          <w:szCs w:val="20"/>
        </w:rPr>
        <w:t xml:space="preserve"> ist </w:t>
      </w:r>
      <w:r w:rsidR="002A0266">
        <w:rPr>
          <w:szCs w:val="20"/>
        </w:rPr>
        <w:t xml:space="preserve">im Standard </w:t>
      </w:r>
      <w:r w:rsidR="00EF536F">
        <w:rPr>
          <w:szCs w:val="20"/>
        </w:rPr>
        <w:t>35</w:t>
      </w:r>
      <w:r w:rsidR="002A0266">
        <w:rPr>
          <w:szCs w:val="20"/>
        </w:rPr>
        <w:t xml:space="preserve"> mm </w:t>
      </w:r>
      <w:r w:rsidRPr="00BA0778">
        <w:rPr>
          <w:szCs w:val="20"/>
        </w:rPr>
        <w:t>ho</w:t>
      </w:r>
      <w:r w:rsidR="00EF536F">
        <w:rPr>
          <w:szCs w:val="20"/>
        </w:rPr>
        <w:t>ch</w:t>
      </w:r>
      <w:r w:rsidRPr="00BA0778">
        <w:rPr>
          <w:szCs w:val="20"/>
        </w:rPr>
        <w:t xml:space="preserve"> aus</w:t>
      </w:r>
      <w:r w:rsidR="00EB115B" w:rsidRPr="00BA0778">
        <w:rPr>
          <w:szCs w:val="20"/>
        </w:rPr>
        <w:t>gebildet</w:t>
      </w:r>
      <w:r w:rsidRPr="00BA0778">
        <w:rPr>
          <w:szCs w:val="20"/>
        </w:rPr>
        <w:t>.</w:t>
      </w:r>
    </w:p>
    <w:p w14:paraId="4C1CF3C5" w14:textId="77777777" w:rsidR="00413E91" w:rsidRDefault="00413E91" w:rsidP="009503E4">
      <w:pPr>
        <w:rPr>
          <w:szCs w:val="20"/>
        </w:rPr>
      </w:pPr>
      <w:r w:rsidRPr="002A0266">
        <w:rPr>
          <w:szCs w:val="20"/>
        </w:rPr>
        <w:t>Der Deckenanschluss beträgt</w:t>
      </w:r>
      <w:r w:rsidR="0078651C" w:rsidRPr="002A0266">
        <w:rPr>
          <w:szCs w:val="20"/>
        </w:rPr>
        <w:t xml:space="preserve"> </w:t>
      </w:r>
      <w:r w:rsidR="002A0266" w:rsidRPr="002A0266">
        <w:rPr>
          <w:szCs w:val="20"/>
        </w:rPr>
        <w:t xml:space="preserve">im Standard </w:t>
      </w:r>
      <w:r w:rsidR="0078651C" w:rsidRPr="002A0266">
        <w:rPr>
          <w:szCs w:val="20"/>
        </w:rPr>
        <w:t>35</w:t>
      </w:r>
      <w:r w:rsidR="002A0266" w:rsidRPr="002A0266">
        <w:rPr>
          <w:szCs w:val="20"/>
        </w:rPr>
        <w:t xml:space="preserve"> mm, optional</w:t>
      </w:r>
      <w:r w:rsidR="0078651C" w:rsidRPr="002A0266">
        <w:rPr>
          <w:szCs w:val="20"/>
        </w:rPr>
        <w:t xml:space="preserve"> 50 mm</w:t>
      </w:r>
      <w:r w:rsidR="00FC0EFE">
        <w:rPr>
          <w:szCs w:val="20"/>
        </w:rPr>
        <w:t>.</w:t>
      </w:r>
    </w:p>
    <w:p w14:paraId="0DC0A1EA" w14:textId="77777777" w:rsidR="00FC0EFE" w:rsidRDefault="00FC0EFE" w:rsidP="009503E4">
      <w:pPr>
        <w:rPr>
          <w:szCs w:val="20"/>
        </w:rPr>
      </w:pPr>
    </w:p>
    <w:p w14:paraId="32103D37" w14:textId="77777777" w:rsidR="00FC0EFE" w:rsidRDefault="00FC0EFE" w:rsidP="00FC0EFE">
      <w:pPr>
        <w:rPr>
          <w:szCs w:val="20"/>
        </w:rPr>
      </w:pPr>
      <w:r>
        <w:rPr>
          <w:szCs w:val="20"/>
        </w:rPr>
        <w:t>Die Hohlräume der Anschlussprofile werden mit hochwertigen Blockschäumen bauakustisch gedämmt.</w:t>
      </w:r>
    </w:p>
    <w:p w14:paraId="34092B17" w14:textId="77777777" w:rsidR="00413E91" w:rsidRPr="00BA0778" w:rsidRDefault="00413E91" w:rsidP="009503E4">
      <w:pPr>
        <w:rPr>
          <w:szCs w:val="20"/>
        </w:rPr>
      </w:pPr>
    </w:p>
    <w:p w14:paraId="5EC6EF77" w14:textId="77777777" w:rsidR="00413E91" w:rsidRPr="00BA0778" w:rsidRDefault="00AA33A6" w:rsidP="00BF4B8D">
      <w:pPr>
        <w:pStyle w:val="berschrift4"/>
        <w:spacing w:line="360" w:lineRule="auto"/>
        <w:rPr>
          <w:szCs w:val="20"/>
        </w:rPr>
      </w:pPr>
      <w:bookmarkStart w:id="7" w:name="_Toc29369332"/>
      <w:r>
        <w:rPr>
          <w:szCs w:val="20"/>
        </w:rPr>
        <w:t xml:space="preserve">Glaselemente, Stoßfuge </w:t>
      </w:r>
      <w:r w:rsidR="00EF536F">
        <w:rPr>
          <w:szCs w:val="20"/>
        </w:rPr>
        <w:t>mit Acrylatklebeband</w:t>
      </w:r>
      <w:bookmarkEnd w:id="7"/>
    </w:p>
    <w:p w14:paraId="10DD8778" w14:textId="77777777" w:rsidR="00413E91" w:rsidRPr="00BA0778" w:rsidRDefault="00413E91" w:rsidP="009503E4">
      <w:pPr>
        <w:rPr>
          <w:szCs w:val="20"/>
        </w:rPr>
      </w:pPr>
      <w:r w:rsidRPr="00BA0778">
        <w:rPr>
          <w:szCs w:val="20"/>
        </w:rPr>
        <w:t xml:space="preserve">Alle Glaselemente </w:t>
      </w:r>
      <w:r w:rsidR="00EF536F">
        <w:rPr>
          <w:szCs w:val="20"/>
        </w:rPr>
        <w:t xml:space="preserve">werden als </w:t>
      </w:r>
      <w:r w:rsidR="00550511" w:rsidRPr="00BA0778">
        <w:rPr>
          <w:szCs w:val="20"/>
        </w:rPr>
        <w:t xml:space="preserve">Verglasung </w:t>
      </w:r>
      <w:r w:rsidR="00EF536F">
        <w:rPr>
          <w:szCs w:val="20"/>
        </w:rPr>
        <w:t>ohne vertikale Profile</w:t>
      </w:r>
      <w:r w:rsidR="00FC0EFE">
        <w:rPr>
          <w:szCs w:val="20"/>
        </w:rPr>
        <w:t xml:space="preserve"> und ohne Querteilungen raumhoch</w:t>
      </w:r>
      <w:r w:rsidR="00EF536F">
        <w:rPr>
          <w:szCs w:val="20"/>
        </w:rPr>
        <w:t xml:space="preserve"> </w:t>
      </w:r>
      <w:r w:rsidRPr="00BA0778">
        <w:rPr>
          <w:szCs w:val="20"/>
        </w:rPr>
        <w:t>aus</w:t>
      </w:r>
      <w:r w:rsidR="002F2BC0" w:rsidRPr="00BA0778">
        <w:rPr>
          <w:szCs w:val="20"/>
        </w:rPr>
        <w:t>ge</w:t>
      </w:r>
      <w:r w:rsidRPr="00BA0778">
        <w:rPr>
          <w:szCs w:val="20"/>
        </w:rPr>
        <w:t>führ</w:t>
      </w:r>
      <w:r w:rsidR="002F2BC0" w:rsidRPr="00BA0778">
        <w:rPr>
          <w:szCs w:val="20"/>
        </w:rPr>
        <w:t>t</w:t>
      </w:r>
      <w:r w:rsidR="00FC0EFE">
        <w:rPr>
          <w:szCs w:val="20"/>
        </w:rPr>
        <w:t xml:space="preserve">. </w:t>
      </w:r>
      <w:r w:rsidR="00FC0EFE">
        <w:t xml:space="preserve">Die Verbindung der Glasstöße erfolgt mit einem passivierten Spezialklebeband. </w:t>
      </w:r>
      <w:r w:rsidRPr="00BA0778">
        <w:rPr>
          <w:szCs w:val="20"/>
        </w:rPr>
        <w:t xml:space="preserve">Die Befestigungsteile </w:t>
      </w:r>
      <w:r w:rsidR="002F2BC0" w:rsidRPr="00BA0778">
        <w:rPr>
          <w:szCs w:val="20"/>
        </w:rPr>
        <w:t>sind</w:t>
      </w:r>
      <w:r w:rsidRPr="00BA0778">
        <w:rPr>
          <w:szCs w:val="20"/>
        </w:rPr>
        <w:t xml:space="preserve"> unsichtbar ausgeführt. </w:t>
      </w:r>
      <w:r w:rsidRPr="00FC0EFE">
        <w:rPr>
          <w:color w:val="000000" w:themeColor="text1"/>
          <w:szCs w:val="20"/>
        </w:rPr>
        <w:t>Ein Au</w:t>
      </w:r>
      <w:r w:rsidR="00FC0EFE" w:rsidRPr="00FC0EFE">
        <w:rPr>
          <w:color w:val="000000" w:themeColor="text1"/>
          <w:szCs w:val="20"/>
        </w:rPr>
        <w:t xml:space="preserve">stauschen einzelner Glasfelder ist </w:t>
      </w:r>
      <w:r w:rsidRPr="00FC0EFE">
        <w:rPr>
          <w:color w:val="000000" w:themeColor="text1"/>
          <w:szCs w:val="20"/>
        </w:rPr>
        <w:t>gewährleiste</w:t>
      </w:r>
      <w:r w:rsidR="002F2BC0" w:rsidRPr="00FC0EFE">
        <w:rPr>
          <w:color w:val="000000" w:themeColor="text1"/>
          <w:szCs w:val="20"/>
        </w:rPr>
        <w:t>t</w:t>
      </w:r>
      <w:r w:rsidRPr="00FC0EFE">
        <w:rPr>
          <w:color w:val="000000" w:themeColor="text1"/>
          <w:szCs w:val="20"/>
        </w:rPr>
        <w:t xml:space="preserve">. </w:t>
      </w:r>
    </w:p>
    <w:p w14:paraId="1DA2B4E7" w14:textId="77777777" w:rsidR="00413E91" w:rsidRPr="00BA0778" w:rsidRDefault="00B151A3" w:rsidP="002770CB">
      <w:pPr>
        <w:pStyle w:val="berschrift5"/>
        <w:spacing w:after="240"/>
        <w:rPr>
          <w:szCs w:val="20"/>
        </w:rPr>
      </w:pPr>
      <w:r w:rsidRPr="00BA0778">
        <w:rPr>
          <w:szCs w:val="20"/>
        </w:rPr>
        <w:t xml:space="preserve">Glaselemente mit </w:t>
      </w:r>
      <w:r w:rsidR="005F6BAA">
        <w:rPr>
          <w:szCs w:val="20"/>
        </w:rPr>
        <w:t>Doppelv</w:t>
      </w:r>
      <w:r w:rsidR="00F51CD0" w:rsidRPr="00BA0778">
        <w:rPr>
          <w:szCs w:val="20"/>
        </w:rPr>
        <w:t xml:space="preserve">erglasung </w:t>
      </w:r>
    </w:p>
    <w:tbl>
      <w:tblPr>
        <w:tblStyle w:val="Tabellen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44"/>
        <w:gridCol w:w="1737"/>
        <w:gridCol w:w="1559"/>
        <w:gridCol w:w="1559"/>
        <w:gridCol w:w="1134"/>
      </w:tblGrid>
      <w:tr w:rsidR="00C366D4" w:rsidRPr="00BA0778" w14:paraId="1EA8096C" w14:textId="77777777" w:rsidTr="0091402F">
        <w:trPr>
          <w:trHeight w:val="391"/>
        </w:trPr>
        <w:tc>
          <w:tcPr>
            <w:tcW w:w="1944" w:type="dxa"/>
            <w:tcBorders>
              <w:bottom w:val="double" w:sz="4" w:space="0" w:color="D9D9D9" w:themeColor="background1" w:themeShade="D9"/>
            </w:tcBorders>
            <w:vAlign w:val="center"/>
          </w:tcPr>
          <w:p w14:paraId="0602BF23" w14:textId="77777777" w:rsidR="00C366D4" w:rsidRPr="00BA0778" w:rsidRDefault="00C366D4" w:rsidP="007C5CB6">
            <w:pPr>
              <w:rPr>
                <w:szCs w:val="20"/>
              </w:rPr>
            </w:pPr>
            <w:r w:rsidRPr="00BA0778">
              <w:rPr>
                <w:szCs w:val="20"/>
              </w:rPr>
              <w:t>Typenbezeichnung</w:t>
            </w:r>
          </w:p>
        </w:tc>
        <w:tc>
          <w:tcPr>
            <w:tcW w:w="1737" w:type="dxa"/>
            <w:tcBorders>
              <w:bottom w:val="double" w:sz="4" w:space="0" w:color="D9D9D9" w:themeColor="background1" w:themeShade="D9"/>
            </w:tcBorders>
            <w:vAlign w:val="center"/>
          </w:tcPr>
          <w:p w14:paraId="326B648D" w14:textId="77777777" w:rsidR="00C366D4" w:rsidRPr="00BA0778" w:rsidRDefault="00C366D4" w:rsidP="007C5CB6">
            <w:pPr>
              <w:rPr>
                <w:szCs w:val="20"/>
              </w:rPr>
            </w:pPr>
            <w:r w:rsidRPr="00BA0778">
              <w:rPr>
                <w:szCs w:val="20"/>
              </w:rPr>
              <w:t>Schalldämmung</w:t>
            </w:r>
          </w:p>
        </w:tc>
        <w:tc>
          <w:tcPr>
            <w:tcW w:w="1559" w:type="dxa"/>
            <w:tcBorders>
              <w:bottom w:val="double" w:sz="4" w:space="0" w:color="D9D9D9" w:themeColor="background1" w:themeShade="D9"/>
            </w:tcBorders>
            <w:vAlign w:val="center"/>
          </w:tcPr>
          <w:p w14:paraId="5CFD4FF6" w14:textId="77777777" w:rsidR="00C366D4" w:rsidRPr="00BA0778" w:rsidRDefault="00C366D4" w:rsidP="007C5CB6">
            <w:pPr>
              <w:rPr>
                <w:szCs w:val="20"/>
              </w:rPr>
            </w:pPr>
            <w:r w:rsidRPr="00BA0778">
              <w:rPr>
                <w:szCs w:val="20"/>
              </w:rPr>
              <w:t>Glas Seite 1</w:t>
            </w:r>
          </w:p>
        </w:tc>
        <w:tc>
          <w:tcPr>
            <w:tcW w:w="1559" w:type="dxa"/>
            <w:tcBorders>
              <w:bottom w:val="double" w:sz="4" w:space="0" w:color="D9D9D9" w:themeColor="background1" w:themeShade="D9"/>
            </w:tcBorders>
            <w:vAlign w:val="center"/>
          </w:tcPr>
          <w:p w14:paraId="7CF168EE" w14:textId="77777777" w:rsidR="00C366D4" w:rsidRPr="00BA0778" w:rsidRDefault="00C366D4" w:rsidP="007C5CB6">
            <w:pPr>
              <w:rPr>
                <w:szCs w:val="20"/>
              </w:rPr>
            </w:pPr>
            <w:r w:rsidRPr="00BA0778">
              <w:rPr>
                <w:szCs w:val="20"/>
              </w:rPr>
              <w:t>Glas Seite 2</w:t>
            </w:r>
          </w:p>
        </w:tc>
        <w:tc>
          <w:tcPr>
            <w:tcW w:w="1134" w:type="dxa"/>
            <w:tcBorders>
              <w:bottom w:val="double" w:sz="4" w:space="0" w:color="D9D9D9" w:themeColor="background1" w:themeShade="D9"/>
            </w:tcBorders>
            <w:vAlign w:val="center"/>
          </w:tcPr>
          <w:p w14:paraId="54536720" w14:textId="77777777" w:rsidR="00C366D4" w:rsidRPr="00BA0778" w:rsidRDefault="00C366D4" w:rsidP="0078651C">
            <w:pPr>
              <w:rPr>
                <w:szCs w:val="20"/>
              </w:rPr>
            </w:pPr>
            <w:r w:rsidRPr="00BA0778">
              <w:rPr>
                <w:szCs w:val="20"/>
              </w:rPr>
              <w:t>Wanddicke</w:t>
            </w:r>
          </w:p>
        </w:tc>
      </w:tr>
      <w:tr w:rsidR="00C366D4" w:rsidRPr="00BA0778" w14:paraId="67D1C558" w14:textId="77777777" w:rsidTr="0091402F">
        <w:tc>
          <w:tcPr>
            <w:tcW w:w="1944" w:type="dxa"/>
            <w:tcBorders>
              <w:top w:val="double" w:sz="4" w:space="0" w:color="D9D9D9" w:themeColor="background1" w:themeShade="D9"/>
            </w:tcBorders>
          </w:tcPr>
          <w:p w14:paraId="2F7E430F" w14:textId="77777777" w:rsidR="00C366D4" w:rsidRPr="00BA0778" w:rsidRDefault="00C366D4" w:rsidP="005F6BAA">
            <w:pPr>
              <w:rPr>
                <w:szCs w:val="20"/>
              </w:rPr>
            </w:pPr>
            <w:r>
              <w:rPr>
                <w:rFonts w:cs="Arial"/>
                <w:szCs w:val="20"/>
              </w:rPr>
              <w:t>35.GG.40</w:t>
            </w:r>
          </w:p>
        </w:tc>
        <w:tc>
          <w:tcPr>
            <w:tcW w:w="1737" w:type="dxa"/>
            <w:tcBorders>
              <w:top w:val="double" w:sz="4" w:space="0" w:color="D9D9D9" w:themeColor="background1" w:themeShade="D9"/>
            </w:tcBorders>
          </w:tcPr>
          <w:p w14:paraId="19DF7396" w14:textId="77777777" w:rsidR="00C366D4" w:rsidRPr="00BA0778" w:rsidRDefault="00C366D4" w:rsidP="005F6BAA">
            <w:pPr>
              <w:rPr>
                <w:szCs w:val="20"/>
              </w:rPr>
            </w:pPr>
            <w:r w:rsidRPr="00BA0778">
              <w:rPr>
                <w:rFonts w:cs="Arial"/>
                <w:szCs w:val="20"/>
              </w:rPr>
              <w:t>R</w:t>
            </w:r>
            <w:r w:rsidRPr="00BA0778">
              <w:rPr>
                <w:rFonts w:cs="Arial"/>
                <w:szCs w:val="20"/>
                <w:vertAlign w:val="subscript"/>
              </w:rPr>
              <w:t>w,P</w:t>
            </w:r>
            <w:r w:rsidRPr="00BA0778">
              <w:rPr>
                <w:rFonts w:cs="Arial"/>
                <w:szCs w:val="20"/>
              </w:rPr>
              <w:t xml:space="preserve"> 4</w:t>
            </w:r>
            <w:r>
              <w:rPr>
                <w:rFonts w:cs="Arial"/>
                <w:szCs w:val="20"/>
              </w:rPr>
              <w:t>0</w:t>
            </w:r>
            <w:r w:rsidRPr="00BA0778">
              <w:rPr>
                <w:rFonts w:cs="Arial"/>
                <w:szCs w:val="20"/>
              </w:rPr>
              <w:t xml:space="preserve"> dB</w:t>
            </w:r>
          </w:p>
        </w:tc>
        <w:tc>
          <w:tcPr>
            <w:tcW w:w="1559" w:type="dxa"/>
            <w:tcBorders>
              <w:top w:val="double" w:sz="4" w:space="0" w:color="D9D9D9" w:themeColor="background1" w:themeShade="D9"/>
            </w:tcBorders>
          </w:tcPr>
          <w:p w14:paraId="2C6212DE" w14:textId="77777777" w:rsidR="00C366D4" w:rsidRPr="00BA0778" w:rsidRDefault="00C366D4" w:rsidP="005F6BAA">
            <w:pPr>
              <w:rPr>
                <w:rFonts w:cs="Arial"/>
                <w:szCs w:val="20"/>
              </w:rPr>
            </w:pPr>
            <w:r w:rsidRPr="00BA0778">
              <w:rPr>
                <w:rFonts w:cs="Arial"/>
                <w:szCs w:val="20"/>
              </w:rPr>
              <w:t xml:space="preserve">ESG </w:t>
            </w:r>
            <w:r>
              <w:rPr>
                <w:rFonts w:cs="Arial"/>
                <w:szCs w:val="20"/>
              </w:rPr>
              <w:t>10</w:t>
            </w:r>
            <w:r w:rsidRPr="00BA0778">
              <w:rPr>
                <w:rFonts w:cs="Arial"/>
                <w:szCs w:val="20"/>
              </w:rPr>
              <w:t xml:space="preserve"> mm</w:t>
            </w:r>
          </w:p>
        </w:tc>
        <w:tc>
          <w:tcPr>
            <w:tcW w:w="1559" w:type="dxa"/>
            <w:tcBorders>
              <w:top w:val="double" w:sz="4" w:space="0" w:color="D9D9D9" w:themeColor="background1" w:themeShade="D9"/>
            </w:tcBorders>
          </w:tcPr>
          <w:p w14:paraId="497A8C2A" w14:textId="77777777" w:rsidR="00C366D4" w:rsidRPr="00BA0778" w:rsidRDefault="00C366D4" w:rsidP="005F6BAA">
            <w:pPr>
              <w:rPr>
                <w:szCs w:val="20"/>
              </w:rPr>
            </w:pPr>
            <w:r w:rsidRPr="00BA0778">
              <w:rPr>
                <w:rFonts w:cs="Arial"/>
                <w:szCs w:val="20"/>
              </w:rPr>
              <w:t xml:space="preserve">ESG </w:t>
            </w:r>
            <w:r>
              <w:rPr>
                <w:rFonts w:cs="Arial"/>
                <w:szCs w:val="20"/>
              </w:rPr>
              <w:t xml:space="preserve">10 </w:t>
            </w:r>
            <w:r w:rsidRPr="00BA0778">
              <w:rPr>
                <w:rFonts w:cs="Arial"/>
                <w:szCs w:val="20"/>
              </w:rPr>
              <w:t>mm</w:t>
            </w:r>
          </w:p>
        </w:tc>
        <w:tc>
          <w:tcPr>
            <w:tcW w:w="1134" w:type="dxa"/>
            <w:vMerge w:val="restart"/>
            <w:tcBorders>
              <w:top w:val="double" w:sz="4" w:space="0" w:color="D9D9D9" w:themeColor="background1" w:themeShade="D9"/>
            </w:tcBorders>
            <w:vAlign w:val="center"/>
          </w:tcPr>
          <w:p w14:paraId="7D6005F7" w14:textId="77777777" w:rsidR="00C366D4" w:rsidRPr="00BA0778" w:rsidRDefault="00C366D4" w:rsidP="00193B77">
            <w:pPr>
              <w:rPr>
                <w:szCs w:val="20"/>
              </w:rPr>
            </w:pPr>
            <w:r w:rsidRPr="00BA0778">
              <w:rPr>
                <w:szCs w:val="20"/>
              </w:rPr>
              <w:t>100 mm</w:t>
            </w:r>
          </w:p>
        </w:tc>
      </w:tr>
      <w:tr w:rsidR="00C366D4" w:rsidRPr="00BA0778" w14:paraId="2EA0C6D9" w14:textId="77777777" w:rsidTr="0091402F">
        <w:tc>
          <w:tcPr>
            <w:tcW w:w="1944" w:type="dxa"/>
            <w:tcBorders>
              <w:bottom w:val="single" w:sz="4" w:space="0" w:color="D9D9D9" w:themeColor="background1" w:themeShade="D9"/>
            </w:tcBorders>
          </w:tcPr>
          <w:p w14:paraId="758CC178" w14:textId="77777777" w:rsidR="00C366D4" w:rsidRPr="00BA0778" w:rsidRDefault="00C366D4" w:rsidP="005F6BAA">
            <w:pPr>
              <w:rPr>
                <w:szCs w:val="20"/>
              </w:rPr>
            </w:pPr>
            <w:r w:rsidRPr="00BA0778">
              <w:rPr>
                <w:rFonts w:cs="Arial"/>
                <w:szCs w:val="20"/>
              </w:rPr>
              <w:t>3</w:t>
            </w:r>
            <w:r>
              <w:rPr>
                <w:rFonts w:cs="Arial"/>
                <w:szCs w:val="20"/>
              </w:rPr>
              <w:t>5</w:t>
            </w:r>
            <w:r w:rsidRPr="00BA0778">
              <w:rPr>
                <w:rFonts w:cs="Arial"/>
                <w:szCs w:val="20"/>
              </w:rPr>
              <w:t>.</w:t>
            </w:r>
            <w:r>
              <w:rPr>
                <w:rFonts w:cs="Arial"/>
                <w:szCs w:val="20"/>
              </w:rPr>
              <w:t>GG.4</w:t>
            </w:r>
            <w:r w:rsidR="00EE15E8">
              <w:rPr>
                <w:rFonts w:cs="Arial"/>
                <w:szCs w:val="20"/>
              </w:rPr>
              <w:t>3</w:t>
            </w:r>
          </w:p>
        </w:tc>
        <w:tc>
          <w:tcPr>
            <w:tcW w:w="1737" w:type="dxa"/>
            <w:tcBorders>
              <w:bottom w:val="single" w:sz="4" w:space="0" w:color="D9D9D9" w:themeColor="background1" w:themeShade="D9"/>
            </w:tcBorders>
          </w:tcPr>
          <w:p w14:paraId="33E70624" w14:textId="77777777" w:rsidR="00C366D4" w:rsidRPr="00BA0778" w:rsidRDefault="00C366D4" w:rsidP="005F6BAA">
            <w:pPr>
              <w:rPr>
                <w:szCs w:val="20"/>
              </w:rPr>
            </w:pPr>
            <w:r w:rsidRPr="00BA0778">
              <w:rPr>
                <w:rFonts w:cs="Arial"/>
                <w:szCs w:val="20"/>
              </w:rPr>
              <w:t>R</w:t>
            </w:r>
            <w:r w:rsidRPr="00BA0778">
              <w:rPr>
                <w:rFonts w:cs="Arial"/>
                <w:szCs w:val="20"/>
                <w:vertAlign w:val="subscript"/>
              </w:rPr>
              <w:t>w,P</w:t>
            </w:r>
            <w:r w:rsidRPr="00BA0778">
              <w:rPr>
                <w:rFonts w:cs="Arial"/>
                <w:szCs w:val="20"/>
              </w:rPr>
              <w:t xml:space="preserve"> 4</w:t>
            </w:r>
            <w:r w:rsidR="00EE15E8">
              <w:rPr>
                <w:rFonts w:cs="Arial"/>
                <w:szCs w:val="20"/>
              </w:rPr>
              <w:t>3</w:t>
            </w:r>
            <w:r w:rsidRPr="00BA0778">
              <w:rPr>
                <w:rFonts w:cs="Arial"/>
                <w:szCs w:val="20"/>
              </w:rPr>
              <w:t xml:space="preserve"> dB</w:t>
            </w:r>
          </w:p>
        </w:tc>
        <w:tc>
          <w:tcPr>
            <w:tcW w:w="1559" w:type="dxa"/>
            <w:tcBorders>
              <w:bottom w:val="single" w:sz="4" w:space="0" w:color="D9D9D9" w:themeColor="background1" w:themeShade="D9"/>
            </w:tcBorders>
          </w:tcPr>
          <w:p w14:paraId="40E35C22" w14:textId="77777777" w:rsidR="00C366D4" w:rsidRPr="00BA0778" w:rsidRDefault="00C366D4" w:rsidP="005F6BAA">
            <w:pPr>
              <w:rPr>
                <w:rFonts w:cs="Arial"/>
                <w:szCs w:val="20"/>
              </w:rPr>
            </w:pPr>
            <w:r w:rsidRPr="00BA0778">
              <w:rPr>
                <w:rFonts w:cs="Arial"/>
                <w:szCs w:val="20"/>
              </w:rPr>
              <w:t xml:space="preserve">ESG </w:t>
            </w:r>
            <w:r>
              <w:rPr>
                <w:rFonts w:cs="Arial"/>
                <w:szCs w:val="20"/>
              </w:rPr>
              <w:t>10</w:t>
            </w:r>
            <w:r w:rsidRPr="00BA0778">
              <w:rPr>
                <w:rFonts w:cs="Arial"/>
                <w:szCs w:val="20"/>
              </w:rPr>
              <w:t xml:space="preserve"> mm</w:t>
            </w:r>
          </w:p>
        </w:tc>
        <w:tc>
          <w:tcPr>
            <w:tcW w:w="1559" w:type="dxa"/>
            <w:tcBorders>
              <w:bottom w:val="single" w:sz="4" w:space="0" w:color="D9D9D9" w:themeColor="background1" w:themeShade="D9"/>
            </w:tcBorders>
          </w:tcPr>
          <w:p w14:paraId="6D526202" w14:textId="77777777" w:rsidR="00C366D4" w:rsidRPr="00BA0778" w:rsidRDefault="00C366D4" w:rsidP="005F6BAA">
            <w:pPr>
              <w:rPr>
                <w:szCs w:val="20"/>
              </w:rPr>
            </w:pPr>
            <w:r w:rsidRPr="00BA0778">
              <w:rPr>
                <w:rFonts w:cs="Arial"/>
                <w:szCs w:val="20"/>
              </w:rPr>
              <w:t xml:space="preserve">ESG </w:t>
            </w:r>
            <w:r>
              <w:rPr>
                <w:rFonts w:cs="Arial"/>
                <w:szCs w:val="20"/>
              </w:rPr>
              <w:t>12</w:t>
            </w:r>
            <w:r w:rsidRPr="00BA0778">
              <w:rPr>
                <w:rFonts w:cs="Arial"/>
                <w:szCs w:val="20"/>
              </w:rPr>
              <w:t xml:space="preserve"> mm</w:t>
            </w:r>
          </w:p>
        </w:tc>
        <w:tc>
          <w:tcPr>
            <w:tcW w:w="1134" w:type="dxa"/>
            <w:vMerge/>
            <w:vAlign w:val="center"/>
          </w:tcPr>
          <w:p w14:paraId="0C86E8E1" w14:textId="77777777" w:rsidR="00C366D4" w:rsidRPr="00BA0778" w:rsidRDefault="00C366D4" w:rsidP="00193B77">
            <w:pPr>
              <w:rPr>
                <w:szCs w:val="20"/>
              </w:rPr>
            </w:pPr>
          </w:p>
        </w:tc>
      </w:tr>
      <w:tr w:rsidR="00C366D4" w:rsidRPr="00BA0778" w14:paraId="31F3C0F5" w14:textId="77777777" w:rsidTr="0091402F">
        <w:tc>
          <w:tcPr>
            <w:tcW w:w="1944" w:type="dxa"/>
            <w:tcBorders>
              <w:bottom w:val="single" w:sz="4" w:space="0" w:color="D9D9D9" w:themeColor="background1" w:themeShade="D9"/>
            </w:tcBorders>
          </w:tcPr>
          <w:p w14:paraId="68F934C4" w14:textId="77777777" w:rsidR="00C366D4" w:rsidRPr="00BA0778" w:rsidRDefault="00C366D4" w:rsidP="00DA755C">
            <w:pPr>
              <w:rPr>
                <w:rFonts w:cs="Arial"/>
                <w:szCs w:val="20"/>
              </w:rPr>
            </w:pPr>
            <w:r w:rsidRPr="00BA0778">
              <w:rPr>
                <w:rFonts w:cs="Arial"/>
                <w:szCs w:val="20"/>
              </w:rPr>
              <w:t>3</w:t>
            </w:r>
            <w:r>
              <w:rPr>
                <w:rFonts w:cs="Arial"/>
                <w:szCs w:val="20"/>
              </w:rPr>
              <w:t>5</w:t>
            </w:r>
            <w:r w:rsidRPr="00BA0778">
              <w:rPr>
                <w:rFonts w:cs="Arial"/>
                <w:szCs w:val="20"/>
              </w:rPr>
              <w:t>.</w:t>
            </w:r>
            <w:r>
              <w:rPr>
                <w:rFonts w:cs="Arial"/>
                <w:szCs w:val="20"/>
              </w:rPr>
              <w:t>GG.</w:t>
            </w:r>
            <w:r w:rsidRPr="00BA0778">
              <w:rPr>
                <w:rFonts w:cs="Arial"/>
                <w:szCs w:val="20"/>
              </w:rPr>
              <w:t>4</w:t>
            </w:r>
            <w:r w:rsidR="00EE15E8">
              <w:rPr>
                <w:rFonts w:cs="Arial"/>
                <w:szCs w:val="20"/>
              </w:rPr>
              <w:t>6</w:t>
            </w:r>
          </w:p>
        </w:tc>
        <w:tc>
          <w:tcPr>
            <w:tcW w:w="1737" w:type="dxa"/>
            <w:tcBorders>
              <w:bottom w:val="single" w:sz="4" w:space="0" w:color="D9D9D9" w:themeColor="background1" w:themeShade="D9"/>
            </w:tcBorders>
          </w:tcPr>
          <w:p w14:paraId="3B6A3D69" w14:textId="77777777" w:rsidR="00C366D4" w:rsidRPr="00BA0778" w:rsidRDefault="00C366D4" w:rsidP="005F6BAA">
            <w:pPr>
              <w:rPr>
                <w:szCs w:val="20"/>
              </w:rPr>
            </w:pPr>
            <w:r w:rsidRPr="00BA0778">
              <w:rPr>
                <w:rFonts w:cs="Arial"/>
                <w:szCs w:val="20"/>
              </w:rPr>
              <w:t>R</w:t>
            </w:r>
            <w:r w:rsidRPr="00BA0778">
              <w:rPr>
                <w:rFonts w:cs="Arial"/>
                <w:szCs w:val="20"/>
                <w:vertAlign w:val="subscript"/>
              </w:rPr>
              <w:t>w,P</w:t>
            </w:r>
            <w:r w:rsidRPr="00BA0778">
              <w:rPr>
                <w:rFonts w:cs="Arial"/>
                <w:szCs w:val="20"/>
              </w:rPr>
              <w:t xml:space="preserve"> 4</w:t>
            </w:r>
            <w:r w:rsidR="00EE15E8">
              <w:rPr>
                <w:rFonts w:cs="Arial"/>
                <w:szCs w:val="20"/>
              </w:rPr>
              <w:t>6</w:t>
            </w:r>
            <w:r w:rsidRPr="00BA0778">
              <w:rPr>
                <w:rFonts w:cs="Arial"/>
                <w:szCs w:val="20"/>
              </w:rPr>
              <w:t xml:space="preserve"> dB</w:t>
            </w:r>
          </w:p>
        </w:tc>
        <w:tc>
          <w:tcPr>
            <w:tcW w:w="1559" w:type="dxa"/>
            <w:tcBorders>
              <w:bottom w:val="single" w:sz="4" w:space="0" w:color="D9D9D9" w:themeColor="background1" w:themeShade="D9"/>
            </w:tcBorders>
          </w:tcPr>
          <w:p w14:paraId="75C2C8CC" w14:textId="77777777" w:rsidR="00C366D4" w:rsidRPr="00BA0778" w:rsidRDefault="00C366D4" w:rsidP="00DA755C">
            <w:pPr>
              <w:rPr>
                <w:szCs w:val="20"/>
              </w:rPr>
            </w:pPr>
            <w:r>
              <w:rPr>
                <w:rFonts w:cs="Arial"/>
                <w:szCs w:val="20"/>
              </w:rPr>
              <w:t>VSG-SI</w:t>
            </w:r>
            <w:r w:rsidRPr="00BA0778">
              <w:rPr>
                <w:rFonts w:cs="Arial"/>
                <w:szCs w:val="20"/>
              </w:rPr>
              <w:t xml:space="preserve"> </w:t>
            </w:r>
            <w:r>
              <w:rPr>
                <w:rFonts w:cs="Arial"/>
                <w:szCs w:val="20"/>
              </w:rPr>
              <w:t>10</w:t>
            </w:r>
            <w:r w:rsidRPr="00BA0778">
              <w:rPr>
                <w:rFonts w:cs="Arial"/>
                <w:szCs w:val="20"/>
              </w:rPr>
              <w:t xml:space="preserve"> mm</w:t>
            </w:r>
          </w:p>
        </w:tc>
        <w:tc>
          <w:tcPr>
            <w:tcW w:w="1559" w:type="dxa"/>
            <w:tcBorders>
              <w:bottom w:val="single" w:sz="4" w:space="0" w:color="D9D9D9" w:themeColor="background1" w:themeShade="D9"/>
            </w:tcBorders>
          </w:tcPr>
          <w:p w14:paraId="4C9E2A47" w14:textId="77777777" w:rsidR="00C366D4" w:rsidRPr="00BA0778" w:rsidRDefault="00C366D4" w:rsidP="00DA755C">
            <w:pPr>
              <w:rPr>
                <w:szCs w:val="20"/>
              </w:rPr>
            </w:pPr>
            <w:r>
              <w:rPr>
                <w:rFonts w:cs="Arial"/>
                <w:szCs w:val="20"/>
              </w:rPr>
              <w:t>ESG</w:t>
            </w:r>
            <w:r w:rsidRPr="00BA0778">
              <w:rPr>
                <w:rFonts w:cs="Arial"/>
                <w:szCs w:val="20"/>
              </w:rPr>
              <w:t xml:space="preserve"> </w:t>
            </w:r>
            <w:r>
              <w:rPr>
                <w:rFonts w:cs="Arial"/>
                <w:szCs w:val="20"/>
              </w:rPr>
              <w:t xml:space="preserve">12 </w:t>
            </w:r>
            <w:r w:rsidRPr="00BA0778">
              <w:rPr>
                <w:rFonts w:cs="Arial"/>
                <w:szCs w:val="20"/>
              </w:rPr>
              <w:t>mm</w:t>
            </w:r>
          </w:p>
        </w:tc>
        <w:tc>
          <w:tcPr>
            <w:tcW w:w="1134" w:type="dxa"/>
            <w:vMerge/>
            <w:vAlign w:val="center"/>
          </w:tcPr>
          <w:p w14:paraId="6AC8BC7C" w14:textId="77777777" w:rsidR="00C366D4" w:rsidRPr="00BA0778" w:rsidRDefault="00C366D4" w:rsidP="00193B77">
            <w:pPr>
              <w:rPr>
                <w:szCs w:val="20"/>
              </w:rPr>
            </w:pPr>
          </w:p>
        </w:tc>
      </w:tr>
      <w:tr w:rsidR="00C366D4" w:rsidRPr="00BA0778" w14:paraId="0896E513" w14:textId="77777777" w:rsidTr="0091402F">
        <w:tc>
          <w:tcPr>
            <w:tcW w:w="1944" w:type="dxa"/>
            <w:tcBorders>
              <w:bottom w:val="single" w:sz="4" w:space="0" w:color="D9D9D9" w:themeColor="background1" w:themeShade="D9"/>
            </w:tcBorders>
          </w:tcPr>
          <w:p w14:paraId="6F3E3DA9" w14:textId="77777777" w:rsidR="00C366D4" w:rsidRPr="00BA0778" w:rsidRDefault="00C366D4" w:rsidP="00DA755C">
            <w:pPr>
              <w:rPr>
                <w:rFonts w:cs="Arial"/>
                <w:szCs w:val="20"/>
              </w:rPr>
            </w:pPr>
            <w:r>
              <w:rPr>
                <w:rFonts w:cs="Arial"/>
                <w:szCs w:val="20"/>
              </w:rPr>
              <w:t>35</w:t>
            </w:r>
            <w:r w:rsidRPr="00BA0778">
              <w:rPr>
                <w:rFonts w:cs="Arial"/>
                <w:szCs w:val="20"/>
              </w:rPr>
              <w:t>.</w:t>
            </w:r>
            <w:r>
              <w:rPr>
                <w:rFonts w:cs="Arial"/>
                <w:szCs w:val="20"/>
              </w:rPr>
              <w:t>GG.4</w:t>
            </w:r>
            <w:r w:rsidR="00EE15E8">
              <w:rPr>
                <w:rFonts w:cs="Arial"/>
                <w:szCs w:val="20"/>
              </w:rPr>
              <w:t>8</w:t>
            </w:r>
          </w:p>
        </w:tc>
        <w:tc>
          <w:tcPr>
            <w:tcW w:w="1737" w:type="dxa"/>
            <w:tcBorders>
              <w:bottom w:val="single" w:sz="4" w:space="0" w:color="D9D9D9" w:themeColor="background1" w:themeShade="D9"/>
            </w:tcBorders>
          </w:tcPr>
          <w:p w14:paraId="41D06140" w14:textId="77777777" w:rsidR="00C366D4" w:rsidRPr="00BA0778" w:rsidRDefault="00C366D4" w:rsidP="005F6BAA">
            <w:pPr>
              <w:rPr>
                <w:szCs w:val="20"/>
              </w:rPr>
            </w:pPr>
            <w:r w:rsidRPr="00BA0778">
              <w:rPr>
                <w:rFonts w:cs="Arial"/>
                <w:szCs w:val="20"/>
              </w:rPr>
              <w:t>R</w:t>
            </w:r>
            <w:r w:rsidRPr="00BA0778">
              <w:rPr>
                <w:rFonts w:cs="Arial"/>
                <w:szCs w:val="20"/>
                <w:vertAlign w:val="subscript"/>
              </w:rPr>
              <w:t>w,P</w:t>
            </w:r>
            <w:r w:rsidRPr="00BA0778">
              <w:rPr>
                <w:rFonts w:cs="Arial"/>
                <w:szCs w:val="20"/>
              </w:rPr>
              <w:t xml:space="preserve"> </w:t>
            </w:r>
            <w:r>
              <w:rPr>
                <w:rFonts w:cs="Arial"/>
                <w:szCs w:val="20"/>
              </w:rPr>
              <w:t>4</w:t>
            </w:r>
            <w:r w:rsidR="00EE15E8">
              <w:rPr>
                <w:rFonts w:cs="Arial"/>
                <w:szCs w:val="20"/>
              </w:rPr>
              <w:t>8</w:t>
            </w:r>
            <w:r w:rsidRPr="00BA0778">
              <w:rPr>
                <w:rFonts w:cs="Arial"/>
                <w:szCs w:val="20"/>
              </w:rPr>
              <w:t xml:space="preserve"> dB</w:t>
            </w:r>
          </w:p>
        </w:tc>
        <w:tc>
          <w:tcPr>
            <w:tcW w:w="1559" w:type="dxa"/>
            <w:tcBorders>
              <w:bottom w:val="single" w:sz="4" w:space="0" w:color="D9D9D9" w:themeColor="background1" w:themeShade="D9"/>
            </w:tcBorders>
          </w:tcPr>
          <w:p w14:paraId="722F9A9B" w14:textId="77777777" w:rsidR="00C366D4" w:rsidRPr="00BA0778" w:rsidRDefault="00C366D4" w:rsidP="00DA755C">
            <w:pPr>
              <w:rPr>
                <w:rFonts w:cs="Arial"/>
                <w:szCs w:val="20"/>
              </w:rPr>
            </w:pPr>
            <w:r>
              <w:rPr>
                <w:rFonts w:cs="Arial"/>
                <w:szCs w:val="20"/>
              </w:rPr>
              <w:t>VSG-SI</w:t>
            </w:r>
            <w:r w:rsidRPr="00BA0778">
              <w:rPr>
                <w:rFonts w:cs="Arial"/>
                <w:szCs w:val="20"/>
              </w:rPr>
              <w:t xml:space="preserve"> </w:t>
            </w:r>
            <w:r>
              <w:rPr>
                <w:rFonts w:cs="Arial"/>
                <w:szCs w:val="20"/>
              </w:rPr>
              <w:t>12</w:t>
            </w:r>
            <w:r w:rsidRPr="00BA0778">
              <w:rPr>
                <w:rFonts w:cs="Arial"/>
                <w:szCs w:val="20"/>
              </w:rPr>
              <w:t xml:space="preserve"> mm</w:t>
            </w:r>
          </w:p>
        </w:tc>
        <w:tc>
          <w:tcPr>
            <w:tcW w:w="1559" w:type="dxa"/>
            <w:tcBorders>
              <w:bottom w:val="single" w:sz="4" w:space="0" w:color="D9D9D9" w:themeColor="background1" w:themeShade="D9"/>
            </w:tcBorders>
          </w:tcPr>
          <w:p w14:paraId="274B1BA7" w14:textId="77777777" w:rsidR="00C366D4" w:rsidRPr="00BA0778" w:rsidRDefault="00C366D4" w:rsidP="00193B77">
            <w:pPr>
              <w:rPr>
                <w:szCs w:val="20"/>
              </w:rPr>
            </w:pPr>
            <w:r>
              <w:rPr>
                <w:rFonts w:cs="Arial"/>
                <w:szCs w:val="20"/>
              </w:rPr>
              <w:t>VSG-SI</w:t>
            </w:r>
            <w:r w:rsidRPr="00BA0778">
              <w:rPr>
                <w:rFonts w:cs="Arial"/>
                <w:szCs w:val="20"/>
              </w:rPr>
              <w:t xml:space="preserve"> </w:t>
            </w:r>
            <w:r>
              <w:rPr>
                <w:rFonts w:cs="Arial"/>
                <w:szCs w:val="20"/>
              </w:rPr>
              <w:t>12</w:t>
            </w:r>
            <w:r w:rsidRPr="00BA0778">
              <w:rPr>
                <w:rFonts w:cs="Arial"/>
                <w:szCs w:val="20"/>
              </w:rPr>
              <w:t xml:space="preserve"> mm</w:t>
            </w:r>
          </w:p>
        </w:tc>
        <w:tc>
          <w:tcPr>
            <w:tcW w:w="1134" w:type="dxa"/>
            <w:vMerge/>
            <w:vAlign w:val="center"/>
          </w:tcPr>
          <w:p w14:paraId="0770AC83" w14:textId="77777777" w:rsidR="00C366D4" w:rsidRPr="00BA0778" w:rsidRDefault="00C366D4" w:rsidP="00193B77">
            <w:pPr>
              <w:rPr>
                <w:szCs w:val="20"/>
              </w:rPr>
            </w:pPr>
          </w:p>
        </w:tc>
      </w:tr>
    </w:tbl>
    <w:p w14:paraId="1FDEC852" w14:textId="77777777" w:rsidR="003E6EEF" w:rsidRPr="00BA0778" w:rsidRDefault="003E6EEF" w:rsidP="00413E91">
      <w:pPr>
        <w:pStyle w:val="Textkrper"/>
        <w:outlineLvl w:val="4"/>
        <w:rPr>
          <w:rFonts w:asciiTheme="minorHAnsi" w:hAnsiTheme="minorHAnsi" w:cs="Arial"/>
          <w:sz w:val="20"/>
        </w:rPr>
      </w:pPr>
    </w:p>
    <w:p w14:paraId="40B7B107" w14:textId="77777777" w:rsidR="00413E91" w:rsidRPr="00BA0778" w:rsidRDefault="00413E91" w:rsidP="00413E91">
      <w:pPr>
        <w:pStyle w:val="Textkrper"/>
        <w:outlineLvl w:val="4"/>
        <w:rPr>
          <w:rFonts w:asciiTheme="minorHAnsi" w:hAnsiTheme="minorHAnsi" w:cs="Arial"/>
          <w:sz w:val="20"/>
        </w:rPr>
      </w:pPr>
      <w:r w:rsidRPr="00BA0778">
        <w:rPr>
          <w:rFonts w:asciiTheme="minorHAnsi" w:hAnsiTheme="minorHAnsi" w:cs="Arial"/>
          <w:sz w:val="20"/>
        </w:rPr>
        <w:t>Für den Nachweis, dass die vorgenannten Anforderungen erfüllt werden, sind mit dem Angebot Prüfzeugnisse eines anerkannten Prüfinstitutes einzureichen.</w:t>
      </w:r>
    </w:p>
    <w:p w14:paraId="620F3F12" w14:textId="77777777" w:rsidR="00413E91" w:rsidRPr="00BA0778" w:rsidRDefault="00413E91" w:rsidP="00413E91">
      <w:pPr>
        <w:pStyle w:val="Textkrper"/>
        <w:outlineLvl w:val="4"/>
        <w:rPr>
          <w:rFonts w:asciiTheme="minorHAnsi" w:hAnsiTheme="minorHAnsi" w:cs="Arial"/>
          <w:sz w:val="20"/>
        </w:rPr>
      </w:pPr>
    </w:p>
    <w:p w14:paraId="7DF37418" w14:textId="77777777" w:rsidR="00413E91" w:rsidRPr="00BA0778" w:rsidRDefault="00413E91" w:rsidP="00413E91">
      <w:pPr>
        <w:pStyle w:val="Textkrper"/>
        <w:outlineLvl w:val="4"/>
        <w:rPr>
          <w:rFonts w:asciiTheme="minorHAnsi" w:hAnsiTheme="minorHAnsi" w:cs="Arial"/>
          <w:sz w:val="20"/>
        </w:rPr>
      </w:pPr>
      <w:r w:rsidRPr="00BA0778">
        <w:rPr>
          <w:rFonts w:asciiTheme="minorHAnsi" w:hAnsiTheme="minorHAnsi" w:cs="Arial"/>
          <w:sz w:val="20"/>
        </w:rPr>
        <w:lastRenderedPageBreak/>
        <w:t xml:space="preserve">Die o.g. Verglasungsarten </w:t>
      </w:r>
      <w:r w:rsidR="0016799B" w:rsidRPr="00BA0778">
        <w:rPr>
          <w:rFonts w:asciiTheme="minorHAnsi" w:hAnsiTheme="minorHAnsi" w:cs="Arial"/>
          <w:sz w:val="20"/>
        </w:rPr>
        <w:t>können optional</w:t>
      </w:r>
      <w:r w:rsidRPr="00BA0778">
        <w:rPr>
          <w:rFonts w:asciiTheme="minorHAnsi" w:hAnsiTheme="minorHAnsi" w:cs="Arial"/>
          <w:sz w:val="20"/>
        </w:rPr>
        <w:t xml:space="preserve"> mit D</w:t>
      </w:r>
      <w:r w:rsidR="009169F8" w:rsidRPr="00BA0778">
        <w:rPr>
          <w:rFonts w:asciiTheme="minorHAnsi" w:hAnsiTheme="minorHAnsi" w:cs="Arial"/>
          <w:sz w:val="20"/>
        </w:rPr>
        <w:t>urchlauf- oder Sichtschutz ausge</w:t>
      </w:r>
      <w:r w:rsidRPr="00BA0778">
        <w:rPr>
          <w:rFonts w:asciiTheme="minorHAnsi" w:hAnsiTheme="minorHAnsi" w:cs="Arial"/>
          <w:sz w:val="20"/>
        </w:rPr>
        <w:t>führ</w:t>
      </w:r>
      <w:r w:rsidR="009169F8" w:rsidRPr="00BA0778">
        <w:rPr>
          <w:rFonts w:asciiTheme="minorHAnsi" w:hAnsiTheme="minorHAnsi" w:cs="Arial"/>
          <w:sz w:val="20"/>
        </w:rPr>
        <w:t>t werden</w:t>
      </w:r>
      <w:r w:rsidRPr="00BA0778">
        <w:rPr>
          <w:rFonts w:asciiTheme="minorHAnsi" w:hAnsiTheme="minorHAnsi" w:cs="Arial"/>
          <w:sz w:val="20"/>
        </w:rPr>
        <w:t>.</w:t>
      </w:r>
    </w:p>
    <w:p w14:paraId="7FB9C5C2" w14:textId="77777777" w:rsidR="00413E91" w:rsidRPr="00BA0778" w:rsidRDefault="00413E91" w:rsidP="00413E91">
      <w:pPr>
        <w:pStyle w:val="Textkrper"/>
        <w:outlineLvl w:val="4"/>
        <w:rPr>
          <w:rFonts w:asciiTheme="minorHAnsi" w:hAnsiTheme="minorHAnsi" w:cs="Arial"/>
          <w:sz w:val="20"/>
        </w:rPr>
      </w:pPr>
      <w:r w:rsidRPr="00BA0778">
        <w:rPr>
          <w:rFonts w:asciiTheme="minorHAnsi" w:hAnsiTheme="minorHAnsi" w:cs="Arial"/>
          <w:sz w:val="20"/>
        </w:rPr>
        <w:t>Ausführungsarten:</w:t>
      </w:r>
    </w:p>
    <w:p w14:paraId="14E4AC39" w14:textId="77777777" w:rsidR="00413E91" w:rsidRPr="00BA0778" w:rsidRDefault="00413E91" w:rsidP="00F74CEC">
      <w:pPr>
        <w:pStyle w:val="Textkrper"/>
        <w:numPr>
          <w:ilvl w:val="0"/>
          <w:numId w:val="6"/>
        </w:numPr>
        <w:outlineLvl w:val="4"/>
        <w:rPr>
          <w:rFonts w:asciiTheme="minorHAnsi" w:hAnsiTheme="minorHAnsi" w:cs="Arial"/>
          <w:sz w:val="20"/>
        </w:rPr>
      </w:pPr>
      <w:r w:rsidRPr="00BA0778">
        <w:rPr>
          <w:rFonts w:asciiTheme="minorHAnsi" w:hAnsiTheme="minorHAnsi" w:cs="Arial"/>
          <w:sz w:val="20"/>
        </w:rPr>
        <w:t>Bedruckung in ganz-</w:t>
      </w:r>
      <w:r w:rsidR="00EE15E8">
        <w:rPr>
          <w:rFonts w:asciiTheme="minorHAnsi" w:hAnsiTheme="minorHAnsi" w:cs="Arial"/>
          <w:sz w:val="20"/>
        </w:rPr>
        <w:t xml:space="preserve"> </w:t>
      </w:r>
      <w:r w:rsidRPr="00BA0778">
        <w:rPr>
          <w:rFonts w:asciiTheme="minorHAnsi" w:hAnsiTheme="minorHAnsi" w:cs="Arial"/>
          <w:sz w:val="20"/>
        </w:rPr>
        <w:t>oder teilflächiger Optik.</w:t>
      </w:r>
    </w:p>
    <w:p w14:paraId="23AFCD37" w14:textId="77777777" w:rsidR="00880118" w:rsidRDefault="00413E91" w:rsidP="00242DDF">
      <w:pPr>
        <w:pStyle w:val="Textkrper"/>
        <w:numPr>
          <w:ilvl w:val="0"/>
          <w:numId w:val="6"/>
        </w:numPr>
        <w:outlineLvl w:val="4"/>
        <w:rPr>
          <w:rFonts w:asciiTheme="minorHAnsi" w:hAnsiTheme="minorHAnsi" w:cs="Arial"/>
          <w:sz w:val="20"/>
        </w:rPr>
      </w:pPr>
      <w:r w:rsidRPr="00BA0778">
        <w:rPr>
          <w:rFonts w:asciiTheme="minorHAnsi" w:hAnsiTheme="minorHAnsi" w:cs="Arial"/>
          <w:sz w:val="20"/>
        </w:rPr>
        <w:t>Folienbeklebung in ganz-</w:t>
      </w:r>
      <w:r w:rsidR="00EE15E8">
        <w:rPr>
          <w:rFonts w:asciiTheme="minorHAnsi" w:hAnsiTheme="minorHAnsi" w:cs="Arial"/>
          <w:sz w:val="20"/>
        </w:rPr>
        <w:t xml:space="preserve"> </w:t>
      </w:r>
      <w:r w:rsidRPr="00BA0778">
        <w:rPr>
          <w:rFonts w:asciiTheme="minorHAnsi" w:hAnsiTheme="minorHAnsi" w:cs="Arial"/>
          <w:sz w:val="20"/>
        </w:rPr>
        <w:t>oder teilflächiger Optik.</w:t>
      </w:r>
    </w:p>
    <w:p w14:paraId="2A608DE6" w14:textId="77777777" w:rsidR="004F5EB3" w:rsidRPr="004F5EB3" w:rsidRDefault="004F5EB3" w:rsidP="004F5EB3">
      <w:pPr>
        <w:pStyle w:val="Textkrper"/>
        <w:outlineLvl w:val="4"/>
        <w:rPr>
          <w:rFonts w:asciiTheme="minorHAnsi" w:hAnsiTheme="minorHAnsi" w:cs="Arial"/>
          <w:sz w:val="20"/>
        </w:rPr>
      </w:pPr>
    </w:p>
    <w:p w14:paraId="55307F01" w14:textId="77777777" w:rsidR="008B552F" w:rsidRPr="00BA0778" w:rsidRDefault="00CC69DF" w:rsidP="00BF4B8D">
      <w:pPr>
        <w:pStyle w:val="berschrift4"/>
        <w:spacing w:line="360" w:lineRule="auto"/>
        <w:rPr>
          <w:szCs w:val="20"/>
        </w:rPr>
      </w:pPr>
      <w:r w:rsidRPr="00BA0778">
        <w:rPr>
          <w:szCs w:val="20"/>
        </w:rPr>
        <w:t xml:space="preserve">Türelemente: </w:t>
      </w:r>
      <w:r w:rsidR="008B552F" w:rsidRPr="00BA0778">
        <w:rPr>
          <w:szCs w:val="20"/>
        </w:rPr>
        <w:t>Zargen</w:t>
      </w:r>
    </w:p>
    <w:p w14:paraId="40852A05" w14:textId="77777777" w:rsidR="009606A8" w:rsidRDefault="009606A8" w:rsidP="00E02A77">
      <w:pPr>
        <w:rPr>
          <w:szCs w:val="20"/>
        </w:rPr>
      </w:pPr>
      <w:r w:rsidRPr="00BA0778">
        <w:rPr>
          <w:szCs w:val="20"/>
        </w:rPr>
        <w:t>Die Zargenprofile sind aus verwindungsstei</w:t>
      </w:r>
      <w:r w:rsidR="006C69AA" w:rsidRPr="00BA0778">
        <w:rPr>
          <w:szCs w:val="20"/>
        </w:rPr>
        <w:t>fen Aluminiumprofilen gefertigt, Materialdicke mind. 2,0 mm.</w:t>
      </w:r>
      <w:r w:rsidRPr="00BA0778">
        <w:rPr>
          <w:szCs w:val="20"/>
        </w:rPr>
        <w:t xml:space="preserve"> Die E</w:t>
      </w:r>
      <w:r w:rsidR="008B552F" w:rsidRPr="00BA0778">
        <w:rPr>
          <w:szCs w:val="20"/>
        </w:rPr>
        <w:t xml:space="preserve">cken sind auf Gehrung mit einer </w:t>
      </w:r>
      <w:r w:rsidRPr="00BA0778">
        <w:rPr>
          <w:szCs w:val="20"/>
        </w:rPr>
        <w:t>formschlüssigen Eckverbindung hergestellt. Die Verschraubung mit der Unterkonstruktion erfolgt unsichtbar. Der Bodenanschluss erfolgt mit einem</w:t>
      </w:r>
      <w:r w:rsidR="006C69AA" w:rsidRPr="00BA0778">
        <w:rPr>
          <w:szCs w:val="20"/>
        </w:rPr>
        <w:t xml:space="preserve"> verdeckt liegenden Zargenschuh</w:t>
      </w:r>
      <w:r w:rsidRPr="00BA0778">
        <w:rPr>
          <w:szCs w:val="20"/>
        </w:rPr>
        <w:t xml:space="preserve"> ohne sichtbaren Rücksprung. </w:t>
      </w:r>
    </w:p>
    <w:p w14:paraId="4FA9E7CB" w14:textId="77777777" w:rsidR="00385D0F" w:rsidRDefault="00385D0F" w:rsidP="00385D0F">
      <w:r>
        <w:t>Die Zargendichtungen sind als 3-seitig umlaufende, elastische Lippendichtung ausgeführt. Bodentürstopper sind jeweils als Zulageposition aufzuführen.</w:t>
      </w:r>
    </w:p>
    <w:p w14:paraId="442E38C1" w14:textId="77777777" w:rsidR="009606A8" w:rsidRPr="00BA0778" w:rsidRDefault="009606A8" w:rsidP="00E02A77">
      <w:pPr>
        <w:rPr>
          <w:b/>
          <w:szCs w:val="20"/>
        </w:rPr>
      </w:pPr>
    </w:p>
    <w:p w14:paraId="3C440E11" w14:textId="77777777" w:rsidR="005E5853" w:rsidRPr="00BA0778" w:rsidRDefault="005E5853" w:rsidP="00E02A77">
      <w:pPr>
        <w:rPr>
          <w:szCs w:val="20"/>
          <w:highlight w:val="cyan"/>
        </w:rPr>
      </w:pPr>
      <w:r w:rsidRPr="00BA0778">
        <w:rPr>
          <w:szCs w:val="20"/>
        </w:rPr>
        <w:t xml:space="preserve">Die Zargen sind mit dreidimensional verstellbaren Bandaufnahmen für </w:t>
      </w:r>
      <w:r w:rsidR="006C69AA" w:rsidRPr="00BA0778">
        <w:rPr>
          <w:szCs w:val="20"/>
        </w:rPr>
        <w:t>Edelstahl-</w:t>
      </w:r>
      <w:r w:rsidRPr="00BA0778">
        <w:rPr>
          <w:szCs w:val="20"/>
        </w:rPr>
        <w:t>Bänder mit einer Länge von 120 mm, bei erhöhten Anforderungen 160 mm, ausgestattet.</w:t>
      </w:r>
      <w:r w:rsidRPr="00BA0778">
        <w:rPr>
          <w:szCs w:val="20"/>
          <w:highlight w:val="cyan"/>
        </w:rPr>
        <w:t xml:space="preserve"> </w:t>
      </w:r>
    </w:p>
    <w:p w14:paraId="19DC86BB" w14:textId="77777777" w:rsidR="006C69AA" w:rsidRPr="00BA0778" w:rsidRDefault="006C69AA" w:rsidP="00E02A77">
      <w:pPr>
        <w:rPr>
          <w:szCs w:val="20"/>
        </w:rPr>
      </w:pPr>
      <w:r w:rsidRPr="00BA0778">
        <w:rPr>
          <w:szCs w:val="20"/>
        </w:rPr>
        <w:t>Im Standard-Zargensystem lassen sich alle Türvarianten (Holz, Glas, Alurahmen) als Baukastensystem einsetzen.</w:t>
      </w:r>
    </w:p>
    <w:p w14:paraId="3C2984A2" w14:textId="77777777" w:rsidR="005E5853" w:rsidRPr="00BA0778" w:rsidRDefault="00F51CD0" w:rsidP="00F51CD0">
      <w:pPr>
        <w:pStyle w:val="berschrift5"/>
        <w:rPr>
          <w:szCs w:val="20"/>
        </w:rPr>
      </w:pPr>
      <w:r w:rsidRPr="00BA0778">
        <w:rPr>
          <w:szCs w:val="20"/>
        </w:rPr>
        <w:t>Standard Zargenabmessungen</w:t>
      </w:r>
      <w:r w:rsidR="00C50856" w:rsidRPr="00BA0778">
        <w:rPr>
          <w:szCs w:val="20"/>
        </w:rPr>
        <w:t xml:space="preserve"> </w:t>
      </w:r>
    </w:p>
    <w:p w14:paraId="1FD20662" w14:textId="77777777" w:rsidR="00F51CD0" w:rsidRPr="00BA0778" w:rsidRDefault="00F51CD0" w:rsidP="00F51CD0">
      <w:pPr>
        <w:rPr>
          <w:szCs w:val="20"/>
        </w:rPr>
      </w:pPr>
    </w:p>
    <w:p w14:paraId="574B94AC" w14:textId="77777777" w:rsidR="00C50856" w:rsidRPr="00BA0778" w:rsidRDefault="004F5A23" w:rsidP="00E02A77">
      <w:pPr>
        <w:rPr>
          <w:szCs w:val="20"/>
        </w:rPr>
      </w:pPr>
      <w:r w:rsidRPr="00BA0778">
        <w:rPr>
          <w:szCs w:val="20"/>
        </w:rPr>
        <w:t>Standard-</w:t>
      </w:r>
      <w:r w:rsidR="0016799B" w:rsidRPr="00BA0778">
        <w:rPr>
          <w:szCs w:val="20"/>
        </w:rPr>
        <w:t>Zargenbreite:</w:t>
      </w:r>
      <w:r w:rsidR="0016799B" w:rsidRPr="00BA0778">
        <w:rPr>
          <w:szCs w:val="20"/>
        </w:rPr>
        <w:br/>
        <w:t>Türblattdicke &lt; 64 mm:</w:t>
      </w:r>
      <w:r w:rsidR="0016799B" w:rsidRPr="00BA0778">
        <w:rPr>
          <w:szCs w:val="20"/>
        </w:rPr>
        <w:tab/>
      </w:r>
      <w:r w:rsidR="0016799B" w:rsidRPr="00BA0778">
        <w:rPr>
          <w:szCs w:val="20"/>
        </w:rPr>
        <w:tab/>
        <w:t>1.040 mm</w:t>
      </w:r>
    </w:p>
    <w:p w14:paraId="099377BC" w14:textId="77777777" w:rsidR="0016799B" w:rsidRPr="00BA0778" w:rsidRDefault="0016799B" w:rsidP="00E02A77">
      <w:pPr>
        <w:rPr>
          <w:szCs w:val="20"/>
        </w:rPr>
      </w:pPr>
      <w:r w:rsidRPr="00BA0778">
        <w:rPr>
          <w:szCs w:val="20"/>
        </w:rPr>
        <w:t>Türblattdicke 64 mm:</w:t>
      </w:r>
      <w:r w:rsidRPr="00BA0778">
        <w:rPr>
          <w:szCs w:val="20"/>
        </w:rPr>
        <w:tab/>
      </w:r>
      <w:r w:rsidRPr="00BA0778">
        <w:rPr>
          <w:szCs w:val="20"/>
        </w:rPr>
        <w:tab/>
        <w:t>1.080 mm</w:t>
      </w:r>
    </w:p>
    <w:p w14:paraId="79651453" w14:textId="77777777" w:rsidR="0016799B" w:rsidRPr="00BA0778" w:rsidRDefault="0016799B" w:rsidP="00E02A77">
      <w:pPr>
        <w:rPr>
          <w:szCs w:val="20"/>
        </w:rPr>
      </w:pPr>
      <w:r w:rsidRPr="00BA0778">
        <w:rPr>
          <w:szCs w:val="20"/>
        </w:rPr>
        <w:t>Türblattdicke &gt; 64 mm:</w:t>
      </w:r>
      <w:r w:rsidRPr="00BA0778">
        <w:rPr>
          <w:szCs w:val="20"/>
        </w:rPr>
        <w:tab/>
      </w:r>
      <w:r w:rsidRPr="00BA0778">
        <w:rPr>
          <w:szCs w:val="20"/>
        </w:rPr>
        <w:tab/>
        <w:t>1.120 mm</w:t>
      </w:r>
    </w:p>
    <w:p w14:paraId="35C9BAB9" w14:textId="77777777" w:rsidR="0016799B" w:rsidRPr="00BA0778" w:rsidRDefault="0016799B" w:rsidP="00E02A77">
      <w:pPr>
        <w:rPr>
          <w:szCs w:val="20"/>
        </w:rPr>
      </w:pPr>
    </w:p>
    <w:p w14:paraId="170D2DBE" w14:textId="77777777" w:rsidR="005E5853" w:rsidRPr="00BA0778" w:rsidRDefault="00C50856" w:rsidP="00E02A77">
      <w:pPr>
        <w:rPr>
          <w:szCs w:val="20"/>
        </w:rPr>
      </w:pPr>
      <w:r w:rsidRPr="00BA0778">
        <w:rPr>
          <w:szCs w:val="20"/>
        </w:rPr>
        <w:t>Bei diesen Standard-Zargenbreiten ergibt sich ein lichtes Durchgangsmaß von mind. 900 mm bei 90° geöffnetem Türflügel.</w:t>
      </w:r>
    </w:p>
    <w:p w14:paraId="6FA08007" w14:textId="77777777" w:rsidR="004F5A23" w:rsidRPr="00BA0778" w:rsidRDefault="004F5A23" w:rsidP="00E02A77">
      <w:pPr>
        <w:rPr>
          <w:szCs w:val="20"/>
        </w:rPr>
      </w:pPr>
      <w:r w:rsidRPr="00BA0778">
        <w:rPr>
          <w:szCs w:val="20"/>
        </w:rPr>
        <w:t>Abweichende Abmessungen sind möglich.</w:t>
      </w:r>
    </w:p>
    <w:p w14:paraId="7B5C7A9C" w14:textId="77777777" w:rsidR="008B552F" w:rsidRPr="00BA0778" w:rsidRDefault="008B552F" w:rsidP="00F51CD0">
      <w:pPr>
        <w:pStyle w:val="berschrift5"/>
        <w:rPr>
          <w:szCs w:val="20"/>
          <w:u w:val="none"/>
        </w:rPr>
      </w:pPr>
      <w:r w:rsidRPr="00BA0778">
        <w:rPr>
          <w:szCs w:val="20"/>
        </w:rPr>
        <w:t>Zarge Typ STZ Standardzarge, Türblatt bandseitig bündig</w:t>
      </w:r>
      <w:r w:rsidRPr="00BA0778">
        <w:rPr>
          <w:szCs w:val="20"/>
          <w:u w:val="none"/>
        </w:rPr>
        <w:t xml:space="preserve"> </w:t>
      </w:r>
    </w:p>
    <w:p w14:paraId="25D8AC6F" w14:textId="77777777" w:rsidR="008B552F" w:rsidRPr="00BA0778" w:rsidRDefault="008B552F" w:rsidP="00E02A77">
      <w:pPr>
        <w:rPr>
          <w:szCs w:val="20"/>
        </w:rPr>
      </w:pPr>
      <w:r w:rsidRPr="00BA0778">
        <w:rPr>
          <w:szCs w:val="20"/>
        </w:rPr>
        <w:t xml:space="preserve">Aluzarge mit Einfachfalz, als ein- oder zweiteilige Variante verfügbar. Die Ansichtsbreite der Spiegel beträgt beidseitig 35 mm. </w:t>
      </w:r>
      <w:r w:rsidR="00FD32C6" w:rsidRPr="00BA0778">
        <w:rPr>
          <w:szCs w:val="20"/>
        </w:rPr>
        <w:t>Verwendbar für Türblattdicken 10 mm, 40 mm und 64 mm.</w:t>
      </w:r>
    </w:p>
    <w:p w14:paraId="045BD83F" w14:textId="77777777" w:rsidR="008B552F" w:rsidRPr="00BA0778" w:rsidRDefault="008B552F" w:rsidP="00F51CD0">
      <w:pPr>
        <w:pStyle w:val="berschrift5"/>
        <w:rPr>
          <w:szCs w:val="20"/>
        </w:rPr>
      </w:pPr>
      <w:r w:rsidRPr="00BA0778">
        <w:rPr>
          <w:szCs w:val="20"/>
        </w:rPr>
        <w:t>Zarge Typ GBZ1 Gegenbandzarge, Türblatt flurseitig bündig</w:t>
      </w:r>
    </w:p>
    <w:p w14:paraId="5283AC06" w14:textId="77777777" w:rsidR="008B552F" w:rsidRPr="00BA0778" w:rsidRDefault="008B552F" w:rsidP="00E02A77">
      <w:pPr>
        <w:rPr>
          <w:szCs w:val="20"/>
        </w:rPr>
      </w:pPr>
      <w:r w:rsidRPr="00BA0778">
        <w:rPr>
          <w:szCs w:val="20"/>
        </w:rPr>
        <w:t>Aluzarge mit Doppelfalz, als ein- oder zweiteilig</w:t>
      </w:r>
      <w:r w:rsidR="00B76923" w:rsidRPr="00BA0778">
        <w:rPr>
          <w:szCs w:val="20"/>
        </w:rPr>
        <w:t>e</w:t>
      </w:r>
      <w:r w:rsidRPr="00BA0778">
        <w:rPr>
          <w:szCs w:val="20"/>
        </w:rPr>
        <w:t xml:space="preserve"> Variante verfügbar. Die Ansichtsbreite der Spiegel beträgt bandseitig 25 mm, bandgegenseitig 60 mm.</w:t>
      </w:r>
      <w:r w:rsidR="00FD32C6" w:rsidRPr="00BA0778">
        <w:rPr>
          <w:szCs w:val="20"/>
        </w:rPr>
        <w:t xml:space="preserve"> Ver</w:t>
      </w:r>
      <w:r w:rsidR="00AC7569">
        <w:rPr>
          <w:szCs w:val="20"/>
        </w:rPr>
        <w:t>wendbar für Türblattdicke 64 mm</w:t>
      </w:r>
      <w:r w:rsidR="00FD32C6" w:rsidRPr="00BA0778">
        <w:rPr>
          <w:szCs w:val="20"/>
        </w:rPr>
        <w:t>.</w:t>
      </w:r>
    </w:p>
    <w:p w14:paraId="206B326E" w14:textId="77777777" w:rsidR="008B552F" w:rsidRPr="00BA0778" w:rsidRDefault="008B552F" w:rsidP="00F51CD0">
      <w:pPr>
        <w:pStyle w:val="berschrift5"/>
        <w:rPr>
          <w:szCs w:val="20"/>
          <w:u w:val="none"/>
        </w:rPr>
      </w:pPr>
      <w:r w:rsidRPr="00BA0778">
        <w:rPr>
          <w:szCs w:val="20"/>
        </w:rPr>
        <w:t>Zarge Typ GBZ2 Gegenbandzarge, Türblatt beidseitig bündig</w:t>
      </w:r>
    </w:p>
    <w:p w14:paraId="4B7A6E0B" w14:textId="77777777" w:rsidR="008B552F" w:rsidRPr="00BA0778" w:rsidRDefault="008B552F" w:rsidP="00E02A77">
      <w:pPr>
        <w:rPr>
          <w:szCs w:val="20"/>
        </w:rPr>
      </w:pPr>
      <w:r w:rsidRPr="00BA0778">
        <w:rPr>
          <w:szCs w:val="20"/>
        </w:rPr>
        <w:t>Aluzarge mit Doppelfalz, als ein- oder zweiteilig</w:t>
      </w:r>
      <w:r w:rsidR="00B76923" w:rsidRPr="00BA0778">
        <w:rPr>
          <w:szCs w:val="20"/>
        </w:rPr>
        <w:t>e</w:t>
      </w:r>
      <w:r w:rsidRPr="00BA0778">
        <w:rPr>
          <w:szCs w:val="20"/>
        </w:rPr>
        <w:t xml:space="preserve"> Variante verfügbar. Die Ansichtsbreite der Spiegel beträgt bandseitig 25 mm, bandgegenseitig 60 mm. </w:t>
      </w:r>
      <w:r w:rsidR="00FD32C6" w:rsidRPr="00BA0778">
        <w:rPr>
          <w:szCs w:val="20"/>
        </w:rPr>
        <w:t>Verwendbar für Türblattdicke 100 mm.</w:t>
      </w:r>
    </w:p>
    <w:p w14:paraId="32DC6BCC" w14:textId="77777777" w:rsidR="00B76923" w:rsidRPr="00BA0778" w:rsidRDefault="00B76923" w:rsidP="00E02A77">
      <w:pPr>
        <w:rPr>
          <w:szCs w:val="20"/>
        </w:rPr>
      </w:pPr>
      <w:r w:rsidRPr="00BA0778">
        <w:rPr>
          <w:szCs w:val="20"/>
        </w:rPr>
        <w:t xml:space="preserve">Die Zargenbekleidung kann optional mit Glas belegt werden. </w:t>
      </w:r>
    </w:p>
    <w:p w14:paraId="4D2035BE" w14:textId="77777777" w:rsidR="00B76923" w:rsidRPr="003F5EFC" w:rsidRDefault="00B76923" w:rsidP="00F51CD0">
      <w:pPr>
        <w:pStyle w:val="berschrift5"/>
        <w:rPr>
          <w:rFonts w:eastAsia="Batang"/>
          <w:color w:val="000000" w:themeColor="text1"/>
          <w:szCs w:val="20"/>
          <w:lang w:eastAsia="de-DE"/>
        </w:rPr>
      </w:pPr>
      <w:r w:rsidRPr="003F5EFC">
        <w:rPr>
          <w:rFonts w:eastAsia="Batang"/>
          <w:color w:val="000000" w:themeColor="text1"/>
          <w:szCs w:val="20"/>
          <w:lang w:eastAsia="de-DE"/>
        </w:rPr>
        <w:t>Zarge Typ DFZ Doppelfalzzarge:</w:t>
      </w:r>
    </w:p>
    <w:p w14:paraId="67BAA28C" w14:textId="77777777" w:rsidR="00FD32C6" w:rsidRPr="003F5EFC" w:rsidRDefault="00FD32C6" w:rsidP="00E02A77">
      <w:pPr>
        <w:rPr>
          <w:color w:val="000000" w:themeColor="text1"/>
          <w:szCs w:val="20"/>
        </w:rPr>
      </w:pPr>
      <w:r w:rsidRPr="003F5EFC">
        <w:rPr>
          <w:color w:val="000000" w:themeColor="text1"/>
          <w:szCs w:val="20"/>
        </w:rPr>
        <w:t>Aluzarge mit Doppelfalz, zweiteilig. Die Ansichtsbreite der Spiegel beträgt beidseitig 35 mm. Verwendbar für Türblattdicke 64 mm bei erhöhten Schallschutzanforderungen.</w:t>
      </w:r>
    </w:p>
    <w:p w14:paraId="7DFABD9B" w14:textId="77777777" w:rsidR="00961B7E" w:rsidRDefault="00961B7E" w:rsidP="00242DDF"/>
    <w:p w14:paraId="1748E0F7" w14:textId="77777777" w:rsidR="009606A8" w:rsidRPr="00BA0778" w:rsidRDefault="00CC69DF" w:rsidP="00BF4B8D">
      <w:pPr>
        <w:pStyle w:val="berschrift4"/>
        <w:spacing w:line="360" w:lineRule="auto"/>
        <w:rPr>
          <w:szCs w:val="20"/>
        </w:rPr>
      </w:pPr>
      <w:r w:rsidRPr="00BA0778">
        <w:rPr>
          <w:szCs w:val="20"/>
        </w:rPr>
        <w:t xml:space="preserve">Türelemente: </w:t>
      </w:r>
      <w:r w:rsidR="009606A8" w:rsidRPr="00BA0778">
        <w:rPr>
          <w:szCs w:val="20"/>
        </w:rPr>
        <w:t>Türblätter</w:t>
      </w:r>
    </w:p>
    <w:p w14:paraId="61EB2EBB" w14:textId="77777777" w:rsidR="0007745A" w:rsidRDefault="0007745A" w:rsidP="0007745A">
      <w:r w:rsidRPr="00315C90">
        <w:rPr>
          <w:bCs/>
        </w:rPr>
        <w:t>Alle Drehtüren sind a</w:t>
      </w:r>
      <w:r w:rsidRPr="00315C90">
        <w:t xml:space="preserve">n der Türunterkante mit einer absenkbaren Bodendichtung mit Höckerschwelle aus Aluminium </w:t>
      </w:r>
      <w:r w:rsidRPr="004802B8">
        <w:t>ausgestattet. Die Höckerschiene ist</w:t>
      </w:r>
      <w:r w:rsidRPr="004802B8">
        <w:rPr>
          <w:color w:val="000000"/>
        </w:rPr>
        <w:t xml:space="preserve"> aus Aluminium</w:t>
      </w:r>
      <w:r w:rsidRPr="004802B8">
        <w:t xml:space="preserve"> eloxiert E6EV1 und wird sichtbar an den Boden geschraubt.</w:t>
      </w:r>
      <w:r>
        <w:t xml:space="preserve"> </w:t>
      </w:r>
    </w:p>
    <w:p w14:paraId="166CB552" w14:textId="77777777" w:rsidR="00B7437A" w:rsidRPr="004802B8" w:rsidRDefault="00B7437A" w:rsidP="0007745A"/>
    <w:p w14:paraId="6374C827" w14:textId="77777777" w:rsidR="00B7437A" w:rsidRPr="0055316E" w:rsidRDefault="00B7437A" w:rsidP="00B7437A">
      <w:r w:rsidRPr="0055316E">
        <w:t>Die Schalldämmwerte gelten für einflüglige Türen mit Standardhöhe von ca. 2,1 m. Bei höheren Türen und/oder zweiflügligen Türen können Minderungen entstehen</w:t>
      </w:r>
      <w:r>
        <w:t>.</w:t>
      </w:r>
    </w:p>
    <w:p w14:paraId="122F774F" w14:textId="77777777" w:rsidR="009A74B2" w:rsidRDefault="009A74B2" w:rsidP="00E02A77">
      <w:pPr>
        <w:rPr>
          <w:szCs w:val="20"/>
        </w:rPr>
      </w:pPr>
    </w:p>
    <w:p w14:paraId="4200BDD5" w14:textId="77777777" w:rsidR="009A74B2" w:rsidRPr="00BA0778" w:rsidRDefault="009A74B2" w:rsidP="009A74B2">
      <w:pPr>
        <w:pStyle w:val="berschrift4"/>
        <w:spacing w:line="360" w:lineRule="auto"/>
        <w:rPr>
          <w:szCs w:val="20"/>
        </w:rPr>
      </w:pPr>
      <w:r w:rsidRPr="00BA0778">
        <w:rPr>
          <w:szCs w:val="20"/>
        </w:rPr>
        <w:t>Alurahmentürblatt</w:t>
      </w:r>
    </w:p>
    <w:tbl>
      <w:tblPr>
        <w:tblStyle w:val="Tabellenraster"/>
        <w:tblW w:w="892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95"/>
        <w:gridCol w:w="1404"/>
        <w:gridCol w:w="1640"/>
        <w:gridCol w:w="2144"/>
        <w:gridCol w:w="1843"/>
      </w:tblGrid>
      <w:tr w:rsidR="009A74B2" w:rsidRPr="00BA0778" w14:paraId="6E43869D" w14:textId="77777777" w:rsidTr="00FC701D">
        <w:trPr>
          <w:trHeight w:val="391"/>
        </w:trPr>
        <w:tc>
          <w:tcPr>
            <w:tcW w:w="1895" w:type="dxa"/>
            <w:tcBorders>
              <w:bottom w:val="double" w:sz="4" w:space="0" w:color="D9D9D9" w:themeColor="background1" w:themeShade="D9"/>
            </w:tcBorders>
            <w:vAlign w:val="center"/>
          </w:tcPr>
          <w:p w14:paraId="317F6DB2" w14:textId="77777777" w:rsidR="009A74B2" w:rsidRPr="00BA0778" w:rsidRDefault="009A74B2" w:rsidP="00FC701D">
            <w:pPr>
              <w:rPr>
                <w:szCs w:val="20"/>
              </w:rPr>
            </w:pPr>
            <w:r w:rsidRPr="00BA0778">
              <w:rPr>
                <w:szCs w:val="20"/>
              </w:rPr>
              <w:t>Typenbezeichnung</w:t>
            </w:r>
          </w:p>
        </w:tc>
        <w:tc>
          <w:tcPr>
            <w:tcW w:w="1404" w:type="dxa"/>
            <w:tcBorders>
              <w:bottom w:val="double" w:sz="4" w:space="0" w:color="D9D9D9" w:themeColor="background1" w:themeShade="D9"/>
            </w:tcBorders>
            <w:vAlign w:val="center"/>
          </w:tcPr>
          <w:p w14:paraId="00A00CED" w14:textId="77777777" w:rsidR="009A74B2" w:rsidRPr="00BA0778" w:rsidRDefault="009A74B2" w:rsidP="00FC701D">
            <w:pPr>
              <w:rPr>
                <w:szCs w:val="20"/>
              </w:rPr>
            </w:pPr>
            <w:r w:rsidRPr="00BA0778">
              <w:rPr>
                <w:szCs w:val="20"/>
              </w:rPr>
              <w:t>Türblattdicke</w:t>
            </w:r>
          </w:p>
        </w:tc>
        <w:tc>
          <w:tcPr>
            <w:tcW w:w="1640" w:type="dxa"/>
            <w:tcBorders>
              <w:bottom w:val="double" w:sz="4" w:space="0" w:color="D9D9D9" w:themeColor="background1" w:themeShade="D9"/>
            </w:tcBorders>
            <w:vAlign w:val="center"/>
          </w:tcPr>
          <w:p w14:paraId="171C899C" w14:textId="77777777" w:rsidR="009A74B2" w:rsidRPr="00BA0778" w:rsidRDefault="009A74B2" w:rsidP="00FC701D">
            <w:pPr>
              <w:rPr>
                <w:szCs w:val="20"/>
              </w:rPr>
            </w:pPr>
            <w:r w:rsidRPr="00BA0778">
              <w:rPr>
                <w:szCs w:val="20"/>
              </w:rPr>
              <w:t>Schalldämmung</w:t>
            </w:r>
          </w:p>
        </w:tc>
        <w:tc>
          <w:tcPr>
            <w:tcW w:w="2144" w:type="dxa"/>
            <w:tcBorders>
              <w:bottom w:val="double" w:sz="4" w:space="0" w:color="D9D9D9" w:themeColor="background1" w:themeShade="D9"/>
            </w:tcBorders>
            <w:vAlign w:val="center"/>
          </w:tcPr>
          <w:p w14:paraId="3CD7F147" w14:textId="77777777" w:rsidR="009A74B2" w:rsidRPr="00BA0778" w:rsidRDefault="009A74B2" w:rsidP="00FC701D">
            <w:pPr>
              <w:rPr>
                <w:szCs w:val="20"/>
              </w:rPr>
            </w:pPr>
            <w:r w:rsidRPr="00BA0778">
              <w:rPr>
                <w:szCs w:val="20"/>
              </w:rPr>
              <w:t>Glasart</w:t>
            </w:r>
          </w:p>
        </w:tc>
        <w:tc>
          <w:tcPr>
            <w:tcW w:w="1843" w:type="dxa"/>
            <w:tcBorders>
              <w:bottom w:val="double" w:sz="4" w:space="0" w:color="D9D9D9" w:themeColor="background1" w:themeShade="D9"/>
            </w:tcBorders>
            <w:vAlign w:val="center"/>
          </w:tcPr>
          <w:p w14:paraId="434FFA56" w14:textId="77777777" w:rsidR="009A74B2" w:rsidRPr="00BA0778" w:rsidRDefault="009A74B2" w:rsidP="00FC701D">
            <w:pPr>
              <w:rPr>
                <w:szCs w:val="20"/>
              </w:rPr>
            </w:pPr>
            <w:r w:rsidRPr="00BA0778">
              <w:rPr>
                <w:szCs w:val="20"/>
              </w:rPr>
              <w:t>Schallschutzklasse</w:t>
            </w:r>
          </w:p>
        </w:tc>
      </w:tr>
      <w:tr w:rsidR="009A74B2" w:rsidRPr="00BA0778" w14:paraId="4C9D53B9" w14:textId="77777777" w:rsidTr="00FC701D">
        <w:tc>
          <w:tcPr>
            <w:tcW w:w="1895" w:type="dxa"/>
            <w:tcBorders>
              <w:top w:val="double" w:sz="4" w:space="0" w:color="D9D9D9" w:themeColor="background1" w:themeShade="D9"/>
            </w:tcBorders>
          </w:tcPr>
          <w:p w14:paraId="2F9018EA" w14:textId="77777777" w:rsidR="009A74B2" w:rsidRPr="00C366D4" w:rsidRDefault="009A74B2" w:rsidP="00FC701D">
            <w:pPr>
              <w:rPr>
                <w:szCs w:val="20"/>
              </w:rPr>
            </w:pPr>
            <w:r w:rsidRPr="00C366D4">
              <w:rPr>
                <w:rFonts w:cs="Arial"/>
                <w:szCs w:val="20"/>
                <w:lang w:val="en-US"/>
              </w:rPr>
              <w:t>AR40.32</w:t>
            </w:r>
          </w:p>
        </w:tc>
        <w:tc>
          <w:tcPr>
            <w:tcW w:w="1404" w:type="dxa"/>
            <w:vMerge w:val="restart"/>
            <w:tcBorders>
              <w:top w:val="double" w:sz="4" w:space="0" w:color="D9D9D9" w:themeColor="background1" w:themeShade="D9"/>
            </w:tcBorders>
          </w:tcPr>
          <w:p w14:paraId="4618A7CB" w14:textId="77777777" w:rsidR="009A74B2" w:rsidRPr="00C366D4" w:rsidRDefault="009A74B2" w:rsidP="00FC701D">
            <w:pPr>
              <w:rPr>
                <w:rFonts w:cs="Arial"/>
                <w:szCs w:val="20"/>
              </w:rPr>
            </w:pPr>
          </w:p>
          <w:p w14:paraId="3AE9E7F8" w14:textId="77777777" w:rsidR="009A74B2" w:rsidRPr="00C366D4" w:rsidRDefault="009A74B2" w:rsidP="00FC701D">
            <w:pPr>
              <w:rPr>
                <w:rFonts w:cs="Arial"/>
                <w:szCs w:val="20"/>
                <w:lang w:val="en-US"/>
              </w:rPr>
            </w:pPr>
            <w:r w:rsidRPr="00C366D4">
              <w:rPr>
                <w:rFonts w:cs="Arial"/>
                <w:szCs w:val="20"/>
              </w:rPr>
              <w:lastRenderedPageBreak/>
              <w:t>40 mm</w:t>
            </w:r>
          </w:p>
        </w:tc>
        <w:tc>
          <w:tcPr>
            <w:tcW w:w="1640" w:type="dxa"/>
            <w:tcBorders>
              <w:top w:val="double" w:sz="4" w:space="0" w:color="D9D9D9" w:themeColor="background1" w:themeShade="D9"/>
            </w:tcBorders>
          </w:tcPr>
          <w:p w14:paraId="3A74EB0A" w14:textId="77777777" w:rsidR="009A74B2" w:rsidRPr="00C366D4" w:rsidRDefault="009A74B2" w:rsidP="00FC701D">
            <w:pPr>
              <w:rPr>
                <w:rFonts w:cs="Arial"/>
                <w:szCs w:val="20"/>
                <w:lang w:val="en-US"/>
              </w:rPr>
            </w:pPr>
            <w:r w:rsidRPr="00C366D4">
              <w:rPr>
                <w:rFonts w:cs="Arial"/>
                <w:szCs w:val="20"/>
              </w:rPr>
              <w:lastRenderedPageBreak/>
              <w:t>R</w:t>
            </w:r>
            <w:r w:rsidRPr="00C366D4">
              <w:rPr>
                <w:rFonts w:cs="Arial"/>
                <w:szCs w:val="20"/>
                <w:vertAlign w:val="subscript"/>
              </w:rPr>
              <w:t>w,P</w:t>
            </w:r>
            <w:r w:rsidRPr="00C366D4">
              <w:rPr>
                <w:rFonts w:cs="Arial"/>
                <w:szCs w:val="20"/>
                <w:lang w:val="en-US"/>
              </w:rPr>
              <w:t xml:space="preserve"> 32 dB</w:t>
            </w:r>
          </w:p>
        </w:tc>
        <w:tc>
          <w:tcPr>
            <w:tcW w:w="2144" w:type="dxa"/>
            <w:tcBorders>
              <w:top w:val="double" w:sz="4" w:space="0" w:color="D9D9D9" w:themeColor="background1" w:themeShade="D9"/>
            </w:tcBorders>
          </w:tcPr>
          <w:p w14:paraId="32699F39" w14:textId="77777777" w:rsidR="009A74B2" w:rsidRPr="00C366D4" w:rsidRDefault="009A74B2" w:rsidP="00FC701D">
            <w:pPr>
              <w:rPr>
                <w:szCs w:val="20"/>
              </w:rPr>
            </w:pPr>
            <w:r w:rsidRPr="00C366D4">
              <w:rPr>
                <w:rFonts w:cs="Arial"/>
                <w:szCs w:val="20"/>
                <w:lang w:val="en-US"/>
              </w:rPr>
              <w:t>8 mm ESG</w:t>
            </w:r>
          </w:p>
        </w:tc>
        <w:tc>
          <w:tcPr>
            <w:tcW w:w="1843" w:type="dxa"/>
            <w:tcBorders>
              <w:top w:val="double" w:sz="4" w:space="0" w:color="D9D9D9" w:themeColor="background1" w:themeShade="D9"/>
            </w:tcBorders>
          </w:tcPr>
          <w:p w14:paraId="190E1737" w14:textId="77777777" w:rsidR="009A74B2" w:rsidRPr="00C366D4" w:rsidRDefault="009A74B2" w:rsidP="00FC701D">
            <w:pPr>
              <w:rPr>
                <w:rFonts w:cs="Arial"/>
                <w:szCs w:val="20"/>
              </w:rPr>
            </w:pPr>
            <w:r w:rsidRPr="00C366D4">
              <w:rPr>
                <w:rFonts w:cs="Arial"/>
                <w:szCs w:val="20"/>
              </w:rPr>
              <w:t>SSK I</w:t>
            </w:r>
          </w:p>
        </w:tc>
      </w:tr>
      <w:tr w:rsidR="009A74B2" w:rsidRPr="00BA0778" w14:paraId="0CF45EA8" w14:textId="77777777" w:rsidTr="00FC701D">
        <w:tc>
          <w:tcPr>
            <w:tcW w:w="1895" w:type="dxa"/>
            <w:tcBorders>
              <w:bottom w:val="single" w:sz="4" w:space="0" w:color="D9D9D9" w:themeColor="background1" w:themeShade="D9"/>
            </w:tcBorders>
          </w:tcPr>
          <w:p w14:paraId="4AA1C9A1" w14:textId="77777777" w:rsidR="009A74B2" w:rsidRPr="00C366D4" w:rsidRDefault="009A74B2" w:rsidP="00FC701D">
            <w:pPr>
              <w:rPr>
                <w:szCs w:val="20"/>
              </w:rPr>
            </w:pPr>
            <w:r w:rsidRPr="00C366D4">
              <w:rPr>
                <w:rFonts w:cs="Arial"/>
                <w:szCs w:val="20"/>
                <w:lang w:val="en-US"/>
              </w:rPr>
              <w:lastRenderedPageBreak/>
              <w:t xml:space="preserve">AR40.34   </w:t>
            </w:r>
          </w:p>
        </w:tc>
        <w:tc>
          <w:tcPr>
            <w:tcW w:w="1404" w:type="dxa"/>
            <w:vMerge/>
          </w:tcPr>
          <w:p w14:paraId="3BC11522" w14:textId="77777777" w:rsidR="009A74B2" w:rsidRPr="00C366D4" w:rsidRDefault="009A74B2" w:rsidP="00FC701D">
            <w:pPr>
              <w:rPr>
                <w:rFonts w:cs="Arial"/>
                <w:szCs w:val="20"/>
                <w:lang w:val="en-US"/>
              </w:rPr>
            </w:pPr>
          </w:p>
        </w:tc>
        <w:tc>
          <w:tcPr>
            <w:tcW w:w="1640" w:type="dxa"/>
            <w:tcBorders>
              <w:bottom w:val="single" w:sz="4" w:space="0" w:color="D9D9D9" w:themeColor="background1" w:themeShade="D9"/>
            </w:tcBorders>
          </w:tcPr>
          <w:p w14:paraId="7954858D" w14:textId="77777777" w:rsidR="009A74B2" w:rsidRPr="00C366D4" w:rsidRDefault="009A74B2" w:rsidP="00FC701D">
            <w:pPr>
              <w:rPr>
                <w:rFonts w:cs="Arial"/>
                <w:szCs w:val="20"/>
                <w:lang w:val="en-US"/>
              </w:rPr>
            </w:pPr>
            <w:r w:rsidRPr="00C366D4">
              <w:rPr>
                <w:rFonts w:cs="Arial"/>
                <w:szCs w:val="20"/>
              </w:rPr>
              <w:t>R</w:t>
            </w:r>
            <w:r w:rsidRPr="00C366D4">
              <w:rPr>
                <w:rFonts w:cs="Arial"/>
                <w:szCs w:val="20"/>
                <w:vertAlign w:val="subscript"/>
              </w:rPr>
              <w:t>w,P</w:t>
            </w:r>
            <w:r w:rsidRPr="00C366D4">
              <w:rPr>
                <w:rFonts w:cs="Arial"/>
                <w:szCs w:val="20"/>
                <w:lang w:val="en-US"/>
              </w:rPr>
              <w:t xml:space="preserve"> 34 dB</w:t>
            </w:r>
          </w:p>
        </w:tc>
        <w:tc>
          <w:tcPr>
            <w:tcW w:w="2144" w:type="dxa"/>
            <w:tcBorders>
              <w:bottom w:val="single" w:sz="4" w:space="0" w:color="D9D9D9" w:themeColor="background1" w:themeShade="D9"/>
            </w:tcBorders>
          </w:tcPr>
          <w:p w14:paraId="3A946803" w14:textId="77777777" w:rsidR="009A74B2" w:rsidRPr="00C366D4" w:rsidRDefault="009A74B2" w:rsidP="00FC701D">
            <w:pPr>
              <w:rPr>
                <w:szCs w:val="20"/>
              </w:rPr>
            </w:pPr>
            <w:r w:rsidRPr="00C366D4">
              <w:rPr>
                <w:rFonts w:cs="Arial"/>
                <w:szCs w:val="20"/>
                <w:lang w:val="en-US"/>
              </w:rPr>
              <w:t>8 mm VSG-Si</w:t>
            </w:r>
          </w:p>
        </w:tc>
        <w:tc>
          <w:tcPr>
            <w:tcW w:w="1843" w:type="dxa"/>
            <w:tcBorders>
              <w:bottom w:val="single" w:sz="4" w:space="0" w:color="D9D9D9" w:themeColor="background1" w:themeShade="D9"/>
            </w:tcBorders>
          </w:tcPr>
          <w:p w14:paraId="6A67033E" w14:textId="77777777" w:rsidR="009A74B2" w:rsidRPr="00C366D4" w:rsidRDefault="009A74B2" w:rsidP="00FC701D">
            <w:pPr>
              <w:rPr>
                <w:szCs w:val="20"/>
              </w:rPr>
            </w:pPr>
            <w:r w:rsidRPr="00C366D4">
              <w:rPr>
                <w:szCs w:val="20"/>
              </w:rPr>
              <w:t>SSK I</w:t>
            </w:r>
          </w:p>
        </w:tc>
      </w:tr>
      <w:tr w:rsidR="009A74B2" w:rsidRPr="00BA0778" w14:paraId="4666ED27" w14:textId="77777777" w:rsidTr="00FC701D">
        <w:tc>
          <w:tcPr>
            <w:tcW w:w="1895" w:type="dxa"/>
            <w:tcBorders>
              <w:bottom w:val="single" w:sz="12" w:space="0" w:color="D9D9D9" w:themeColor="background1" w:themeShade="D9"/>
            </w:tcBorders>
          </w:tcPr>
          <w:p w14:paraId="15E0138C" w14:textId="77777777" w:rsidR="009A74B2" w:rsidRPr="00C366D4" w:rsidRDefault="009A74B2" w:rsidP="00FC701D">
            <w:pPr>
              <w:rPr>
                <w:rFonts w:cs="Arial"/>
                <w:szCs w:val="20"/>
              </w:rPr>
            </w:pPr>
            <w:r w:rsidRPr="00C366D4">
              <w:rPr>
                <w:rFonts w:cs="Arial"/>
                <w:szCs w:val="20"/>
                <w:lang w:val="fr-LU"/>
              </w:rPr>
              <w:t>AR40.37</w:t>
            </w:r>
          </w:p>
        </w:tc>
        <w:tc>
          <w:tcPr>
            <w:tcW w:w="1404" w:type="dxa"/>
            <w:vMerge/>
            <w:tcBorders>
              <w:bottom w:val="single" w:sz="12" w:space="0" w:color="D9D9D9" w:themeColor="background1" w:themeShade="D9"/>
            </w:tcBorders>
          </w:tcPr>
          <w:p w14:paraId="505AA465" w14:textId="77777777" w:rsidR="009A74B2" w:rsidRPr="00C366D4" w:rsidRDefault="009A74B2" w:rsidP="00FC701D">
            <w:pPr>
              <w:rPr>
                <w:rFonts w:cs="Arial"/>
                <w:szCs w:val="20"/>
                <w:lang w:val="fr-LU"/>
              </w:rPr>
            </w:pPr>
          </w:p>
        </w:tc>
        <w:tc>
          <w:tcPr>
            <w:tcW w:w="1640" w:type="dxa"/>
            <w:tcBorders>
              <w:bottom w:val="single" w:sz="12" w:space="0" w:color="D9D9D9" w:themeColor="background1" w:themeShade="D9"/>
            </w:tcBorders>
          </w:tcPr>
          <w:p w14:paraId="40619BEB" w14:textId="77777777" w:rsidR="009A74B2" w:rsidRPr="00C366D4" w:rsidRDefault="009A74B2" w:rsidP="00FC701D">
            <w:pPr>
              <w:rPr>
                <w:rFonts w:cs="Arial"/>
                <w:szCs w:val="20"/>
                <w:lang w:val="fr-LU"/>
              </w:rPr>
            </w:pPr>
            <w:r w:rsidRPr="00C366D4">
              <w:rPr>
                <w:rFonts w:cs="Arial"/>
                <w:szCs w:val="20"/>
              </w:rPr>
              <w:t>R</w:t>
            </w:r>
            <w:r w:rsidRPr="00C366D4">
              <w:rPr>
                <w:rFonts w:cs="Arial"/>
                <w:szCs w:val="20"/>
                <w:vertAlign w:val="subscript"/>
              </w:rPr>
              <w:t>w,P</w:t>
            </w:r>
            <w:r w:rsidRPr="00C366D4">
              <w:rPr>
                <w:rFonts w:cs="Arial"/>
                <w:szCs w:val="20"/>
              </w:rPr>
              <w:t xml:space="preserve"> </w:t>
            </w:r>
            <w:r w:rsidRPr="00C366D4">
              <w:rPr>
                <w:rFonts w:cs="Arial"/>
                <w:szCs w:val="20"/>
                <w:lang w:val="fr-LU"/>
              </w:rPr>
              <w:t>37 dB</w:t>
            </w:r>
          </w:p>
        </w:tc>
        <w:tc>
          <w:tcPr>
            <w:tcW w:w="2144" w:type="dxa"/>
            <w:tcBorders>
              <w:bottom w:val="single" w:sz="12" w:space="0" w:color="D9D9D9" w:themeColor="background1" w:themeShade="D9"/>
            </w:tcBorders>
          </w:tcPr>
          <w:p w14:paraId="7BA76F6B" w14:textId="77777777" w:rsidR="009A74B2" w:rsidRPr="00C366D4" w:rsidRDefault="009A74B2" w:rsidP="00FC701D">
            <w:pPr>
              <w:rPr>
                <w:rFonts w:cs="Arial"/>
                <w:szCs w:val="20"/>
              </w:rPr>
            </w:pPr>
            <w:r w:rsidRPr="00C366D4">
              <w:rPr>
                <w:rFonts w:cs="Arial"/>
                <w:szCs w:val="20"/>
                <w:lang w:val="fr-LU"/>
              </w:rPr>
              <w:t>12 mm VSG-Si</w:t>
            </w:r>
          </w:p>
        </w:tc>
        <w:tc>
          <w:tcPr>
            <w:tcW w:w="1843" w:type="dxa"/>
            <w:tcBorders>
              <w:bottom w:val="single" w:sz="12" w:space="0" w:color="D9D9D9" w:themeColor="background1" w:themeShade="D9"/>
            </w:tcBorders>
          </w:tcPr>
          <w:p w14:paraId="616A4F09" w14:textId="77777777" w:rsidR="009A74B2" w:rsidRPr="00C366D4" w:rsidRDefault="009A74B2" w:rsidP="00FC701D">
            <w:pPr>
              <w:rPr>
                <w:rFonts w:cs="Arial"/>
                <w:szCs w:val="20"/>
                <w:lang w:val="fr-LU"/>
              </w:rPr>
            </w:pPr>
            <w:r w:rsidRPr="00C366D4">
              <w:rPr>
                <w:rFonts w:cs="Arial"/>
                <w:szCs w:val="20"/>
                <w:lang w:val="fr-LU"/>
              </w:rPr>
              <w:t>SSK II</w:t>
            </w:r>
          </w:p>
        </w:tc>
      </w:tr>
      <w:tr w:rsidR="009A74B2" w:rsidRPr="00BA0778" w14:paraId="384D1FB4" w14:textId="77777777" w:rsidTr="00FC701D">
        <w:tc>
          <w:tcPr>
            <w:tcW w:w="1895" w:type="dxa"/>
            <w:tcBorders>
              <w:top w:val="single" w:sz="12" w:space="0" w:color="D9D9D9" w:themeColor="background1" w:themeShade="D9"/>
              <w:bottom w:val="single" w:sz="12" w:space="0" w:color="D9D9D9" w:themeColor="background1" w:themeShade="D9"/>
            </w:tcBorders>
          </w:tcPr>
          <w:p w14:paraId="75A4C5AF" w14:textId="77777777" w:rsidR="009A74B2" w:rsidRPr="00BA0778" w:rsidRDefault="009A74B2" w:rsidP="00FC701D">
            <w:pPr>
              <w:rPr>
                <w:rFonts w:cs="Arial"/>
                <w:szCs w:val="20"/>
                <w:lang w:val="fr-LU"/>
              </w:rPr>
            </w:pPr>
            <w:r w:rsidRPr="00BA0778">
              <w:rPr>
                <w:rFonts w:cs="Arial"/>
                <w:szCs w:val="20"/>
                <w:lang w:val="en-US"/>
              </w:rPr>
              <w:t>AR64.37</w:t>
            </w:r>
          </w:p>
        </w:tc>
        <w:tc>
          <w:tcPr>
            <w:tcW w:w="1404" w:type="dxa"/>
            <w:tcBorders>
              <w:top w:val="single" w:sz="12" w:space="0" w:color="D9D9D9" w:themeColor="background1" w:themeShade="D9"/>
              <w:bottom w:val="single" w:sz="12" w:space="0" w:color="D9D9D9" w:themeColor="background1" w:themeShade="D9"/>
            </w:tcBorders>
          </w:tcPr>
          <w:p w14:paraId="4D40C694" w14:textId="77777777" w:rsidR="009A74B2" w:rsidRPr="00BA0778" w:rsidRDefault="009A74B2" w:rsidP="00FC701D">
            <w:pPr>
              <w:rPr>
                <w:rFonts w:cs="Arial"/>
                <w:szCs w:val="20"/>
                <w:lang w:val="en-US"/>
              </w:rPr>
            </w:pPr>
            <w:r w:rsidRPr="00BA0778">
              <w:rPr>
                <w:rFonts w:cs="Arial"/>
                <w:szCs w:val="20"/>
              </w:rPr>
              <w:t>64 mm</w:t>
            </w:r>
          </w:p>
        </w:tc>
        <w:tc>
          <w:tcPr>
            <w:tcW w:w="1640" w:type="dxa"/>
            <w:tcBorders>
              <w:top w:val="single" w:sz="12" w:space="0" w:color="D9D9D9" w:themeColor="background1" w:themeShade="D9"/>
              <w:bottom w:val="single" w:sz="12" w:space="0" w:color="D9D9D9" w:themeColor="background1" w:themeShade="D9"/>
            </w:tcBorders>
          </w:tcPr>
          <w:p w14:paraId="490F0D48" w14:textId="77777777" w:rsidR="009A74B2" w:rsidRPr="00BA0778" w:rsidRDefault="009A74B2" w:rsidP="00FC701D">
            <w:pPr>
              <w:rPr>
                <w:rFonts w:cs="Arial"/>
                <w:szCs w:val="20"/>
                <w:lang w:val="en-US"/>
              </w:rPr>
            </w:pPr>
            <w:r w:rsidRPr="00BA0778">
              <w:rPr>
                <w:rFonts w:cs="Arial"/>
                <w:szCs w:val="20"/>
              </w:rPr>
              <w:t>R</w:t>
            </w:r>
            <w:r w:rsidRPr="00BA0778">
              <w:rPr>
                <w:rFonts w:cs="Arial"/>
                <w:szCs w:val="20"/>
                <w:vertAlign w:val="subscript"/>
              </w:rPr>
              <w:t>w,P</w:t>
            </w:r>
            <w:r w:rsidRPr="00BA0778">
              <w:rPr>
                <w:rFonts w:cs="Arial"/>
                <w:szCs w:val="20"/>
              </w:rPr>
              <w:t xml:space="preserve"> </w:t>
            </w:r>
            <w:r w:rsidRPr="00BA0778">
              <w:rPr>
                <w:rFonts w:cs="Arial"/>
                <w:szCs w:val="20"/>
                <w:lang w:val="en-US"/>
              </w:rPr>
              <w:t>37 dB</w:t>
            </w:r>
          </w:p>
        </w:tc>
        <w:tc>
          <w:tcPr>
            <w:tcW w:w="2144" w:type="dxa"/>
            <w:tcBorders>
              <w:top w:val="single" w:sz="12" w:space="0" w:color="D9D9D9" w:themeColor="background1" w:themeShade="D9"/>
              <w:bottom w:val="single" w:sz="12" w:space="0" w:color="D9D9D9" w:themeColor="background1" w:themeShade="D9"/>
            </w:tcBorders>
          </w:tcPr>
          <w:p w14:paraId="617D641D" w14:textId="77777777" w:rsidR="009A74B2" w:rsidRPr="00BA0778" w:rsidRDefault="009A74B2" w:rsidP="00FC701D">
            <w:pPr>
              <w:rPr>
                <w:rFonts w:cs="Arial"/>
                <w:szCs w:val="20"/>
                <w:lang w:val="fr-LU"/>
              </w:rPr>
            </w:pPr>
            <w:r w:rsidRPr="00BA0778">
              <w:rPr>
                <w:rFonts w:cs="Arial"/>
                <w:szCs w:val="20"/>
                <w:lang w:val="en-US"/>
              </w:rPr>
              <w:t>38 mm Isolierglas</w:t>
            </w:r>
          </w:p>
        </w:tc>
        <w:tc>
          <w:tcPr>
            <w:tcW w:w="1843" w:type="dxa"/>
            <w:tcBorders>
              <w:top w:val="single" w:sz="12" w:space="0" w:color="D9D9D9" w:themeColor="background1" w:themeShade="D9"/>
              <w:bottom w:val="single" w:sz="12" w:space="0" w:color="D9D9D9" w:themeColor="background1" w:themeShade="D9"/>
            </w:tcBorders>
          </w:tcPr>
          <w:p w14:paraId="22768806" w14:textId="77777777" w:rsidR="009A74B2" w:rsidRPr="00BA0778" w:rsidRDefault="009A74B2" w:rsidP="00FC701D">
            <w:pPr>
              <w:rPr>
                <w:rFonts w:cs="Arial"/>
                <w:szCs w:val="20"/>
                <w:lang w:val="fr-LU"/>
              </w:rPr>
            </w:pPr>
            <w:r w:rsidRPr="00BA0778">
              <w:rPr>
                <w:rFonts w:cs="Arial"/>
                <w:szCs w:val="20"/>
                <w:lang w:val="fr-LU"/>
              </w:rPr>
              <w:t>SSK II</w:t>
            </w:r>
          </w:p>
        </w:tc>
      </w:tr>
      <w:tr w:rsidR="0058471A" w:rsidRPr="00BA0778" w14:paraId="02EAB77E" w14:textId="77777777" w:rsidTr="00C5761C">
        <w:tc>
          <w:tcPr>
            <w:tcW w:w="1895" w:type="dxa"/>
            <w:tcBorders>
              <w:top w:val="single" w:sz="12" w:space="0" w:color="D9D9D9" w:themeColor="background1" w:themeShade="D9"/>
              <w:bottom w:val="single" w:sz="6" w:space="0" w:color="D9D9D9" w:themeColor="background1" w:themeShade="D9"/>
            </w:tcBorders>
          </w:tcPr>
          <w:p w14:paraId="01C607D9" w14:textId="77777777" w:rsidR="0058471A" w:rsidRPr="00BA0778" w:rsidRDefault="0058471A" w:rsidP="00FC701D">
            <w:pPr>
              <w:rPr>
                <w:rFonts w:cs="Arial"/>
                <w:szCs w:val="20"/>
                <w:lang w:val="en-US"/>
              </w:rPr>
            </w:pPr>
            <w:r w:rsidRPr="00BA0778">
              <w:rPr>
                <w:rFonts w:cs="Arial"/>
                <w:szCs w:val="20"/>
                <w:lang w:val="en-US"/>
              </w:rPr>
              <w:t>AR100.42</w:t>
            </w:r>
          </w:p>
        </w:tc>
        <w:tc>
          <w:tcPr>
            <w:tcW w:w="1404" w:type="dxa"/>
            <w:vMerge w:val="restart"/>
            <w:tcBorders>
              <w:top w:val="single" w:sz="12" w:space="0" w:color="D9D9D9" w:themeColor="background1" w:themeShade="D9"/>
            </w:tcBorders>
            <w:vAlign w:val="center"/>
          </w:tcPr>
          <w:p w14:paraId="2527BFF0" w14:textId="77777777" w:rsidR="0058471A" w:rsidRPr="00BA0778" w:rsidRDefault="0058471A" w:rsidP="00FC701D">
            <w:pPr>
              <w:rPr>
                <w:rFonts w:cs="Arial"/>
                <w:szCs w:val="20"/>
                <w:lang w:val="en-US"/>
              </w:rPr>
            </w:pPr>
            <w:r w:rsidRPr="00BA0778">
              <w:rPr>
                <w:rFonts w:cs="Arial"/>
                <w:szCs w:val="20"/>
              </w:rPr>
              <w:t>100 mm</w:t>
            </w:r>
          </w:p>
        </w:tc>
        <w:tc>
          <w:tcPr>
            <w:tcW w:w="1640" w:type="dxa"/>
            <w:tcBorders>
              <w:top w:val="single" w:sz="12" w:space="0" w:color="D9D9D9" w:themeColor="background1" w:themeShade="D9"/>
              <w:bottom w:val="single" w:sz="6" w:space="0" w:color="D9D9D9" w:themeColor="background1" w:themeShade="D9"/>
            </w:tcBorders>
          </w:tcPr>
          <w:p w14:paraId="00FB2532" w14:textId="77777777" w:rsidR="0058471A" w:rsidRPr="00BA0778" w:rsidRDefault="0058471A" w:rsidP="00FC701D">
            <w:pPr>
              <w:rPr>
                <w:rFonts w:cs="Arial"/>
                <w:szCs w:val="20"/>
                <w:lang w:val="en-US"/>
              </w:rPr>
            </w:pPr>
            <w:r w:rsidRPr="00BA0778">
              <w:rPr>
                <w:rFonts w:cs="Arial"/>
                <w:szCs w:val="20"/>
              </w:rPr>
              <w:t>R</w:t>
            </w:r>
            <w:r w:rsidRPr="00BA0778">
              <w:rPr>
                <w:rFonts w:cs="Arial"/>
                <w:szCs w:val="20"/>
                <w:vertAlign w:val="subscript"/>
              </w:rPr>
              <w:t>w,P</w:t>
            </w:r>
            <w:r w:rsidRPr="00BA0778">
              <w:rPr>
                <w:rFonts w:cs="Arial"/>
                <w:szCs w:val="20"/>
              </w:rPr>
              <w:t xml:space="preserve"> </w:t>
            </w:r>
            <w:r w:rsidRPr="00BA0778">
              <w:rPr>
                <w:rFonts w:cs="Arial"/>
                <w:szCs w:val="20"/>
                <w:lang w:val="en-US"/>
              </w:rPr>
              <w:t>42 dB</w:t>
            </w:r>
          </w:p>
        </w:tc>
        <w:tc>
          <w:tcPr>
            <w:tcW w:w="2144" w:type="dxa"/>
            <w:tcBorders>
              <w:top w:val="single" w:sz="12" w:space="0" w:color="D9D9D9" w:themeColor="background1" w:themeShade="D9"/>
              <w:bottom w:val="single" w:sz="6" w:space="0" w:color="D9D9D9" w:themeColor="background1" w:themeShade="D9"/>
            </w:tcBorders>
          </w:tcPr>
          <w:p w14:paraId="3DCEB2D3" w14:textId="77777777" w:rsidR="0058471A" w:rsidRPr="00BA0778" w:rsidRDefault="0058471A" w:rsidP="00FC701D">
            <w:pPr>
              <w:rPr>
                <w:rFonts w:cs="Arial"/>
                <w:szCs w:val="20"/>
                <w:lang w:val="en-US"/>
              </w:rPr>
            </w:pPr>
            <w:r w:rsidRPr="00BA0778">
              <w:rPr>
                <w:rFonts w:cs="Arial"/>
                <w:szCs w:val="20"/>
                <w:lang w:val="en-US"/>
              </w:rPr>
              <w:t>ESG 6 + ESG 8 mm</w:t>
            </w:r>
          </w:p>
        </w:tc>
        <w:tc>
          <w:tcPr>
            <w:tcW w:w="1843" w:type="dxa"/>
            <w:tcBorders>
              <w:top w:val="single" w:sz="12" w:space="0" w:color="D9D9D9" w:themeColor="background1" w:themeShade="D9"/>
              <w:bottom w:val="single" w:sz="6" w:space="0" w:color="D9D9D9" w:themeColor="background1" w:themeShade="D9"/>
            </w:tcBorders>
          </w:tcPr>
          <w:p w14:paraId="3DAF2351" w14:textId="77777777" w:rsidR="0058471A" w:rsidRPr="00BA0778" w:rsidRDefault="0058471A" w:rsidP="00FC701D">
            <w:pPr>
              <w:rPr>
                <w:rFonts w:cs="Arial"/>
                <w:szCs w:val="20"/>
                <w:lang w:val="fr-LU"/>
              </w:rPr>
            </w:pPr>
            <w:r w:rsidRPr="00BA0778">
              <w:rPr>
                <w:rFonts w:cs="Arial"/>
                <w:szCs w:val="20"/>
                <w:lang w:val="fr-LU"/>
              </w:rPr>
              <w:t>SSK II</w:t>
            </w:r>
            <w:r>
              <w:rPr>
                <w:rFonts w:cs="Arial"/>
                <w:szCs w:val="20"/>
                <w:lang w:val="fr-LU"/>
              </w:rPr>
              <w:t>I</w:t>
            </w:r>
          </w:p>
        </w:tc>
      </w:tr>
      <w:tr w:rsidR="0058471A" w:rsidRPr="00BA0778" w14:paraId="3A9315A4" w14:textId="77777777" w:rsidTr="00C5761C">
        <w:tc>
          <w:tcPr>
            <w:tcW w:w="1895" w:type="dxa"/>
            <w:tcBorders>
              <w:top w:val="single" w:sz="6" w:space="0" w:color="D9D9D9" w:themeColor="background1" w:themeShade="D9"/>
              <w:bottom w:val="single" w:sz="6" w:space="0" w:color="D9D9D9" w:themeColor="background1" w:themeShade="D9"/>
            </w:tcBorders>
          </w:tcPr>
          <w:p w14:paraId="018E00D1" w14:textId="77777777" w:rsidR="0058471A" w:rsidRPr="00BA0778" w:rsidRDefault="0058471A" w:rsidP="00FC701D">
            <w:pPr>
              <w:rPr>
                <w:rFonts w:cs="Arial"/>
                <w:szCs w:val="20"/>
                <w:lang w:val="en-US"/>
              </w:rPr>
            </w:pPr>
            <w:r w:rsidRPr="00BA0778">
              <w:rPr>
                <w:rFonts w:cs="Arial"/>
                <w:szCs w:val="20"/>
                <w:lang w:val="en-US"/>
              </w:rPr>
              <w:t>AR100.44</w:t>
            </w:r>
          </w:p>
        </w:tc>
        <w:tc>
          <w:tcPr>
            <w:tcW w:w="1404" w:type="dxa"/>
            <w:vMerge/>
          </w:tcPr>
          <w:p w14:paraId="3FC21391" w14:textId="77777777" w:rsidR="0058471A" w:rsidRPr="00BA0778" w:rsidRDefault="0058471A" w:rsidP="00FC701D">
            <w:pPr>
              <w:rPr>
                <w:rFonts w:cs="Arial"/>
                <w:szCs w:val="20"/>
                <w:lang w:val="en-US"/>
              </w:rPr>
            </w:pPr>
          </w:p>
        </w:tc>
        <w:tc>
          <w:tcPr>
            <w:tcW w:w="1640" w:type="dxa"/>
            <w:tcBorders>
              <w:top w:val="single" w:sz="6" w:space="0" w:color="D9D9D9" w:themeColor="background1" w:themeShade="D9"/>
              <w:bottom w:val="single" w:sz="6" w:space="0" w:color="D9D9D9" w:themeColor="background1" w:themeShade="D9"/>
            </w:tcBorders>
          </w:tcPr>
          <w:p w14:paraId="137570A6" w14:textId="77777777" w:rsidR="0058471A" w:rsidRPr="00BA0778" w:rsidRDefault="0058471A" w:rsidP="00FC701D">
            <w:pPr>
              <w:rPr>
                <w:rFonts w:cs="Arial"/>
                <w:szCs w:val="20"/>
                <w:lang w:val="en-US"/>
              </w:rPr>
            </w:pPr>
            <w:r w:rsidRPr="00BA0778">
              <w:rPr>
                <w:rFonts w:cs="Arial"/>
                <w:szCs w:val="20"/>
              </w:rPr>
              <w:t>R</w:t>
            </w:r>
            <w:r w:rsidRPr="00BA0778">
              <w:rPr>
                <w:rFonts w:cs="Arial"/>
                <w:szCs w:val="20"/>
                <w:vertAlign w:val="subscript"/>
              </w:rPr>
              <w:t>w,P</w:t>
            </w:r>
            <w:r w:rsidRPr="00BA0778">
              <w:rPr>
                <w:rFonts w:cs="Arial"/>
                <w:szCs w:val="20"/>
              </w:rPr>
              <w:t xml:space="preserve"> </w:t>
            </w:r>
            <w:r w:rsidRPr="00BA0778">
              <w:rPr>
                <w:rFonts w:cs="Arial"/>
                <w:szCs w:val="20"/>
                <w:lang w:val="en-US"/>
              </w:rPr>
              <w:t>44 dB</w:t>
            </w:r>
          </w:p>
        </w:tc>
        <w:tc>
          <w:tcPr>
            <w:tcW w:w="2144" w:type="dxa"/>
            <w:tcBorders>
              <w:top w:val="single" w:sz="6" w:space="0" w:color="D9D9D9" w:themeColor="background1" w:themeShade="D9"/>
              <w:bottom w:val="single" w:sz="6" w:space="0" w:color="D9D9D9" w:themeColor="background1" w:themeShade="D9"/>
            </w:tcBorders>
          </w:tcPr>
          <w:p w14:paraId="1B6F41E9" w14:textId="77777777" w:rsidR="0058471A" w:rsidRPr="00BA0778" w:rsidRDefault="0058471A" w:rsidP="00FC701D">
            <w:pPr>
              <w:rPr>
                <w:rFonts w:cs="Arial"/>
                <w:szCs w:val="20"/>
                <w:lang w:val="en-US"/>
              </w:rPr>
            </w:pPr>
            <w:r w:rsidRPr="00BA0778">
              <w:rPr>
                <w:rFonts w:cs="Arial"/>
                <w:szCs w:val="20"/>
                <w:lang w:val="en-US"/>
              </w:rPr>
              <w:t>ESG 6 + VSG Si 8 mm</w:t>
            </w:r>
          </w:p>
        </w:tc>
        <w:tc>
          <w:tcPr>
            <w:tcW w:w="1843" w:type="dxa"/>
            <w:tcBorders>
              <w:top w:val="single" w:sz="6" w:space="0" w:color="D9D9D9" w:themeColor="background1" w:themeShade="D9"/>
              <w:bottom w:val="single" w:sz="6" w:space="0" w:color="D9D9D9" w:themeColor="background1" w:themeShade="D9"/>
            </w:tcBorders>
          </w:tcPr>
          <w:p w14:paraId="16404490" w14:textId="77777777" w:rsidR="0058471A" w:rsidRPr="00BA0778" w:rsidRDefault="0058471A" w:rsidP="00FC701D">
            <w:pPr>
              <w:rPr>
                <w:rFonts w:cs="Arial"/>
                <w:szCs w:val="20"/>
                <w:lang w:val="fr-LU"/>
              </w:rPr>
            </w:pPr>
            <w:r w:rsidRPr="00BA0778">
              <w:rPr>
                <w:rFonts w:cs="Arial"/>
                <w:szCs w:val="20"/>
                <w:lang w:val="fr-LU"/>
              </w:rPr>
              <w:t>SSK II</w:t>
            </w:r>
            <w:r>
              <w:rPr>
                <w:rFonts w:cs="Arial"/>
                <w:szCs w:val="20"/>
                <w:lang w:val="fr-LU"/>
              </w:rPr>
              <w:t>I</w:t>
            </w:r>
          </w:p>
        </w:tc>
      </w:tr>
      <w:tr w:rsidR="0058471A" w:rsidRPr="00BA0778" w14:paraId="77AAB442" w14:textId="77777777" w:rsidTr="00C5761C">
        <w:tc>
          <w:tcPr>
            <w:tcW w:w="1895" w:type="dxa"/>
            <w:tcBorders>
              <w:top w:val="single" w:sz="6" w:space="0" w:color="D9D9D9" w:themeColor="background1" w:themeShade="D9"/>
              <w:bottom w:val="single" w:sz="4" w:space="0" w:color="D9D9D9" w:themeColor="background1" w:themeShade="D9"/>
            </w:tcBorders>
          </w:tcPr>
          <w:p w14:paraId="37B1F970" w14:textId="77777777" w:rsidR="0058471A" w:rsidRPr="00BA0778" w:rsidRDefault="0058471A" w:rsidP="0058471A">
            <w:pPr>
              <w:rPr>
                <w:rFonts w:cs="Arial"/>
                <w:szCs w:val="20"/>
                <w:lang w:val="en-US"/>
              </w:rPr>
            </w:pPr>
            <w:r>
              <w:rPr>
                <w:rFonts w:cs="Arial"/>
                <w:szCs w:val="20"/>
                <w:lang w:val="en-US"/>
              </w:rPr>
              <w:t>AR100.46</w:t>
            </w:r>
          </w:p>
        </w:tc>
        <w:tc>
          <w:tcPr>
            <w:tcW w:w="1404" w:type="dxa"/>
            <w:vMerge/>
            <w:tcBorders>
              <w:bottom w:val="single" w:sz="4" w:space="0" w:color="D9D9D9" w:themeColor="background1" w:themeShade="D9"/>
            </w:tcBorders>
          </w:tcPr>
          <w:p w14:paraId="41BB14C1" w14:textId="77777777" w:rsidR="0058471A" w:rsidRPr="00BA0778" w:rsidRDefault="0058471A" w:rsidP="0058471A">
            <w:pPr>
              <w:rPr>
                <w:rFonts w:cs="Arial"/>
                <w:szCs w:val="20"/>
                <w:lang w:val="en-US"/>
              </w:rPr>
            </w:pPr>
          </w:p>
        </w:tc>
        <w:tc>
          <w:tcPr>
            <w:tcW w:w="1640" w:type="dxa"/>
            <w:tcBorders>
              <w:top w:val="single" w:sz="6" w:space="0" w:color="D9D9D9" w:themeColor="background1" w:themeShade="D9"/>
              <w:bottom w:val="single" w:sz="4" w:space="0" w:color="D9D9D9" w:themeColor="background1" w:themeShade="D9"/>
            </w:tcBorders>
          </w:tcPr>
          <w:p w14:paraId="41180C80" w14:textId="77777777" w:rsidR="0058471A" w:rsidRPr="00BA0778" w:rsidRDefault="0058471A" w:rsidP="0058471A">
            <w:pPr>
              <w:rPr>
                <w:rFonts w:cs="Arial"/>
                <w:szCs w:val="20"/>
                <w:lang w:val="en-US"/>
              </w:rPr>
            </w:pPr>
            <w:r w:rsidRPr="00BA0778">
              <w:rPr>
                <w:rFonts w:cs="Arial"/>
                <w:szCs w:val="20"/>
              </w:rPr>
              <w:t>R</w:t>
            </w:r>
            <w:r w:rsidRPr="00BA0778">
              <w:rPr>
                <w:rFonts w:cs="Arial"/>
                <w:szCs w:val="20"/>
                <w:vertAlign w:val="subscript"/>
              </w:rPr>
              <w:t>w,P</w:t>
            </w:r>
            <w:r w:rsidRPr="00BA0778">
              <w:rPr>
                <w:rFonts w:cs="Arial"/>
                <w:szCs w:val="20"/>
              </w:rPr>
              <w:t xml:space="preserve"> </w:t>
            </w:r>
            <w:r>
              <w:rPr>
                <w:rFonts w:cs="Arial"/>
                <w:szCs w:val="20"/>
                <w:lang w:val="en-US"/>
              </w:rPr>
              <w:t>46</w:t>
            </w:r>
            <w:r w:rsidRPr="00BA0778">
              <w:rPr>
                <w:rFonts w:cs="Arial"/>
                <w:szCs w:val="20"/>
                <w:lang w:val="en-US"/>
              </w:rPr>
              <w:t xml:space="preserve"> dB</w:t>
            </w:r>
          </w:p>
        </w:tc>
        <w:tc>
          <w:tcPr>
            <w:tcW w:w="2144" w:type="dxa"/>
            <w:tcBorders>
              <w:top w:val="single" w:sz="6" w:space="0" w:color="D9D9D9" w:themeColor="background1" w:themeShade="D9"/>
              <w:bottom w:val="single" w:sz="4" w:space="0" w:color="D9D9D9" w:themeColor="background1" w:themeShade="D9"/>
            </w:tcBorders>
          </w:tcPr>
          <w:p w14:paraId="52A462EA" w14:textId="77777777" w:rsidR="0058471A" w:rsidRPr="00315C90" w:rsidRDefault="0058471A" w:rsidP="0058471A">
            <w:pPr>
              <w:rPr>
                <w:rFonts w:cs="Arial"/>
                <w:lang w:val="en-US"/>
              </w:rPr>
            </w:pPr>
            <w:r w:rsidRPr="00315C90">
              <w:rPr>
                <w:rFonts w:cs="Arial"/>
                <w:lang w:val="en-US"/>
              </w:rPr>
              <w:t>VSG Si 8 + VSG Si 8 mm</w:t>
            </w:r>
          </w:p>
        </w:tc>
        <w:tc>
          <w:tcPr>
            <w:tcW w:w="1843" w:type="dxa"/>
            <w:tcBorders>
              <w:top w:val="single" w:sz="6" w:space="0" w:color="D9D9D9" w:themeColor="background1" w:themeShade="D9"/>
              <w:bottom w:val="single" w:sz="4" w:space="0" w:color="D9D9D9" w:themeColor="background1" w:themeShade="D9"/>
            </w:tcBorders>
          </w:tcPr>
          <w:p w14:paraId="077391BD" w14:textId="77777777" w:rsidR="0058471A" w:rsidRPr="00315C90" w:rsidRDefault="0058471A" w:rsidP="0058471A">
            <w:pPr>
              <w:rPr>
                <w:rFonts w:cs="Arial"/>
                <w:lang w:val="fr-LU"/>
              </w:rPr>
            </w:pPr>
            <w:r w:rsidRPr="00315C90">
              <w:rPr>
                <w:rFonts w:cs="Arial"/>
                <w:lang w:val="fr-LU"/>
              </w:rPr>
              <w:t>SSK II</w:t>
            </w:r>
            <w:r>
              <w:rPr>
                <w:rFonts w:cs="Arial"/>
                <w:lang w:val="fr-LU"/>
              </w:rPr>
              <w:t>I</w:t>
            </w:r>
          </w:p>
        </w:tc>
      </w:tr>
    </w:tbl>
    <w:p w14:paraId="6AD23572" w14:textId="77777777" w:rsidR="009A74B2" w:rsidRPr="00C366D4" w:rsidRDefault="009A74B2" w:rsidP="009A74B2">
      <w:pPr>
        <w:pStyle w:val="berschrift5"/>
        <w:rPr>
          <w:szCs w:val="20"/>
        </w:rPr>
      </w:pPr>
      <w:r w:rsidRPr="00C366D4">
        <w:rPr>
          <w:szCs w:val="20"/>
        </w:rPr>
        <w:t>Alurahmentür Typ AR40</w:t>
      </w:r>
    </w:p>
    <w:p w14:paraId="1D593ECB" w14:textId="77777777" w:rsidR="009A74B2" w:rsidRPr="00C366D4" w:rsidRDefault="009A74B2" w:rsidP="009A74B2">
      <w:pPr>
        <w:rPr>
          <w:szCs w:val="20"/>
        </w:rPr>
      </w:pPr>
      <w:r w:rsidRPr="00C366D4">
        <w:rPr>
          <w:szCs w:val="20"/>
        </w:rPr>
        <w:t xml:space="preserve">Alu-Rahmentür 40 mm dick inkl. Mittelverglasung, stumpf einschlagend, Glasscheiben-Ausführung je nach Schallschutz-Anforderung. Umlaufend einteiliger Alu-Rahmen mit einer Ansichtsbreite von 75 mm. </w:t>
      </w:r>
    </w:p>
    <w:p w14:paraId="03CAA646" w14:textId="77777777" w:rsidR="009A74B2" w:rsidRPr="00BA0778" w:rsidRDefault="009A74B2" w:rsidP="009A74B2">
      <w:pPr>
        <w:pStyle w:val="berschrift5"/>
        <w:rPr>
          <w:szCs w:val="20"/>
        </w:rPr>
      </w:pPr>
      <w:r w:rsidRPr="00BA0778">
        <w:rPr>
          <w:szCs w:val="20"/>
        </w:rPr>
        <w:t xml:space="preserve">Alurahmentür Typ AR64 </w:t>
      </w:r>
    </w:p>
    <w:p w14:paraId="10598B92" w14:textId="77777777" w:rsidR="009A74B2" w:rsidRPr="00BA0778" w:rsidRDefault="009A74B2" w:rsidP="009A74B2">
      <w:pPr>
        <w:rPr>
          <w:szCs w:val="20"/>
        </w:rPr>
      </w:pPr>
      <w:r w:rsidRPr="00BA0778">
        <w:rPr>
          <w:szCs w:val="20"/>
        </w:rPr>
        <w:t xml:space="preserve">Alu-Rahmentür 64 mm dick mit Isolierverglasung. Gegenbandseitig flächenbündig zur Zarge, stumpf mit Leibungsfalz einschlagend. Umlaufend einteiliger Alu-Rahmen mit einer Ansichtsbreite von bandseitig 90 mm und bandgegenseitig 75 mm. </w:t>
      </w:r>
    </w:p>
    <w:p w14:paraId="564C2619" w14:textId="77777777" w:rsidR="009A74B2" w:rsidRPr="00BA0778" w:rsidRDefault="009A74B2" w:rsidP="009A74B2">
      <w:pPr>
        <w:pStyle w:val="berschrift5"/>
        <w:rPr>
          <w:szCs w:val="20"/>
        </w:rPr>
      </w:pPr>
      <w:r w:rsidRPr="00BA0778">
        <w:rPr>
          <w:szCs w:val="20"/>
        </w:rPr>
        <w:t xml:space="preserve">Alurahmentür Typ AR100 </w:t>
      </w:r>
    </w:p>
    <w:p w14:paraId="425E608D" w14:textId="77777777" w:rsidR="009A74B2" w:rsidRPr="00BA0778" w:rsidRDefault="009A74B2" w:rsidP="009A74B2">
      <w:pPr>
        <w:rPr>
          <w:szCs w:val="20"/>
        </w:rPr>
      </w:pPr>
      <w:r w:rsidRPr="00BA0778">
        <w:rPr>
          <w:szCs w:val="20"/>
        </w:rPr>
        <w:t>Alu-Rahmentür 100 mm dick mit zweischaliger Verglasung und beidseitiger Flächenbündigkeit zur Zarge. Kanten-Ausführung mit Doppelfalz und Überschlagdichtung. Umlaufend einteiliger Alu-Rahmen mit einer Ansichtsbreite von bandseitig 95 m</w:t>
      </w:r>
      <w:r>
        <w:rPr>
          <w:szCs w:val="20"/>
        </w:rPr>
        <w:t>m</w:t>
      </w:r>
      <w:r w:rsidRPr="00BA0778">
        <w:rPr>
          <w:szCs w:val="20"/>
        </w:rPr>
        <w:t xml:space="preserve"> und bandgegenseitig 65 mm. </w:t>
      </w:r>
    </w:p>
    <w:p w14:paraId="39AAE866" w14:textId="77777777" w:rsidR="009A74B2" w:rsidRDefault="009A74B2" w:rsidP="00E02A77">
      <w:pPr>
        <w:rPr>
          <w:szCs w:val="20"/>
        </w:rPr>
      </w:pPr>
    </w:p>
    <w:p w14:paraId="6CA26F76" w14:textId="77777777" w:rsidR="00C50856" w:rsidRPr="00BA0778" w:rsidRDefault="00C50856" w:rsidP="00BF4B8D">
      <w:pPr>
        <w:pStyle w:val="berschrift4"/>
        <w:spacing w:line="360" w:lineRule="auto"/>
        <w:rPr>
          <w:szCs w:val="20"/>
        </w:rPr>
      </w:pPr>
      <w:r w:rsidRPr="00BA0778">
        <w:rPr>
          <w:szCs w:val="20"/>
        </w:rPr>
        <w:t>Volltürblatt</w:t>
      </w:r>
    </w:p>
    <w:tbl>
      <w:tblPr>
        <w:tblStyle w:val="Tabellenraster"/>
        <w:tblW w:w="736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895"/>
        <w:gridCol w:w="1403"/>
        <w:gridCol w:w="2226"/>
        <w:gridCol w:w="1842"/>
      </w:tblGrid>
      <w:tr w:rsidR="003045E1" w:rsidRPr="00BA0778" w14:paraId="46895894" w14:textId="77777777" w:rsidTr="00E02A77">
        <w:trPr>
          <w:trHeight w:val="391"/>
        </w:trPr>
        <w:tc>
          <w:tcPr>
            <w:tcW w:w="1895" w:type="dxa"/>
            <w:tcBorders>
              <w:bottom w:val="double" w:sz="4" w:space="0" w:color="D9D9D9" w:themeColor="background1" w:themeShade="D9"/>
            </w:tcBorders>
            <w:vAlign w:val="center"/>
          </w:tcPr>
          <w:p w14:paraId="2E9AFCFA" w14:textId="77777777" w:rsidR="006A2682" w:rsidRPr="00BA0778" w:rsidRDefault="006A2682" w:rsidP="006A2682">
            <w:pPr>
              <w:rPr>
                <w:szCs w:val="20"/>
              </w:rPr>
            </w:pPr>
            <w:r w:rsidRPr="00BA0778">
              <w:rPr>
                <w:szCs w:val="20"/>
              </w:rPr>
              <w:t>Typenbezeichnung</w:t>
            </w:r>
          </w:p>
        </w:tc>
        <w:tc>
          <w:tcPr>
            <w:tcW w:w="1403" w:type="dxa"/>
            <w:tcBorders>
              <w:bottom w:val="double" w:sz="4" w:space="0" w:color="D9D9D9" w:themeColor="background1" w:themeShade="D9"/>
            </w:tcBorders>
            <w:vAlign w:val="center"/>
          </w:tcPr>
          <w:p w14:paraId="0AE7C715" w14:textId="77777777" w:rsidR="006A2682" w:rsidRPr="00BA0778" w:rsidRDefault="006A2682" w:rsidP="006A2682">
            <w:pPr>
              <w:rPr>
                <w:szCs w:val="20"/>
              </w:rPr>
            </w:pPr>
            <w:r w:rsidRPr="00BA0778">
              <w:rPr>
                <w:szCs w:val="20"/>
              </w:rPr>
              <w:t>Türblattdicke</w:t>
            </w:r>
          </w:p>
        </w:tc>
        <w:tc>
          <w:tcPr>
            <w:tcW w:w="2226" w:type="dxa"/>
            <w:tcBorders>
              <w:bottom w:val="double" w:sz="4" w:space="0" w:color="D9D9D9" w:themeColor="background1" w:themeShade="D9"/>
            </w:tcBorders>
            <w:vAlign w:val="center"/>
          </w:tcPr>
          <w:p w14:paraId="78CD364F" w14:textId="77777777" w:rsidR="006A2682" w:rsidRPr="00BA0778" w:rsidRDefault="006A2682" w:rsidP="006A2682">
            <w:pPr>
              <w:rPr>
                <w:szCs w:val="20"/>
              </w:rPr>
            </w:pPr>
            <w:r w:rsidRPr="00BA0778">
              <w:rPr>
                <w:szCs w:val="20"/>
              </w:rPr>
              <w:t>Schalldämmung</w:t>
            </w:r>
          </w:p>
        </w:tc>
        <w:tc>
          <w:tcPr>
            <w:tcW w:w="1842" w:type="dxa"/>
            <w:tcBorders>
              <w:bottom w:val="double" w:sz="4" w:space="0" w:color="D9D9D9" w:themeColor="background1" w:themeShade="D9"/>
            </w:tcBorders>
            <w:vAlign w:val="center"/>
          </w:tcPr>
          <w:p w14:paraId="73A9720D" w14:textId="77777777" w:rsidR="006A2682" w:rsidRPr="00BA0778" w:rsidRDefault="006A2682" w:rsidP="006A2682">
            <w:pPr>
              <w:rPr>
                <w:szCs w:val="20"/>
              </w:rPr>
            </w:pPr>
            <w:r w:rsidRPr="00BA0778">
              <w:rPr>
                <w:szCs w:val="20"/>
              </w:rPr>
              <w:t>Schallschutzklasse</w:t>
            </w:r>
          </w:p>
        </w:tc>
      </w:tr>
      <w:tr w:rsidR="003045E1" w:rsidRPr="00BA0778" w14:paraId="0050B737" w14:textId="77777777" w:rsidTr="00E02A77">
        <w:tc>
          <w:tcPr>
            <w:tcW w:w="1895" w:type="dxa"/>
            <w:tcBorders>
              <w:top w:val="double" w:sz="4" w:space="0" w:color="D9D9D9" w:themeColor="background1" w:themeShade="D9"/>
            </w:tcBorders>
          </w:tcPr>
          <w:p w14:paraId="1E180959" w14:textId="77777777" w:rsidR="006A2682" w:rsidRPr="00BA0778" w:rsidRDefault="006A2682" w:rsidP="006A2682">
            <w:pPr>
              <w:rPr>
                <w:szCs w:val="20"/>
              </w:rPr>
            </w:pPr>
            <w:r w:rsidRPr="00BA0778">
              <w:rPr>
                <w:rFonts w:cs="Arial"/>
                <w:szCs w:val="20"/>
              </w:rPr>
              <w:t>VT41.32</w:t>
            </w:r>
          </w:p>
        </w:tc>
        <w:tc>
          <w:tcPr>
            <w:tcW w:w="1403" w:type="dxa"/>
            <w:vMerge w:val="restart"/>
            <w:tcBorders>
              <w:top w:val="double" w:sz="4" w:space="0" w:color="D9D9D9" w:themeColor="background1" w:themeShade="D9"/>
            </w:tcBorders>
            <w:vAlign w:val="center"/>
          </w:tcPr>
          <w:p w14:paraId="1B2B5E2C" w14:textId="77777777" w:rsidR="006A2682" w:rsidRPr="00BA0778" w:rsidRDefault="006A2682" w:rsidP="006A2682">
            <w:pPr>
              <w:rPr>
                <w:rFonts w:cs="Arial"/>
                <w:szCs w:val="20"/>
              </w:rPr>
            </w:pPr>
            <w:r w:rsidRPr="00BA0778">
              <w:rPr>
                <w:szCs w:val="20"/>
              </w:rPr>
              <w:t xml:space="preserve">41 mm </w:t>
            </w:r>
          </w:p>
        </w:tc>
        <w:tc>
          <w:tcPr>
            <w:tcW w:w="2226" w:type="dxa"/>
            <w:tcBorders>
              <w:top w:val="double" w:sz="4" w:space="0" w:color="D9D9D9" w:themeColor="background1" w:themeShade="D9"/>
            </w:tcBorders>
          </w:tcPr>
          <w:p w14:paraId="69C8725B" w14:textId="77777777" w:rsidR="006A2682" w:rsidRPr="00BA0778" w:rsidRDefault="006A2682" w:rsidP="006A2682">
            <w:pPr>
              <w:rPr>
                <w:rFonts w:cs="Arial"/>
                <w:szCs w:val="20"/>
              </w:rPr>
            </w:pPr>
            <w:r w:rsidRPr="00BA0778">
              <w:rPr>
                <w:rFonts w:cs="Arial"/>
                <w:szCs w:val="20"/>
              </w:rPr>
              <w:t>R</w:t>
            </w:r>
            <w:r w:rsidRPr="00BA0778">
              <w:rPr>
                <w:rFonts w:cs="Arial"/>
                <w:szCs w:val="20"/>
                <w:vertAlign w:val="subscript"/>
              </w:rPr>
              <w:t>w,P</w:t>
            </w:r>
            <w:r w:rsidRPr="00BA0778">
              <w:rPr>
                <w:rFonts w:cs="Arial"/>
                <w:szCs w:val="20"/>
              </w:rPr>
              <w:t xml:space="preserve"> 32 dB</w:t>
            </w:r>
          </w:p>
        </w:tc>
        <w:tc>
          <w:tcPr>
            <w:tcW w:w="1842" w:type="dxa"/>
            <w:tcBorders>
              <w:top w:val="double" w:sz="4" w:space="0" w:color="D9D9D9" w:themeColor="background1" w:themeShade="D9"/>
            </w:tcBorders>
          </w:tcPr>
          <w:p w14:paraId="49D80BFD" w14:textId="77777777" w:rsidR="006A2682" w:rsidRPr="00BA0778" w:rsidRDefault="006A2682" w:rsidP="006A2682">
            <w:pPr>
              <w:rPr>
                <w:szCs w:val="20"/>
              </w:rPr>
            </w:pPr>
            <w:r w:rsidRPr="00BA0778">
              <w:rPr>
                <w:rFonts w:cs="Arial"/>
                <w:szCs w:val="20"/>
              </w:rPr>
              <w:t>SSK I</w:t>
            </w:r>
          </w:p>
        </w:tc>
      </w:tr>
      <w:tr w:rsidR="003045E1" w:rsidRPr="00BA0778" w14:paraId="3CF62BFD" w14:textId="77777777" w:rsidTr="00E02A77">
        <w:tc>
          <w:tcPr>
            <w:tcW w:w="1895" w:type="dxa"/>
            <w:tcBorders>
              <w:bottom w:val="single" w:sz="12" w:space="0" w:color="D9D9D9" w:themeColor="background1" w:themeShade="D9"/>
            </w:tcBorders>
          </w:tcPr>
          <w:p w14:paraId="33916557" w14:textId="77777777" w:rsidR="006A2682" w:rsidRPr="00BA0778" w:rsidRDefault="000944B3" w:rsidP="006A2682">
            <w:pPr>
              <w:rPr>
                <w:szCs w:val="20"/>
              </w:rPr>
            </w:pPr>
            <w:r>
              <w:rPr>
                <w:rFonts w:cs="Arial"/>
                <w:szCs w:val="20"/>
              </w:rPr>
              <w:t>VT41.37</w:t>
            </w:r>
          </w:p>
        </w:tc>
        <w:tc>
          <w:tcPr>
            <w:tcW w:w="1403" w:type="dxa"/>
            <w:vMerge/>
            <w:tcBorders>
              <w:bottom w:val="single" w:sz="12" w:space="0" w:color="D9D9D9" w:themeColor="background1" w:themeShade="D9"/>
            </w:tcBorders>
          </w:tcPr>
          <w:p w14:paraId="6BE98276" w14:textId="77777777" w:rsidR="006A2682" w:rsidRPr="00BA0778" w:rsidRDefault="006A2682" w:rsidP="006A2682">
            <w:pPr>
              <w:rPr>
                <w:rFonts w:cs="Arial"/>
                <w:szCs w:val="20"/>
              </w:rPr>
            </w:pPr>
          </w:p>
        </w:tc>
        <w:tc>
          <w:tcPr>
            <w:tcW w:w="2226" w:type="dxa"/>
            <w:tcBorders>
              <w:bottom w:val="single" w:sz="12" w:space="0" w:color="D9D9D9" w:themeColor="background1" w:themeShade="D9"/>
            </w:tcBorders>
          </w:tcPr>
          <w:p w14:paraId="783ED882" w14:textId="77777777" w:rsidR="006A2682" w:rsidRPr="00BA0778" w:rsidRDefault="006A2682" w:rsidP="006A2682">
            <w:pPr>
              <w:rPr>
                <w:rFonts w:cs="Arial"/>
                <w:szCs w:val="20"/>
              </w:rPr>
            </w:pPr>
            <w:r w:rsidRPr="00BA0778">
              <w:rPr>
                <w:rFonts w:cs="Arial"/>
                <w:szCs w:val="20"/>
              </w:rPr>
              <w:t>R</w:t>
            </w:r>
            <w:r w:rsidRPr="00BA0778">
              <w:rPr>
                <w:rFonts w:cs="Arial"/>
                <w:szCs w:val="20"/>
                <w:vertAlign w:val="subscript"/>
              </w:rPr>
              <w:t>w,P</w:t>
            </w:r>
            <w:r w:rsidR="000944B3">
              <w:rPr>
                <w:rFonts w:cs="Arial"/>
                <w:szCs w:val="20"/>
              </w:rPr>
              <w:t xml:space="preserve"> 37</w:t>
            </w:r>
            <w:r w:rsidRPr="00BA0778">
              <w:rPr>
                <w:rFonts w:cs="Arial"/>
                <w:szCs w:val="20"/>
              </w:rPr>
              <w:t xml:space="preserve"> dB</w:t>
            </w:r>
          </w:p>
        </w:tc>
        <w:tc>
          <w:tcPr>
            <w:tcW w:w="1842" w:type="dxa"/>
            <w:tcBorders>
              <w:bottom w:val="single" w:sz="12" w:space="0" w:color="D9D9D9" w:themeColor="background1" w:themeShade="D9"/>
            </w:tcBorders>
          </w:tcPr>
          <w:p w14:paraId="1E04E5F2" w14:textId="77777777" w:rsidR="006A2682" w:rsidRPr="00BA0778" w:rsidRDefault="006A2682" w:rsidP="006A2682">
            <w:pPr>
              <w:rPr>
                <w:szCs w:val="20"/>
              </w:rPr>
            </w:pPr>
            <w:r w:rsidRPr="00BA0778">
              <w:rPr>
                <w:rFonts w:cs="Arial"/>
                <w:szCs w:val="20"/>
              </w:rPr>
              <w:t>SSK II</w:t>
            </w:r>
          </w:p>
        </w:tc>
      </w:tr>
      <w:tr w:rsidR="003045E1" w:rsidRPr="00BA0778" w14:paraId="7E0D552A" w14:textId="77777777" w:rsidTr="00E02A77">
        <w:tc>
          <w:tcPr>
            <w:tcW w:w="1895" w:type="dxa"/>
            <w:tcBorders>
              <w:top w:val="single" w:sz="12" w:space="0" w:color="D9D9D9" w:themeColor="background1" w:themeShade="D9"/>
            </w:tcBorders>
          </w:tcPr>
          <w:p w14:paraId="4B024FCB" w14:textId="77777777" w:rsidR="006A2682" w:rsidRPr="00BA0778" w:rsidRDefault="000944B3" w:rsidP="006A2682">
            <w:pPr>
              <w:rPr>
                <w:rFonts w:cs="Arial"/>
                <w:szCs w:val="20"/>
              </w:rPr>
            </w:pPr>
            <w:r>
              <w:rPr>
                <w:rFonts w:cs="Arial"/>
                <w:szCs w:val="20"/>
              </w:rPr>
              <w:t>VT64.37</w:t>
            </w:r>
          </w:p>
        </w:tc>
        <w:tc>
          <w:tcPr>
            <w:tcW w:w="1403" w:type="dxa"/>
            <w:vMerge w:val="restart"/>
            <w:tcBorders>
              <w:top w:val="single" w:sz="12" w:space="0" w:color="D9D9D9" w:themeColor="background1" w:themeShade="D9"/>
            </w:tcBorders>
            <w:vAlign w:val="center"/>
          </w:tcPr>
          <w:p w14:paraId="32BBF224" w14:textId="77777777" w:rsidR="006A2682" w:rsidRPr="00BA0778" w:rsidRDefault="006A2682" w:rsidP="006A2682">
            <w:pPr>
              <w:rPr>
                <w:rFonts w:cs="Arial"/>
                <w:szCs w:val="20"/>
              </w:rPr>
            </w:pPr>
            <w:r w:rsidRPr="00BA0778">
              <w:rPr>
                <w:rFonts w:cs="Arial"/>
                <w:szCs w:val="20"/>
                <w:lang w:val="fr-LU"/>
              </w:rPr>
              <w:t xml:space="preserve">64 mm </w:t>
            </w:r>
          </w:p>
        </w:tc>
        <w:tc>
          <w:tcPr>
            <w:tcW w:w="2226" w:type="dxa"/>
            <w:tcBorders>
              <w:top w:val="single" w:sz="12" w:space="0" w:color="D9D9D9" w:themeColor="background1" w:themeShade="D9"/>
            </w:tcBorders>
          </w:tcPr>
          <w:p w14:paraId="6F452F49" w14:textId="77777777" w:rsidR="006A2682" w:rsidRPr="00BA0778" w:rsidRDefault="006A2682" w:rsidP="006A2682">
            <w:pPr>
              <w:rPr>
                <w:rFonts w:cs="Arial"/>
                <w:szCs w:val="20"/>
              </w:rPr>
            </w:pPr>
            <w:r w:rsidRPr="00BA0778">
              <w:rPr>
                <w:rFonts w:cs="Arial"/>
                <w:szCs w:val="20"/>
              </w:rPr>
              <w:t>R</w:t>
            </w:r>
            <w:r w:rsidRPr="00BA0778">
              <w:rPr>
                <w:rFonts w:cs="Arial"/>
                <w:szCs w:val="20"/>
                <w:vertAlign w:val="subscript"/>
              </w:rPr>
              <w:t>w,P</w:t>
            </w:r>
            <w:r w:rsidR="000944B3">
              <w:rPr>
                <w:rFonts w:cs="Arial"/>
                <w:szCs w:val="20"/>
              </w:rPr>
              <w:t xml:space="preserve"> 37</w:t>
            </w:r>
            <w:r w:rsidRPr="00BA0778">
              <w:rPr>
                <w:rFonts w:cs="Arial"/>
                <w:szCs w:val="20"/>
              </w:rPr>
              <w:t xml:space="preserve"> dB</w:t>
            </w:r>
          </w:p>
        </w:tc>
        <w:tc>
          <w:tcPr>
            <w:tcW w:w="1842" w:type="dxa"/>
            <w:tcBorders>
              <w:top w:val="single" w:sz="12" w:space="0" w:color="D9D9D9" w:themeColor="background1" w:themeShade="D9"/>
            </w:tcBorders>
          </w:tcPr>
          <w:p w14:paraId="4C33E60D" w14:textId="77777777" w:rsidR="006A2682" w:rsidRPr="00BA0778" w:rsidRDefault="006A2682" w:rsidP="006A2682">
            <w:pPr>
              <w:rPr>
                <w:rFonts w:cs="Arial"/>
                <w:szCs w:val="20"/>
                <w:lang w:val="fr-LU"/>
              </w:rPr>
            </w:pPr>
            <w:r w:rsidRPr="00BA0778">
              <w:rPr>
                <w:rFonts w:cs="Arial"/>
                <w:szCs w:val="20"/>
              </w:rPr>
              <w:t>SSK II</w:t>
            </w:r>
          </w:p>
        </w:tc>
      </w:tr>
      <w:tr w:rsidR="003045E1" w:rsidRPr="00BA0778" w14:paraId="25F05B76" w14:textId="77777777" w:rsidTr="009A74B2">
        <w:tc>
          <w:tcPr>
            <w:tcW w:w="1895" w:type="dxa"/>
            <w:tcBorders>
              <w:bottom w:val="single" w:sz="12" w:space="0" w:color="D9D9D9" w:themeColor="background1" w:themeShade="D9"/>
            </w:tcBorders>
            <w:vAlign w:val="center"/>
          </w:tcPr>
          <w:p w14:paraId="6089214B" w14:textId="77777777" w:rsidR="006A2682" w:rsidRPr="00BA0778" w:rsidRDefault="000944B3" w:rsidP="00C366D4">
            <w:pPr>
              <w:rPr>
                <w:rFonts w:cs="Arial"/>
                <w:szCs w:val="20"/>
              </w:rPr>
            </w:pPr>
            <w:r>
              <w:rPr>
                <w:rFonts w:cs="Arial"/>
                <w:szCs w:val="20"/>
              </w:rPr>
              <w:t>VT64.42</w:t>
            </w:r>
          </w:p>
        </w:tc>
        <w:tc>
          <w:tcPr>
            <w:tcW w:w="1403" w:type="dxa"/>
            <w:vMerge/>
            <w:tcBorders>
              <w:bottom w:val="single" w:sz="12" w:space="0" w:color="D9D9D9" w:themeColor="background1" w:themeShade="D9"/>
            </w:tcBorders>
            <w:vAlign w:val="center"/>
          </w:tcPr>
          <w:p w14:paraId="07CF2FF6" w14:textId="77777777" w:rsidR="006A2682" w:rsidRPr="00BA0778" w:rsidRDefault="006A2682" w:rsidP="006A2682">
            <w:pPr>
              <w:rPr>
                <w:rFonts w:cs="Arial"/>
                <w:szCs w:val="20"/>
              </w:rPr>
            </w:pPr>
          </w:p>
        </w:tc>
        <w:tc>
          <w:tcPr>
            <w:tcW w:w="2226" w:type="dxa"/>
            <w:tcBorders>
              <w:bottom w:val="single" w:sz="12" w:space="0" w:color="D9D9D9" w:themeColor="background1" w:themeShade="D9"/>
            </w:tcBorders>
          </w:tcPr>
          <w:p w14:paraId="326FB18E" w14:textId="77777777" w:rsidR="006A2682" w:rsidRPr="00BA0778" w:rsidRDefault="006A2682" w:rsidP="006A2682">
            <w:pPr>
              <w:rPr>
                <w:rFonts w:cs="Arial"/>
                <w:szCs w:val="20"/>
              </w:rPr>
            </w:pPr>
            <w:r w:rsidRPr="00BA0778">
              <w:rPr>
                <w:rFonts w:cs="Arial"/>
                <w:szCs w:val="20"/>
              </w:rPr>
              <w:t>R</w:t>
            </w:r>
            <w:r w:rsidRPr="00BA0778">
              <w:rPr>
                <w:rFonts w:cs="Arial"/>
                <w:szCs w:val="20"/>
                <w:vertAlign w:val="subscript"/>
              </w:rPr>
              <w:t>w,P</w:t>
            </w:r>
            <w:r w:rsidR="000944B3">
              <w:rPr>
                <w:rFonts w:cs="Arial"/>
                <w:szCs w:val="20"/>
              </w:rPr>
              <w:t xml:space="preserve"> 42</w:t>
            </w:r>
            <w:r w:rsidRPr="00BA0778">
              <w:rPr>
                <w:rFonts w:cs="Arial"/>
                <w:szCs w:val="20"/>
              </w:rPr>
              <w:t xml:space="preserve"> dB (bei Einbau in Doppelfalzzarge)</w:t>
            </w:r>
          </w:p>
        </w:tc>
        <w:tc>
          <w:tcPr>
            <w:tcW w:w="1842" w:type="dxa"/>
            <w:tcBorders>
              <w:bottom w:val="single" w:sz="12" w:space="0" w:color="D9D9D9" w:themeColor="background1" w:themeShade="D9"/>
            </w:tcBorders>
            <w:vAlign w:val="center"/>
          </w:tcPr>
          <w:p w14:paraId="01FB6F7A" w14:textId="77777777" w:rsidR="006A2682" w:rsidRPr="00BA0778" w:rsidRDefault="006A2682" w:rsidP="00C366D4">
            <w:pPr>
              <w:rPr>
                <w:rFonts w:cs="Arial"/>
                <w:szCs w:val="20"/>
              </w:rPr>
            </w:pPr>
            <w:r w:rsidRPr="00BA0778">
              <w:rPr>
                <w:rFonts w:cs="Arial"/>
                <w:szCs w:val="20"/>
              </w:rPr>
              <w:t>SSK III</w:t>
            </w:r>
          </w:p>
        </w:tc>
      </w:tr>
      <w:tr w:rsidR="009A74B2" w:rsidRPr="00BA0778" w14:paraId="1161114E" w14:textId="77777777" w:rsidTr="009A74B2">
        <w:tc>
          <w:tcPr>
            <w:tcW w:w="1895" w:type="dxa"/>
            <w:tcBorders>
              <w:top w:val="single" w:sz="12" w:space="0" w:color="D9D9D9" w:themeColor="background1" w:themeShade="D9"/>
            </w:tcBorders>
          </w:tcPr>
          <w:p w14:paraId="10F183EE" w14:textId="77777777" w:rsidR="009A74B2" w:rsidRPr="009A74B2" w:rsidRDefault="009A74B2" w:rsidP="009A74B2">
            <w:pPr>
              <w:rPr>
                <w:rFonts w:cs="Arial"/>
              </w:rPr>
            </w:pPr>
            <w:r w:rsidRPr="009A74B2">
              <w:rPr>
                <w:rFonts w:cs="Arial"/>
              </w:rPr>
              <w:t>VT100AR.42</w:t>
            </w:r>
          </w:p>
        </w:tc>
        <w:tc>
          <w:tcPr>
            <w:tcW w:w="1403" w:type="dxa"/>
            <w:tcBorders>
              <w:top w:val="single" w:sz="12" w:space="0" w:color="D9D9D9" w:themeColor="background1" w:themeShade="D9"/>
            </w:tcBorders>
            <w:vAlign w:val="center"/>
          </w:tcPr>
          <w:p w14:paraId="1C5F0593" w14:textId="77777777" w:rsidR="009A74B2" w:rsidRPr="009A74B2" w:rsidRDefault="009A74B2" w:rsidP="009A74B2">
            <w:pPr>
              <w:rPr>
                <w:rFonts w:cs="Arial"/>
              </w:rPr>
            </w:pPr>
            <w:r w:rsidRPr="009A74B2">
              <w:rPr>
                <w:rFonts w:cs="Arial"/>
                <w:lang w:val="fr-LU"/>
              </w:rPr>
              <w:t>100 mm</w:t>
            </w:r>
          </w:p>
        </w:tc>
        <w:tc>
          <w:tcPr>
            <w:tcW w:w="2226" w:type="dxa"/>
            <w:tcBorders>
              <w:top w:val="single" w:sz="12" w:space="0" w:color="D9D9D9" w:themeColor="background1" w:themeShade="D9"/>
            </w:tcBorders>
          </w:tcPr>
          <w:p w14:paraId="04659027" w14:textId="77777777" w:rsidR="009A74B2" w:rsidRPr="009A74B2" w:rsidRDefault="009A74B2" w:rsidP="009A74B2">
            <w:pPr>
              <w:rPr>
                <w:rFonts w:cs="Arial"/>
              </w:rPr>
            </w:pPr>
            <w:r w:rsidRPr="009A74B2">
              <w:rPr>
                <w:rFonts w:cs="Arial"/>
              </w:rPr>
              <w:t>R</w:t>
            </w:r>
            <w:r w:rsidRPr="009A74B2">
              <w:rPr>
                <w:rFonts w:cs="Arial"/>
                <w:vertAlign w:val="subscript"/>
              </w:rPr>
              <w:t>w,P</w:t>
            </w:r>
            <w:r w:rsidRPr="009A74B2">
              <w:rPr>
                <w:rFonts w:cs="Arial"/>
              </w:rPr>
              <w:t xml:space="preserve"> 42 dB</w:t>
            </w:r>
          </w:p>
        </w:tc>
        <w:tc>
          <w:tcPr>
            <w:tcW w:w="1842" w:type="dxa"/>
            <w:tcBorders>
              <w:top w:val="single" w:sz="12" w:space="0" w:color="D9D9D9" w:themeColor="background1" w:themeShade="D9"/>
            </w:tcBorders>
          </w:tcPr>
          <w:p w14:paraId="4757E10A" w14:textId="77777777" w:rsidR="009A74B2" w:rsidRPr="009A74B2" w:rsidRDefault="009A74B2" w:rsidP="009A74B2">
            <w:pPr>
              <w:rPr>
                <w:rFonts w:cs="Arial"/>
              </w:rPr>
            </w:pPr>
            <w:r w:rsidRPr="009A74B2">
              <w:rPr>
                <w:rFonts w:cs="Arial"/>
              </w:rPr>
              <w:t>SSK III</w:t>
            </w:r>
          </w:p>
        </w:tc>
      </w:tr>
    </w:tbl>
    <w:p w14:paraId="53E19A8D" w14:textId="77777777" w:rsidR="007371DB" w:rsidRPr="00BA0778" w:rsidRDefault="007371DB" w:rsidP="00F51CD0">
      <w:pPr>
        <w:pStyle w:val="berschrift5"/>
        <w:rPr>
          <w:szCs w:val="20"/>
        </w:rPr>
      </w:pPr>
      <w:r w:rsidRPr="00BA0778">
        <w:rPr>
          <w:szCs w:val="20"/>
        </w:rPr>
        <w:t>Volltür Typ VT41</w:t>
      </w:r>
    </w:p>
    <w:p w14:paraId="10F2FC6D" w14:textId="77777777" w:rsidR="007371DB" w:rsidRPr="00BA0778" w:rsidRDefault="007371DB" w:rsidP="00E02A77">
      <w:pPr>
        <w:rPr>
          <w:rFonts w:cs="Arial"/>
          <w:szCs w:val="20"/>
        </w:rPr>
      </w:pPr>
      <w:r w:rsidRPr="00BA0778">
        <w:rPr>
          <w:szCs w:val="20"/>
        </w:rPr>
        <w:t xml:space="preserve">Volltürblatt 41 mm dick, stumpf einschlagend, </w:t>
      </w:r>
      <w:r w:rsidRPr="00BA0778">
        <w:rPr>
          <w:rFonts w:cs="Arial"/>
          <w:szCs w:val="20"/>
        </w:rPr>
        <w:t>M</w:t>
      </w:r>
      <w:r w:rsidRPr="00BA0778">
        <w:rPr>
          <w:szCs w:val="20"/>
        </w:rPr>
        <w:t>ittellagen-Aufbau als V</w:t>
      </w:r>
      <w:r w:rsidRPr="00BA0778">
        <w:rPr>
          <w:rFonts w:cs="Arial"/>
          <w:szCs w:val="20"/>
        </w:rPr>
        <w:t>ollspan- oder Schalldämmaufbau</w:t>
      </w:r>
      <w:r w:rsidRPr="00BA0778">
        <w:rPr>
          <w:szCs w:val="20"/>
        </w:rPr>
        <w:t xml:space="preserve"> je nach Schallschutz-Ausführung. </w:t>
      </w:r>
    </w:p>
    <w:p w14:paraId="54CA95F9" w14:textId="77777777" w:rsidR="007371DB" w:rsidRPr="00BA0778" w:rsidRDefault="007371DB" w:rsidP="00F51CD0">
      <w:pPr>
        <w:pStyle w:val="berschrift5"/>
        <w:rPr>
          <w:szCs w:val="20"/>
        </w:rPr>
      </w:pPr>
      <w:r w:rsidRPr="00BA0778">
        <w:rPr>
          <w:szCs w:val="20"/>
        </w:rPr>
        <w:t xml:space="preserve">Volltür Typ VT64 </w:t>
      </w:r>
    </w:p>
    <w:p w14:paraId="7AE84A05" w14:textId="77777777" w:rsidR="007371DB" w:rsidRPr="00BA0778" w:rsidRDefault="007371DB" w:rsidP="00E02A77">
      <w:pPr>
        <w:rPr>
          <w:szCs w:val="20"/>
        </w:rPr>
      </w:pPr>
      <w:r w:rsidRPr="00BA0778">
        <w:rPr>
          <w:szCs w:val="20"/>
        </w:rPr>
        <w:t xml:space="preserve">Volltürblatt 64 mm dick, stumpf mit Leibungsfalz einschlagend, Mittellagen-Aufbau als Schalldämmaufbau je nach Schallschutz-Ausführung. </w:t>
      </w:r>
    </w:p>
    <w:p w14:paraId="3C6C967B" w14:textId="77777777" w:rsidR="005F5706" w:rsidRDefault="00BE41F0" w:rsidP="00961B7E">
      <w:pPr>
        <w:rPr>
          <w:bCs/>
          <w:szCs w:val="20"/>
        </w:rPr>
      </w:pPr>
      <w:r w:rsidRPr="00BA0778">
        <w:rPr>
          <w:bCs/>
          <w:szCs w:val="20"/>
        </w:rPr>
        <w:t>F</w:t>
      </w:r>
      <w:r w:rsidR="007371DB" w:rsidRPr="00BA0778">
        <w:rPr>
          <w:bCs/>
          <w:szCs w:val="20"/>
        </w:rPr>
        <w:t xml:space="preserve">ür </w:t>
      </w:r>
      <w:r w:rsidRPr="00BA0778">
        <w:rPr>
          <w:bCs/>
          <w:szCs w:val="20"/>
        </w:rPr>
        <w:t>erhöhten Schallschutz Verwendung von Doppelfalzzarge</w:t>
      </w:r>
      <w:r w:rsidR="00AE1E72" w:rsidRPr="00BA0778">
        <w:rPr>
          <w:bCs/>
          <w:szCs w:val="20"/>
        </w:rPr>
        <w:t xml:space="preserve"> optional möglich</w:t>
      </w:r>
      <w:r w:rsidRPr="00BA0778">
        <w:rPr>
          <w:bCs/>
          <w:szCs w:val="20"/>
        </w:rPr>
        <w:t xml:space="preserve">. </w:t>
      </w:r>
    </w:p>
    <w:p w14:paraId="2CD5BF7B" w14:textId="77777777" w:rsidR="009A74B2" w:rsidRPr="009A74B2" w:rsidRDefault="009A74B2" w:rsidP="009A74B2">
      <w:pPr>
        <w:pStyle w:val="berschrift5"/>
      </w:pPr>
      <w:r w:rsidRPr="009A74B2">
        <w:t xml:space="preserve">Volltür Typ VT100AR </w:t>
      </w:r>
    </w:p>
    <w:p w14:paraId="1F1FA083" w14:textId="77777777" w:rsidR="009A74B2" w:rsidRPr="00BC6941" w:rsidRDefault="009A74B2" w:rsidP="009A74B2">
      <w:r w:rsidRPr="009A74B2">
        <w:t>Türblatt mit innenliegendem Aluprofilrahmen, beidseitig überdeckt von 19 mm Flachpress-Spanplatten. 100 mm dick mit beidseitiger Flächenbündigkeit zur Zarge, Kanten-Ausführung mit Doppelfalz und Überschlagdichtung.</w:t>
      </w:r>
      <w:r w:rsidRPr="00BC6941">
        <w:t xml:space="preserve"> </w:t>
      </w:r>
    </w:p>
    <w:p w14:paraId="1B5D785D" w14:textId="77777777" w:rsidR="009A74B2" w:rsidRDefault="009A74B2" w:rsidP="00961B7E">
      <w:pPr>
        <w:rPr>
          <w:bCs/>
          <w:szCs w:val="20"/>
        </w:rPr>
      </w:pPr>
    </w:p>
    <w:p w14:paraId="6BDF5928" w14:textId="77777777" w:rsidR="00AE1E72" w:rsidRPr="00BA0778" w:rsidRDefault="009606A8" w:rsidP="00BF4B8D">
      <w:pPr>
        <w:pStyle w:val="berschrift4"/>
        <w:spacing w:line="360" w:lineRule="auto"/>
        <w:rPr>
          <w:szCs w:val="20"/>
        </w:rPr>
      </w:pPr>
      <w:r w:rsidRPr="00BA0778">
        <w:rPr>
          <w:szCs w:val="20"/>
        </w:rPr>
        <w:t>Structural Glazing Türblatt</w:t>
      </w:r>
    </w:p>
    <w:p w14:paraId="726C3768" w14:textId="77777777" w:rsidR="00AE1E72" w:rsidRPr="00BA0778" w:rsidRDefault="00AE1E72" w:rsidP="00AE1E72">
      <w:pPr>
        <w:pStyle w:val="Textkrper"/>
        <w:ind w:left="2124" w:hanging="2124"/>
        <w:outlineLvl w:val="4"/>
        <w:rPr>
          <w:rFonts w:asciiTheme="minorHAnsi" w:hAnsiTheme="minorHAnsi" w:cs="Arial"/>
          <w:bCs/>
          <w:sz w:val="20"/>
        </w:rPr>
      </w:pPr>
      <w:r w:rsidRPr="00BA0778">
        <w:rPr>
          <w:rFonts w:asciiTheme="minorHAnsi" w:eastAsiaTheme="minorHAnsi" w:hAnsiTheme="minorHAnsi" w:cs="Arial"/>
          <w:bCs/>
          <w:sz w:val="20"/>
          <w:lang w:eastAsia="en-US"/>
        </w:rPr>
        <w:t>Verglasung:</w:t>
      </w:r>
      <w:r w:rsidR="003045E1" w:rsidRPr="00BA0778">
        <w:rPr>
          <w:rFonts w:asciiTheme="minorHAnsi" w:eastAsiaTheme="minorHAnsi" w:hAnsiTheme="minorHAnsi" w:cs="Arial"/>
          <w:bCs/>
          <w:sz w:val="20"/>
          <w:lang w:eastAsia="en-US"/>
        </w:rPr>
        <w:tab/>
      </w:r>
      <w:r w:rsidRPr="00BA0778">
        <w:rPr>
          <w:rFonts w:asciiTheme="minorHAnsi" w:hAnsiTheme="minorHAnsi" w:cs="Arial"/>
          <w:bCs/>
          <w:sz w:val="20"/>
        </w:rPr>
        <w:tab/>
        <w:t>ESG 6 mm und ESG 8 mm Ausführung als Klarglas, alle Kanten fein matt geschliffen und gefast, Randflächen auf der Innenseite umlaufend bedruckt, Hellgrau, ähnlich RAL 704</w:t>
      </w:r>
      <w:r w:rsidR="00336677">
        <w:rPr>
          <w:rFonts w:asciiTheme="minorHAnsi" w:hAnsiTheme="minorHAnsi" w:cs="Arial"/>
          <w:bCs/>
          <w:sz w:val="20"/>
        </w:rPr>
        <w:t>0</w:t>
      </w:r>
      <w:r w:rsidRPr="00BA0778">
        <w:rPr>
          <w:rFonts w:asciiTheme="minorHAnsi" w:hAnsiTheme="minorHAnsi" w:cs="Arial"/>
          <w:bCs/>
          <w:sz w:val="20"/>
        </w:rPr>
        <w:t>, Schwarz ähnlich RAL 9005 oder Weiß ähnlich RAL 9016.</w:t>
      </w:r>
      <w:r w:rsidR="00874555" w:rsidRPr="00BA0778">
        <w:rPr>
          <w:rFonts w:asciiTheme="minorHAnsi" w:hAnsiTheme="minorHAnsi" w:cs="Arial"/>
          <w:bCs/>
          <w:sz w:val="20"/>
        </w:rPr>
        <w:t xml:space="preserve"> </w:t>
      </w:r>
    </w:p>
    <w:p w14:paraId="3C9695EE" w14:textId="77777777" w:rsidR="00AE1E72" w:rsidRPr="00BA0778" w:rsidRDefault="00AE1E72" w:rsidP="00AE1E72">
      <w:pPr>
        <w:pStyle w:val="Textkrper"/>
        <w:ind w:left="1701" w:hanging="1701"/>
        <w:outlineLvl w:val="4"/>
        <w:rPr>
          <w:rFonts w:asciiTheme="minorHAnsi" w:hAnsiTheme="minorHAnsi" w:cs="Arial"/>
          <w:bCs/>
          <w:sz w:val="20"/>
        </w:rPr>
      </w:pPr>
    </w:p>
    <w:p w14:paraId="78029CC1" w14:textId="77777777" w:rsidR="00AE1E72" w:rsidRPr="00BA0778" w:rsidRDefault="00AE1E72" w:rsidP="00AE1E72">
      <w:pPr>
        <w:pStyle w:val="Textkrper"/>
        <w:ind w:left="2124" w:hanging="2124"/>
        <w:outlineLvl w:val="4"/>
        <w:rPr>
          <w:rFonts w:asciiTheme="minorHAnsi" w:hAnsiTheme="minorHAnsi" w:cs="Arial"/>
          <w:bCs/>
          <w:sz w:val="20"/>
        </w:rPr>
      </w:pPr>
      <w:r w:rsidRPr="00BA0778">
        <w:rPr>
          <w:rFonts w:asciiTheme="minorHAnsi" w:eastAsiaTheme="minorHAnsi" w:hAnsiTheme="minorHAnsi" w:cs="Arial"/>
          <w:bCs/>
          <w:sz w:val="20"/>
          <w:lang w:eastAsia="en-US"/>
        </w:rPr>
        <w:t>Verklebung:</w:t>
      </w:r>
      <w:r w:rsidR="00874555" w:rsidRPr="00BA0778">
        <w:rPr>
          <w:rFonts w:asciiTheme="minorHAnsi" w:hAnsiTheme="minorHAnsi" w:cs="Arial"/>
          <w:bCs/>
          <w:sz w:val="20"/>
        </w:rPr>
        <w:tab/>
        <w:t>Silikon-Zweik</w:t>
      </w:r>
      <w:r w:rsidRPr="00BA0778">
        <w:rPr>
          <w:rFonts w:asciiTheme="minorHAnsi" w:hAnsiTheme="minorHAnsi" w:cs="Arial"/>
          <w:bCs/>
          <w:sz w:val="20"/>
        </w:rPr>
        <w:t>omponentenverklebung in Hellgrau, ähnlich RAL 704</w:t>
      </w:r>
      <w:r w:rsidR="00336677">
        <w:rPr>
          <w:rFonts w:asciiTheme="minorHAnsi" w:hAnsiTheme="minorHAnsi" w:cs="Arial"/>
          <w:bCs/>
          <w:sz w:val="20"/>
        </w:rPr>
        <w:t>0</w:t>
      </w:r>
      <w:r w:rsidRPr="00BA0778">
        <w:rPr>
          <w:rFonts w:asciiTheme="minorHAnsi" w:hAnsiTheme="minorHAnsi" w:cs="Arial"/>
          <w:bCs/>
          <w:sz w:val="20"/>
        </w:rPr>
        <w:t>, Schwarz ähnlich RAL 9005 oder Weiß ähnlich RAL 9016</w:t>
      </w:r>
    </w:p>
    <w:p w14:paraId="17449B64" w14:textId="77777777" w:rsidR="004C74D7" w:rsidRPr="00BA0778" w:rsidRDefault="004C74D7" w:rsidP="00874555">
      <w:pPr>
        <w:pStyle w:val="KeinLeerraum"/>
        <w:ind w:left="0"/>
        <w:jc w:val="both"/>
        <w:rPr>
          <w:rFonts w:cs="Arial"/>
          <w:b/>
          <w:sz w:val="20"/>
          <w:szCs w:val="20"/>
        </w:rPr>
      </w:pPr>
    </w:p>
    <w:tbl>
      <w:tblPr>
        <w:tblStyle w:val="Tabellen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122"/>
        <w:gridCol w:w="1417"/>
        <w:gridCol w:w="1701"/>
        <w:gridCol w:w="2268"/>
        <w:gridCol w:w="1843"/>
      </w:tblGrid>
      <w:tr w:rsidR="00315C90" w:rsidRPr="00BA0778" w14:paraId="11AF7E7E" w14:textId="77777777" w:rsidTr="00E02A77">
        <w:trPr>
          <w:trHeight w:val="391"/>
        </w:trPr>
        <w:tc>
          <w:tcPr>
            <w:tcW w:w="2122" w:type="dxa"/>
            <w:tcBorders>
              <w:bottom w:val="double" w:sz="4" w:space="0" w:color="D9D9D9" w:themeColor="background1" w:themeShade="D9"/>
            </w:tcBorders>
            <w:vAlign w:val="center"/>
          </w:tcPr>
          <w:p w14:paraId="3E0A07CC" w14:textId="77777777" w:rsidR="00CA16C2" w:rsidRPr="00BA0778" w:rsidRDefault="00CA16C2" w:rsidP="00CA16C2">
            <w:pPr>
              <w:rPr>
                <w:szCs w:val="20"/>
              </w:rPr>
            </w:pPr>
            <w:r w:rsidRPr="00BA0778">
              <w:rPr>
                <w:szCs w:val="20"/>
              </w:rPr>
              <w:t>Typenbezeichnung</w:t>
            </w:r>
          </w:p>
        </w:tc>
        <w:tc>
          <w:tcPr>
            <w:tcW w:w="1417" w:type="dxa"/>
            <w:tcBorders>
              <w:bottom w:val="double" w:sz="4" w:space="0" w:color="D9D9D9" w:themeColor="background1" w:themeShade="D9"/>
            </w:tcBorders>
            <w:vAlign w:val="center"/>
          </w:tcPr>
          <w:p w14:paraId="21D9E6FE" w14:textId="77777777" w:rsidR="00CA16C2" w:rsidRPr="00BA0778" w:rsidRDefault="00CA16C2" w:rsidP="00CA16C2">
            <w:pPr>
              <w:rPr>
                <w:szCs w:val="20"/>
              </w:rPr>
            </w:pPr>
            <w:r w:rsidRPr="00BA0778">
              <w:rPr>
                <w:szCs w:val="20"/>
              </w:rPr>
              <w:t>Türblattdicke</w:t>
            </w:r>
          </w:p>
        </w:tc>
        <w:tc>
          <w:tcPr>
            <w:tcW w:w="1701" w:type="dxa"/>
            <w:tcBorders>
              <w:bottom w:val="double" w:sz="4" w:space="0" w:color="D9D9D9" w:themeColor="background1" w:themeShade="D9"/>
            </w:tcBorders>
            <w:vAlign w:val="center"/>
          </w:tcPr>
          <w:p w14:paraId="3F7F557F" w14:textId="77777777" w:rsidR="00CA16C2" w:rsidRPr="00BA0778" w:rsidRDefault="00CA16C2" w:rsidP="00CA16C2">
            <w:pPr>
              <w:rPr>
                <w:szCs w:val="20"/>
              </w:rPr>
            </w:pPr>
            <w:r w:rsidRPr="00BA0778">
              <w:rPr>
                <w:szCs w:val="20"/>
              </w:rPr>
              <w:t>Schalldämmung</w:t>
            </w:r>
          </w:p>
        </w:tc>
        <w:tc>
          <w:tcPr>
            <w:tcW w:w="2268" w:type="dxa"/>
            <w:tcBorders>
              <w:bottom w:val="double" w:sz="4" w:space="0" w:color="D9D9D9" w:themeColor="background1" w:themeShade="D9"/>
            </w:tcBorders>
          </w:tcPr>
          <w:p w14:paraId="12FFBDF5" w14:textId="77777777" w:rsidR="00CA16C2" w:rsidRPr="00BA0778" w:rsidRDefault="00CA16C2" w:rsidP="00CA16C2">
            <w:pPr>
              <w:rPr>
                <w:szCs w:val="20"/>
              </w:rPr>
            </w:pPr>
            <w:r w:rsidRPr="00BA0778">
              <w:rPr>
                <w:szCs w:val="20"/>
              </w:rPr>
              <w:t>Glasart</w:t>
            </w:r>
          </w:p>
        </w:tc>
        <w:tc>
          <w:tcPr>
            <w:tcW w:w="1843" w:type="dxa"/>
            <w:tcBorders>
              <w:bottom w:val="double" w:sz="4" w:space="0" w:color="D9D9D9" w:themeColor="background1" w:themeShade="D9"/>
            </w:tcBorders>
            <w:vAlign w:val="center"/>
          </w:tcPr>
          <w:p w14:paraId="78272B27" w14:textId="77777777" w:rsidR="00CA16C2" w:rsidRPr="00BA0778" w:rsidRDefault="00CA16C2" w:rsidP="00CA16C2">
            <w:pPr>
              <w:rPr>
                <w:szCs w:val="20"/>
              </w:rPr>
            </w:pPr>
            <w:r w:rsidRPr="00BA0778">
              <w:rPr>
                <w:szCs w:val="20"/>
              </w:rPr>
              <w:t>Schallschutzklasse</w:t>
            </w:r>
          </w:p>
        </w:tc>
      </w:tr>
      <w:tr w:rsidR="00315C90" w:rsidRPr="00BA0778" w14:paraId="6CCDB502" w14:textId="77777777" w:rsidTr="00E02A77">
        <w:tc>
          <w:tcPr>
            <w:tcW w:w="2122" w:type="dxa"/>
            <w:tcBorders>
              <w:top w:val="double" w:sz="4" w:space="0" w:color="D9D9D9" w:themeColor="background1" w:themeShade="D9"/>
            </w:tcBorders>
          </w:tcPr>
          <w:p w14:paraId="14945D0D" w14:textId="77777777" w:rsidR="001F494B" w:rsidRPr="00BA0778" w:rsidRDefault="001F494B" w:rsidP="00CA16C2">
            <w:pPr>
              <w:rPr>
                <w:szCs w:val="20"/>
              </w:rPr>
            </w:pPr>
            <w:r w:rsidRPr="00BA0778">
              <w:rPr>
                <w:szCs w:val="20"/>
              </w:rPr>
              <w:lastRenderedPageBreak/>
              <w:t>SG100.42</w:t>
            </w:r>
          </w:p>
        </w:tc>
        <w:tc>
          <w:tcPr>
            <w:tcW w:w="1417" w:type="dxa"/>
            <w:tcBorders>
              <w:top w:val="double" w:sz="4" w:space="0" w:color="D9D9D9" w:themeColor="background1" w:themeShade="D9"/>
            </w:tcBorders>
            <w:vAlign w:val="center"/>
          </w:tcPr>
          <w:p w14:paraId="1AC274D2" w14:textId="77777777" w:rsidR="001F494B" w:rsidRPr="00BA0778" w:rsidRDefault="001F494B" w:rsidP="00CA16C2">
            <w:pPr>
              <w:rPr>
                <w:szCs w:val="20"/>
              </w:rPr>
            </w:pPr>
            <w:r w:rsidRPr="00BA0778">
              <w:rPr>
                <w:szCs w:val="20"/>
              </w:rPr>
              <w:t>100 mm</w:t>
            </w:r>
          </w:p>
        </w:tc>
        <w:tc>
          <w:tcPr>
            <w:tcW w:w="1701" w:type="dxa"/>
            <w:tcBorders>
              <w:top w:val="double" w:sz="4" w:space="0" w:color="D9D9D9" w:themeColor="background1" w:themeShade="D9"/>
            </w:tcBorders>
          </w:tcPr>
          <w:p w14:paraId="31085F80" w14:textId="77777777" w:rsidR="001F494B" w:rsidRPr="00BA0778" w:rsidRDefault="001F494B" w:rsidP="00CA16C2">
            <w:pPr>
              <w:rPr>
                <w:szCs w:val="20"/>
              </w:rPr>
            </w:pPr>
            <w:r w:rsidRPr="00BA0778">
              <w:rPr>
                <w:rFonts w:cs="Arial"/>
                <w:szCs w:val="20"/>
              </w:rPr>
              <w:t>R</w:t>
            </w:r>
            <w:r w:rsidRPr="00BA0778">
              <w:rPr>
                <w:rFonts w:cs="Arial"/>
                <w:szCs w:val="20"/>
                <w:vertAlign w:val="subscript"/>
              </w:rPr>
              <w:t>w,P</w:t>
            </w:r>
            <w:r w:rsidRPr="00BA0778">
              <w:rPr>
                <w:rFonts w:cs="Arial"/>
                <w:szCs w:val="20"/>
              </w:rPr>
              <w:t xml:space="preserve"> </w:t>
            </w:r>
            <w:r w:rsidRPr="00BA0778">
              <w:rPr>
                <w:rFonts w:cs="Arial"/>
                <w:szCs w:val="20"/>
                <w:lang w:val="en-US"/>
              </w:rPr>
              <w:t>42 dB</w:t>
            </w:r>
          </w:p>
        </w:tc>
        <w:tc>
          <w:tcPr>
            <w:tcW w:w="2268" w:type="dxa"/>
            <w:tcBorders>
              <w:top w:val="double" w:sz="4" w:space="0" w:color="D9D9D9" w:themeColor="background1" w:themeShade="D9"/>
            </w:tcBorders>
          </w:tcPr>
          <w:p w14:paraId="294488B8" w14:textId="77777777" w:rsidR="001F494B" w:rsidRPr="00BA0778" w:rsidRDefault="001F494B" w:rsidP="00CA16C2">
            <w:pPr>
              <w:rPr>
                <w:szCs w:val="20"/>
              </w:rPr>
            </w:pPr>
            <w:r w:rsidRPr="00BA0778">
              <w:rPr>
                <w:szCs w:val="20"/>
              </w:rPr>
              <w:t>6 mm ESG + 8 mm ESG</w:t>
            </w:r>
          </w:p>
        </w:tc>
        <w:tc>
          <w:tcPr>
            <w:tcW w:w="1843" w:type="dxa"/>
            <w:tcBorders>
              <w:top w:val="double" w:sz="4" w:space="0" w:color="D9D9D9" w:themeColor="background1" w:themeShade="D9"/>
            </w:tcBorders>
          </w:tcPr>
          <w:p w14:paraId="453DBECE" w14:textId="77777777" w:rsidR="001F494B" w:rsidRPr="00BA0778" w:rsidRDefault="001F494B" w:rsidP="00CA16C2">
            <w:pPr>
              <w:rPr>
                <w:szCs w:val="20"/>
              </w:rPr>
            </w:pPr>
            <w:r w:rsidRPr="00BA0778">
              <w:rPr>
                <w:szCs w:val="20"/>
              </w:rPr>
              <w:t>SSK III</w:t>
            </w:r>
          </w:p>
        </w:tc>
      </w:tr>
    </w:tbl>
    <w:p w14:paraId="2AA5F534" w14:textId="77777777" w:rsidR="004C74D7" w:rsidRPr="00BA0778" w:rsidRDefault="004C74D7" w:rsidP="00F51CD0">
      <w:pPr>
        <w:pStyle w:val="berschrift5"/>
        <w:rPr>
          <w:szCs w:val="20"/>
        </w:rPr>
      </w:pPr>
      <w:r w:rsidRPr="00BA0778">
        <w:rPr>
          <w:szCs w:val="20"/>
        </w:rPr>
        <w:t xml:space="preserve">Structural Glazing-Tür Typ SG100 </w:t>
      </w:r>
    </w:p>
    <w:p w14:paraId="3BBC9FE3" w14:textId="77777777" w:rsidR="00B76923" w:rsidRPr="00BA0778" w:rsidRDefault="00AE1E72" w:rsidP="00E02A77">
      <w:pPr>
        <w:rPr>
          <w:szCs w:val="20"/>
        </w:rPr>
      </w:pPr>
      <w:r w:rsidRPr="00BA0778">
        <w:rPr>
          <w:szCs w:val="20"/>
        </w:rPr>
        <w:t>Türblatt in Structural-Glazing-Bauweise 100 mm dick mit beidseitiger Fläc</w:t>
      </w:r>
      <w:r w:rsidR="00874555" w:rsidRPr="00BA0778">
        <w:rPr>
          <w:szCs w:val="20"/>
        </w:rPr>
        <w:t>henbündigkeit zur Zarge, Kantena</w:t>
      </w:r>
      <w:r w:rsidRPr="00BA0778">
        <w:rPr>
          <w:szCs w:val="20"/>
        </w:rPr>
        <w:t>usführung mit Doppelfalz und Überschlagdichtung. Umlaufend zweiteiliger Alu-Rahmen mit beidseitig aufgeklebter Verglasung inkl. bedrucktem Rand. Das Türblatt ist durch den zweiteiligen Aufbau revisionierbar. Flurseitiger Zargenspiegel op</w:t>
      </w:r>
      <w:r w:rsidR="001F494B" w:rsidRPr="00BA0778">
        <w:rPr>
          <w:szCs w:val="20"/>
        </w:rPr>
        <w:t>tional mit 6 mm Glasbekleidung.</w:t>
      </w:r>
      <w:r w:rsidR="00B76923" w:rsidRPr="00BA0778">
        <w:rPr>
          <w:rFonts w:cs="Arial"/>
          <w:bCs/>
          <w:szCs w:val="20"/>
        </w:rPr>
        <w:tab/>
      </w:r>
    </w:p>
    <w:p w14:paraId="4E4E92B1" w14:textId="77777777" w:rsidR="00B45801" w:rsidRPr="00BA0778" w:rsidRDefault="009606A8" w:rsidP="00BF4B8D">
      <w:pPr>
        <w:pStyle w:val="berschrift4"/>
        <w:spacing w:line="360" w:lineRule="auto"/>
        <w:rPr>
          <w:szCs w:val="20"/>
        </w:rPr>
      </w:pPr>
      <w:r w:rsidRPr="00BA0778">
        <w:rPr>
          <w:szCs w:val="20"/>
        </w:rPr>
        <w:t>Ganzglastürblatt</w:t>
      </w:r>
      <w:r w:rsidR="00B45801" w:rsidRPr="00BA0778">
        <w:rPr>
          <w:szCs w:val="20"/>
        </w:rPr>
        <w:t xml:space="preserve"> </w:t>
      </w:r>
    </w:p>
    <w:tbl>
      <w:tblPr>
        <w:tblStyle w:val="Tabellen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0"/>
        <w:gridCol w:w="1417"/>
        <w:gridCol w:w="1560"/>
        <w:gridCol w:w="1417"/>
        <w:gridCol w:w="1701"/>
      </w:tblGrid>
      <w:tr w:rsidR="003045E1" w:rsidRPr="00BA0778" w14:paraId="6947CABE" w14:textId="77777777" w:rsidTr="003045E1">
        <w:trPr>
          <w:trHeight w:val="391"/>
        </w:trPr>
        <w:tc>
          <w:tcPr>
            <w:tcW w:w="1980" w:type="dxa"/>
            <w:tcBorders>
              <w:bottom w:val="double" w:sz="4" w:space="0" w:color="D9D9D9" w:themeColor="background1" w:themeShade="D9"/>
            </w:tcBorders>
            <w:vAlign w:val="center"/>
          </w:tcPr>
          <w:p w14:paraId="375E783A" w14:textId="77777777" w:rsidR="006F2E4E" w:rsidRPr="00BA0778" w:rsidRDefault="006F2E4E" w:rsidP="00E02A77">
            <w:pPr>
              <w:rPr>
                <w:szCs w:val="20"/>
              </w:rPr>
            </w:pPr>
            <w:r w:rsidRPr="00BA0778">
              <w:rPr>
                <w:szCs w:val="20"/>
              </w:rPr>
              <w:t>Typenbezeichnung</w:t>
            </w:r>
          </w:p>
        </w:tc>
        <w:tc>
          <w:tcPr>
            <w:tcW w:w="1417" w:type="dxa"/>
            <w:tcBorders>
              <w:bottom w:val="double" w:sz="4" w:space="0" w:color="D9D9D9" w:themeColor="background1" w:themeShade="D9"/>
            </w:tcBorders>
            <w:vAlign w:val="center"/>
          </w:tcPr>
          <w:p w14:paraId="3E372070" w14:textId="77777777" w:rsidR="006F2E4E" w:rsidRPr="00BA0778" w:rsidRDefault="006F2E4E" w:rsidP="00E02A77">
            <w:pPr>
              <w:rPr>
                <w:szCs w:val="20"/>
              </w:rPr>
            </w:pPr>
            <w:r w:rsidRPr="00BA0778">
              <w:rPr>
                <w:szCs w:val="20"/>
              </w:rPr>
              <w:t>Türblattdicke</w:t>
            </w:r>
          </w:p>
        </w:tc>
        <w:tc>
          <w:tcPr>
            <w:tcW w:w="1560" w:type="dxa"/>
            <w:tcBorders>
              <w:bottom w:val="double" w:sz="4" w:space="0" w:color="D9D9D9" w:themeColor="background1" w:themeShade="D9"/>
            </w:tcBorders>
            <w:vAlign w:val="center"/>
          </w:tcPr>
          <w:p w14:paraId="63E43A95" w14:textId="77777777" w:rsidR="006F2E4E" w:rsidRPr="00BA0778" w:rsidRDefault="006F2E4E" w:rsidP="00E02A77">
            <w:pPr>
              <w:rPr>
                <w:szCs w:val="20"/>
              </w:rPr>
            </w:pPr>
            <w:r w:rsidRPr="00BA0778">
              <w:rPr>
                <w:szCs w:val="20"/>
              </w:rPr>
              <w:t>Schalldämmung</w:t>
            </w:r>
          </w:p>
        </w:tc>
        <w:tc>
          <w:tcPr>
            <w:tcW w:w="1417" w:type="dxa"/>
            <w:tcBorders>
              <w:bottom w:val="double" w:sz="4" w:space="0" w:color="D9D9D9" w:themeColor="background1" w:themeShade="D9"/>
            </w:tcBorders>
            <w:vAlign w:val="center"/>
          </w:tcPr>
          <w:p w14:paraId="45A8546C" w14:textId="77777777" w:rsidR="006F2E4E" w:rsidRPr="00BA0778" w:rsidRDefault="006F2E4E" w:rsidP="00E02A77">
            <w:pPr>
              <w:rPr>
                <w:szCs w:val="20"/>
              </w:rPr>
            </w:pPr>
            <w:r w:rsidRPr="00BA0778">
              <w:rPr>
                <w:szCs w:val="20"/>
              </w:rPr>
              <w:t>Glasart</w:t>
            </w:r>
          </w:p>
        </w:tc>
        <w:tc>
          <w:tcPr>
            <w:tcW w:w="1701" w:type="dxa"/>
            <w:tcBorders>
              <w:bottom w:val="double" w:sz="4" w:space="0" w:color="D9D9D9" w:themeColor="background1" w:themeShade="D9"/>
            </w:tcBorders>
            <w:vAlign w:val="center"/>
          </w:tcPr>
          <w:p w14:paraId="65BB9B75" w14:textId="77777777" w:rsidR="006F2E4E" w:rsidRPr="00BA0778" w:rsidRDefault="006F2E4E" w:rsidP="00E02A77">
            <w:pPr>
              <w:rPr>
                <w:szCs w:val="20"/>
              </w:rPr>
            </w:pPr>
            <w:r w:rsidRPr="00BA0778">
              <w:rPr>
                <w:szCs w:val="20"/>
              </w:rPr>
              <w:t>Schallschutzklasse</w:t>
            </w:r>
          </w:p>
        </w:tc>
      </w:tr>
      <w:tr w:rsidR="003045E1" w:rsidRPr="00BA0778" w14:paraId="318E4AA3" w14:textId="77777777" w:rsidTr="003045E1">
        <w:tc>
          <w:tcPr>
            <w:tcW w:w="1980" w:type="dxa"/>
            <w:tcBorders>
              <w:top w:val="double" w:sz="4" w:space="0" w:color="D9D9D9" w:themeColor="background1" w:themeShade="D9"/>
            </w:tcBorders>
          </w:tcPr>
          <w:p w14:paraId="0239C2CE" w14:textId="77777777" w:rsidR="006F2E4E" w:rsidRPr="00BA0778" w:rsidRDefault="006F2E4E" w:rsidP="00E02A77">
            <w:pPr>
              <w:rPr>
                <w:szCs w:val="20"/>
              </w:rPr>
            </w:pPr>
            <w:r w:rsidRPr="00BA0778">
              <w:rPr>
                <w:rFonts w:cs="Arial"/>
                <w:szCs w:val="20"/>
                <w:lang w:val="en-US"/>
              </w:rPr>
              <w:t>GG10.32</w:t>
            </w:r>
          </w:p>
        </w:tc>
        <w:tc>
          <w:tcPr>
            <w:tcW w:w="1417" w:type="dxa"/>
            <w:tcBorders>
              <w:top w:val="double" w:sz="4" w:space="0" w:color="D9D9D9" w:themeColor="background1" w:themeShade="D9"/>
            </w:tcBorders>
          </w:tcPr>
          <w:p w14:paraId="7CF2FBE6" w14:textId="77777777" w:rsidR="006F2E4E" w:rsidRPr="00BA0778" w:rsidRDefault="006F2E4E" w:rsidP="00E02A77">
            <w:pPr>
              <w:rPr>
                <w:szCs w:val="20"/>
              </w:rPr>
            </w:pPr>
            <w:r w:rsidRPr="00BA0778">
              <w:rPr>
                <w:szCs w:val="20"/>
              </w:rPr>
              <w:t>10 mm</w:t>
            </w:r>
          </w:p>
        </w:tc>
        <w:tc>
          <w:tcPr>
            <w:tcW w:w="1560" w:type="dxa"/>
            <w:tcBorders>
              <w:top w:val="double" w:sz="4" w:space="0" w:color="D9D9D9" w:themeColor="background1" w:themeShade="D9"/>
            </w:tcBorders>
          </w:tcPr>
          <w:p w14:paraId="10B6A710" w14:textId="77777777" w:rsidR="006F2E4E" w:rsidRPr="00BA0778" w:rsidRDefault="006F2E4E" w:rsidP="00E02A77">
            <w:pPr>
              <w:rPr>
                <w:szCs w:val="20"/>
              </w:rPr>
            </w:pPr>
            <w:r w:rsidRPr="00BA0778">
              <w:rPr>
                <w:rFonts w:cs="Arial"/>
                <w:szCs w:val="20"/>
              </w:rPr>
              <w:t>R</w:t>
            </w:r>
            <w:r w:rsidRPr="00BA0778">
              <w:rPr>
                <w:rFonts w:cs="Arial"/>
                <w:szCs w:val="20"/>
                <w:vertAlign w:val="subscript"/>
              </w:rPr>
              <w:t>w,P</w:t>
            </w:r>
            <w:r w:rsidRPr="00BA0778">
              <w:rPr>
                <w:rFonts w:cs="Arial"/>
                <w:szCs w:val="20"/>
                <w:lang w:val="en-US"/>
              </w:rPr>
              <w:t xml:space="preserve"> 32 dB</w:t>
            </w:r>
          </w:p>
        </w:tc>
        <w:tc>
          <w:tcPr>
            <w:tcW w:w="1417" w:type="dxa"/>
            <w:tcBorders>
              <w:top w:val="double" w:sz="4" w:space="0" w:color="D9D9D9" w:themeColor="background1" w:themeShade="D9"/>
            </w:tcBorders>
          </w:tcPr>
          <w:p w14:paraId="4A33C8A2" w14:textId="77777777" w:rsidR="006F2E4E" w:rsidRPr="00BA0778" w:rsidRDefault="006F2E4E" w:rsidP="00E02A77">
            <w:pPr>
              <w:rPr>
                <w:szCs w:val="20"/>
              </w:rPr>
            </w:pPr>
            <w:r w:rsidRPr="00BA0778">
              <w:rPr>
                <w:szCs w:val="20"/>
              </w:rPr>
              <w:t>10 mm ESG</w:t>
            </w:r>
          </w:p>
        </w:tc>
        <w:tc>
          <w:tcPr>
            <w:tcW w:w="1701" w:type="dxa"/>
            <w:tcBorders>
              <w:top w:val="double" w:sz="4" w:space="0" w:color="D9D9D9" w:themeColor="background1" w:themeShade="D9"/>
            </w:tcBorders>
          </w:tcPr>
          <w:p w14:paraId="3FA4D50E" w14:textId="77777777" w:rsidR="006F2E4E" w:rsidRPr="00BA0778" w:rsidRDefault="006F2E4E" w:rsidP="00E02A77">
            <w:pPr>
              <w:rPr>
                <w:rFonts w:cs="Arial"/>
                <w:szCs w:val="20"/>
              </w:rPr>
            </w:pPr>
            <w:r w:rsidRPr="00BA0778">
              <w:rPr>
                <w:rFonts w:cs="Arial"/>
                <w:szCs w:val="20"/>
                <w:lang w:val="en-US"/>
              </w:rPr>
              <w:t>SSK I</w:t>
            </w:r>
          </w:p>
        </w:tc>
      </w:tr>
    </w:tbl>
    <w:p w14:paraId="3AD20CCE" w14:textId="77777777" w:rsidR="00B45801" w:rsidRPr="00BA0778" w:rsidRDefault="00B45801" w:rsidP="00F51CD0">
      <w:pPr>
        <w:pStyle w:val="berschrift5"/>
        <w:rPr>
          <w:szCs w:val="20"/>
        </w:rPr>
      </w:pPr>
      <w:r w:rsidRPr="00BA0778">
        <w:rPr>
          <w:szCs w:val="20"/>
        </w:rPr>
        <w:t xml:space="preserve">Ganzglastür Typ GG10 </w:t>
      </w:r>
    </w:p>
    <w:p w14:paraId="27422084" w14:textId="77777777" w:rsidR="001724F5" w:rsidRPr="00BA0778" w:rsidRDefault="00B45801" w:rsidP="00E02A77">
      <w:pPr>
        <w:rPr>
          <w:szCs w:val="20"/>
        </w:rPr>
      </w:pPr>
      <w:r w:rsidRPr="00BA0778">
        <w:rPr>
          <w:szCs w:val="20"/>
        </w:rPr>
        <w:t>Ganzglastür ohne Rahmen, stumpf einschlagend, mit 10 mm Ein</w:t>
      </w:r>
      <w:r w:rsidR="003D5808" w:rsidRPr="00BA0778">
        <w:rPr>
          <w:szCs w:val="20"/>
        </w:rPr>
        <w:t xml:space="preserve">scheiben-Sicherheitsglas (ESG), </w:t>
      </w:r>
      <w:r w:rsidR="003D5808" w:rsidRPr="00BA0778">
        <w:rPr>
          <w:rFonts w:cs="Arial"/>
          <w:bCs/>
          <w:szCs w:val="20"/>
        </w:rPr>
        <w:t xml:space="preserve">Ausführung als </w:t>
      </w:r>
      <w:r w:rsidR="001724F5" w:rsidRPr="00BA0778">
        <w:rPr>
          <w:rFonts w:cs="Arial"/>
          <w:bCs/>
          <w:szCs w:val="20"/>
        </w:rPr>
        <w:t>Klarglas, alle Kanten poliert und gefast.</w:t>
      </w:r>
    </w:p>
    <w:p w14:paraId="2EE62E16" w14:textId="77777777" w:rsidR="0005534B" w:rsidRDefault="0005534B" w:rsidP="00242DDF">
      <w:bookmarkStart w:id="8" w:name="_Toc29369335"/>
    </w:p>
    <w:p w14:paraId="4F82DC6E" w14:textId="77777777" w:rsidR="00413E91" w:rsidRPr="00BA0778" w:rsidRDefault="00801A1E" w:rsidP="00BF4B8D">
      <w:pPr>
        <w:pStyle w:val="berschrift4"/>
        <w:spacing w:line="360" w:lineRule="auto"/>
        <w:rPr>
          <w:szCs w:val="20"/>
        </w:rPr>
      </w:pPr>
      <w:r w:rsidRPr="00BA0778">
        <w:rPr>
          <w:szCs w:val="20"/>
        </w:rPr>
        <w:t>Türb</w:t>
      </w:r>
      <w:r w:rsidR="00413E91" w:rsidRPr="00BA0778">
        <w:rPr>
          <w:szCs w:val="20"/>
        </w:rPr>
        <w:t>eschläge</w:t>
      </w:r>
      <w:bookmarkEnd w:id="8"/>
    </w:p>
    <w:p w14:paraId="6A4F4B04" w14:textId="77777777" w:rsidR="00413E91" w:rsidRPr="00BA0778" w:rsidRDefault="00413E91" w:rsidP="00BF4B8D">
      <w:pPr>
        <w:pStyle w:val="berschrift5"/>
        <w:spacing w:before="0"/>
        <w:rPr>
          <w:szCs w:val="20"/>
        </w:rPr>
      </w:pPr>
      <w:r w:rsidRPr="00BA0778">
        <w:rPr>
          <w:szCs w:val="20"/>
        </w:rPr>
        <w:t>Bänder</w:t>
      </w:r>
    </w:p>
    <w:p w14:paraId="7EFDB73C" w14:textId="77777777" w:rsidR="00413E91" w:rsidRPr="00BA0778" w:rsidRDefault="00413E91" w:rsidP="00E02A77">
      <w:pPr>
        <w:rPr>
          <w:szCs w:val="20"/>
        </w:rPr>
      </w:pPr>
      <w:r w:rsidRPr="00BA0778">
        <w:rPr>
          <w:szCs w:val="20"/>
        </w:rPr>
        <w:t xml:space="preserve">Bänder als Dreirollenbänder für Objekttüren mit filigraner Zargenansicht. Kompakte und stabile Einheit aus Band und Aufnahmeelement mit komfortabler </w:t>
      </w:r>
      <w:r w:rsidR="00F912EA" w:rsidRPr="00BA0778">
        <w:rPr>
          <w:szCs w:val="20"/>
        </w:rPr>
        <w:t>3D-</w:t>
      </w:r>
      <w:r w:rsidRPr="00BA0778">
        <w:rPr>
          <w:szCs w:val="20"/>
        </w:rPr>
        <w:t>Verstellung.</w:t>
      </w:r>
    </w:p>
    <w:p w14:paraId="666B7061" w14:textId="77777777" w:rsidR="00413E91" w:rsidRPr="00BA0778" w:rsidRDefault="00413E91" w:rsidP="00E02A77">
      <w:pPr>
        <w:rPr>
          <w:szCs w:val="20"/>
        </w:rPr>
      </w:pPr>
      <w:r w:rsidRPr="00BA0778">
        <w:rPr>
          <w:szCs w:val="20"/>
        </w:rPr>
        <w:t>Ausführung als Edelstahlband VX mit einer Länge von mind. 120</w:t>
      </w:r>
      <w:r w:rsidR="007E4AFE" w:rsidRPr="00BA0778">
        <w:rPr>
          <w:szCs w:val="20"/>
        </w:rPr>
        <w:t xml:space="preserve"> </w:t>
      </w:r>
      <w:r w:rsidRPr="00BA0778">
        <w:rPr>
          <w:szCs w:val="20"/>
        </w:rPr>
        <w:t>mm, bei Türen mit erhöhten Anforderungen mind. 160</w:t>
      </w:r>
      <w:r w:rsidR="007E4AFE" w:rsidRPr="00BA0778">
        <w:rPr>
          <w:szCs w:val="20"/>
        </w:rPr>
        <w:t xml:space="preserve"> </w:t>
      </w:r>
      <w:r w:rsidRPr="00BA0778">
        <w:rPr>
          <w:szCs w:val="20"/>
        </w:rPr>
        <w:t>mm. Ab einer Türblatthöhe von 2500</w:t>
      </w:r>
      <w:r w:rsidR="007E4AFE" w:rsidRPr="00BA0778">
        <w:rPr>
          <w:szCs w:val="20"/>
        </w:rPr>
        <w:t xml:space="preserve"> </w:t>
      </w:r>
      <w:r w:rsidRPr="00BA0778">
        <w:rPr>
          <w:szCs w:val="20"/>
        </w:rPr>
        <w:t xml:space="preserve">mm </w:t>
      </w:r>
      <w:r w:rsidR="00C9441F" w:rsidRPr="00BA0778">
        <w:rPr>
          <w:szCs w:val="20"/>
        </w:rPr>
        <w:t>wird</w:t>
      </w:r>
      <w:r w:rsidRPr="00BA0778">
        <w:rPr>
          <w:szCs w:val="20"/>
        </w:rPr>
        <w:t xml:space="preserve"> ein drittes Band zusätzlich verwendet.</w:t>
      </w:r>
    </w:p>
    <w:p w14:paraId="42C3358B" w14:textId="77777777" w:rsidR="00413E91" w:rsidRPr="00BA0778" w:rsidRDefault="00413E91" w:rsidP="00F51CD0">
      <w:pPr>
        <w:pStyle w:val="berschrift5"/>
        <w:rPr>
          <w:szCs w:val="20"/>
        </w:rPr>
      </w:pPr>
      <w:r w:rsidRPr="00BA0778">
        <w:rPr>
          <w:szCs w:val="20"/>
        </w:rPr>
        <w:t>Drücker</w:t>
      </w:r>
    </w:p>
    <w:p w14:paraId="55E9FC72" w14:textId="77777777" w:rsidR="00413E91" w:rsidRPr="00BA0778" w:rsidRDefault="00413E91" w:rsidP="00E02A77">
      <w:pPr>
        <w:rPr>
          <w:szCs w:val="20"/>
        </w:rPr>
      </w:pPr>
      <w:r w:rsidRPr="00BA0778">
        <w:rPr>
          <w:szCs w:val="20"/>
        </w:rPr>
        <w:t xml:space="preserve">Drückergarnitur mit Gleitlager (SGL), geprüft nach EN 1906 Klasse </w:t>
      </w:r>
      <w:r w:rsidR="00B151A3" w:rsidRPr="00BA0778">
        <w:rPr>
          <w:szCs w:val="20"/>
        </w:rPr>
        <w:t>4</w:t>
      </w:r>
      <w:r w:rsidR="0007745A">
        <w:rPr>
          <w:szCs w:val="20"/>
        </w:rPr>
        <w:t xml:space="preserve">. </w:t>
      </w:r>
      <w:r w:rsidRPr="00BA0778">
        <w:rPr>
          <w:szCs w:val="20"/>
        </w:rPr>
        <w:t xml:space="preserve">8 mm </w:t>
      </w:r>
      <w:r w:rsidR="0092668C" w:rsidRPr="00BA0778">
        <w:rPr>
          <w:szCs w:val="20"/>
        </w:rPr>
        <w:t xml:space="preserve">(9 mm bei Panik, Feuer- und Rauchschutz) </w:t>
      </w:r>
      <w:r w:rsidRPr="00BA0778">
        <w:rPr>
          <w:szCs w:val="20"/>
        </w:rPr>
        <w:t>Vierkantspreizstift, Spezialmadenschrauben und Gewindebeschichtung, Befestigung beidseitig unsichtbar. Drücker festdrehbar gelagert in hochstabiler Kunststoffunterkonstruktion mit Stütznocken und integrierter Federunterstützung für exakte 90° Stellung und zur Entlastung der Schlossfeder.</w:t>
      </w:r>
    </w:p>
    <w:p w14:paraId="0C869149" w14:textId="77777777" w:rsidR="0007745A" w:rsidRDefault="0007745A" w:rsidP="0007745A">
      <w:pPr>
        <w:rPr>
          <w:szCs w:val="20"/>
        </w:rPr>
      </w:pPr>
      <w:r w:rsidRPr="004802B8">
        <w:t>Türdrücker in 90°-eckiger L-Form als Rundstab, Edelstahl, gekröpfte Ausführung bei Rahmentüren, bei Brandschutz- und Rauchschutztüren als FH-Ausführung mit return. Bei Volltüren mit Rundrosetten, bei Rahmentüren mit Ovalrosetten, jeweils mit Schlüsselrosette.</w:t>
      </w:r>
    </w:p>
    <w:p w14:paraId="21805844" w14:textId="77777777" w:rsidR="0007745A" w:rsidRPr="00BA0778" w:rsidRDefault="0007745A" w:rsidP="00E02A77">
      <w:pPr>
        <w:rPr>
          <w:szCs w:val="20"/>
        </w:rPr>
      </w:pPr>
    </w:p>
    <w:p w14:paraId="53C6EBC3" w14:textId="77777777" w:rsidR="00413E91" w:rsidRPr="00BA0778" w:rsidRDefault="00413E91" w:rsidP="00F51CD0">
      <w:pPr>
        <w:pStyle w:val="berschrift5"/>
        <w:rPr>
          <w:szCs w:val="20"/>
        </w:rPr>
      </w:pPr>
      <w:r w:rsidRPr="00BA0778">
        <w:rPr>
          <w:szCs w:val="20"/>
        </w:rPr>
        <w:t>Schloss</w:t>
      </w:r>
    </w:p>
    <w:p w14:paraId="114F877C" w14:textId="77777777" w:rsidR="00413E91" w:rsidRPr="00BA0778" w:rsidRDefault="00F338B7" w:rsidP="00E02A77">
      <w:pPr>
        <w:rPr>
          <w:szCs w:val="20"/>
        </w:rPr>
      </w:pPr>
      <w:r w:rsidRPr="00BA0778">
        <w:rPr>
          <w:szCs w:val="20"/>
        </w:rPr>
        <w:t xml:space="preserve">Einsteckschloss </w:t>
      </w:r>
      <w:r w:rsidR="00413E91" w:rsidRPr="00BA0778">
        <w:rPr>
          <w:szCs w:val="20"/>
        </w:rPr>
        <w:t>mittige Ausführung, rechts / links verwend</w:t>
      </w:r>
      <w:r w:rsidRPr="00BA0778">
        <w:rPr>
          <w:szCs w:val="20"/>
        </w:rPr>
        <w:t>bar nach DIN 18251-2</w:t>
      </w:r>
    </w:p>
    <w:p w14:paraId="330D6C40" w14:textId="77777777" w:rsidR="0092668C" w:rsidRDefault="00413E91" w:rsidP="00B151A3">
      <w:pPr>
        <w:rPr>
          <w:szCs w:val="20"/>
        </w:rPr>
      </w:pPr>
      <w:r w:rsidRPr="00BA0778">
        <w:rPr>
          <w:szCs w:val="20"/>
        </w:rPr>
        <w:t xml:space="preserve">Klasse </w:t>
      </w:r>
      <w:r w:rsidR="00F338B7" w:rsidRPr="00BA0778">
        <w:rPr>
          <w:szCs w:val="20"/>
        </w:rPr>
        <w:t>3</w:t>
      </w:r>
      <w:r w:rsidRPr="00BA0778">
        <w:rPr>
          <w:szCs w:val="20"/>
        </w:rPr>
        <w:t xml:space="preserve"> für Objekttüren mit hoher Benutzerfrequenz. Türschloss in Flüsterkomfortausstattung zur Geräuschminimierung.</w:t>
      </w:r>
    </w:p>
    <w:p w14:paraId="24FEA2AD" w14:textId="77777777" w:rsidR="004E532C" w:rsidRDefault="004E532C" w:rsidP="00B151A3">
      <w:pPr>
        <w:rPr>
          <w:szCs w:val="20"/>
        </w:rPr>
      </w:pPr>
    </w:p>
    <w:p w14:paraId="57B38F01" w14:textId="77777777" w:rsidR="004E532C" w:rsidRDefault="004E532C" w:rsidP="004E532C">
      <w:pPr>
        <w:rPr>
          <w:u w:val="single"/>
        </w:rPr>
      </w:pPr>
      <w:r>
        <w:rPr>
          <w:u w:val="single"/>
        </w:rPr>
        <w:t>Glastürschloss</w:t>
      </w:r>
    </w:p>
    <w:p w14:paraId="1E81F022" w14:textId="77777777" w:rsidR="004E532C" w:rsidRDefault="004E532C" w:rsidP="004E532C">
      <w:r>
        <w:t xml:space="preserve">Ganzglastürschloss mit PZ-Lochung möglich, nach DIN EN 12209. </w:t>
      </w:r>
    </w:p>
    <w:p w14:paraId="79E608DD" w14:textId="77777777" w:rsidR="004E532C" w:rsidRPr="004E532C" w:rsidRDefault="004E532C" w:rsidP="00B151A3">
      <w:r>
        <w:t>Klasse 3 für Objekttüren mit hoher Benutzerfrequenz. Türschloss in Flüsterkomfortausstattung zur Geräuschminimierung.</w:t>
      </w:r>
    </w:p>
    <w:p w14:paraId="08EEEF30" w14:textId="77777777" w:rsidR="00413E91" w:rsidRPr="00BA0778" w:rsidRDefault="00413E91" w:rsidP="00F51CD0">
      <w:pPr>
        <w:pStyle w:val="berschrift5"/>
        <w:rPr>
          <w:szCs w:val="20"/>
        </w:rPr>
      </w:pPr>
      <w:r w:rsidRPr="00BA0778">
        <w:rPr>
          <w:szCs w:val="20"/>
        </w:rPr>
        <w:t>Absenkdichtung</w:t>
      </w:r>
    </w:p>
    <w:p w14:paraId="515AC34D" w14:textId="77777777" w:rsidR="00413E91" w:rsidRPr="00BA0778" w:rsidRDefault="00DC28FF" w:rsidP="00E02A77">
      <w:pPr>
        <w:rPr>
          <w:szCs w:val="20"/>
        </w:rPr>
      </w:pPr>
      <w:r w:rsidRPr="00BA0778">
        <w:rPr>
          <w:szCs w:val="20"/>
        </w:rPr>
        <w:t>Automatische Türabsenkdichtung der Fa. Planet für alle Flügeltüren, Modell je nach Türtyp.</w:t>
      </w:r>
      <w:r w:rsidR="00413E91" w:rsidRPr="00BA0778">
        <w:rPr>
          <w:szCs w:val="20"/>
        </w:rPr>
        <w:t xml:space="preserve"> </w:t>
      </w:r>
      <w:r w:rsidRPr="00BA0778">
        <w:rPr>
          <w:szCs w:val="20"/>
        </w:rPr>
        <w:t>B</w:t>
      </w:r>
      <w:r w:rsidR="00413E91" w:rsidRPr="00BA0778">
        <w:rPr>
          <w:szCs w:val="20"/>
        </w:rPr>
        <w:t xml:space="preserve">andseitige Auslösung mit automatischem Ausgleich </w:t>
      </w:r>
      <w:r w:rsidRPr="00BA0778">
        <w:rPr>
          <w:szCs w:val="20"/>
        </w:rPr>
        <w:t>bei Unebenheiten</w:t>
      </w:r>
      <w:r w:rsidR="00413E91" w:rsidRPr="00BA0778">
        <w:rPr>
          <w:szCs w:val="20"/>
        </w:rPr>
        <w:t>, Parallelabs</w:t>
      </w:r>
      <w:r w:rsidR="00F912EA" w:rsidRPr="00BA0778">
        <w:rPr>
          <w:szCs w:val="20"/>
        </w:rPr>
        <w:t>enkung, Dichtungshöhe bis 22 mm</w:t>
      </w:r>
      <w:r w:rsidR="00413E91" w:rsidRPr="00BA0778">
        <w:rPr>
          <w:szCs w:val="20"/>
        </w:rPr>
        <w:t>. Dichtlippe aus Silikon, seitliche Befestigung, Profil aus Aluminium. Schwelle Aluminiumprofil, Breite 40</w:t>
      </w:r>
      <w:r w:rsidR="00E91A80" w:rsidRPr="00BA0778">
        <w:rPr>
          <w:szCs w:val="20"/>
        </w:rPr>
        <w:t xml:space="preserve"> </w:t>
      </w:r>
      <w:r w:rsidR="00413E91" w:rsidRPr="00BA0778">
        <w:rPr>
          <w:szCs w:val="20"/>
        </w:rPr>
        <w:t>mm</w:t>
      </w:r>
      <w:r w:rsidR="00C9441F" w:rsidRPr="00BA0778">
        <w:rPr>
          <w:szCs w:val="20"/>
        </w:rPr>
        <w:t>.</w:t>
      </w:r>
    </w:p>
    <w:p w14:paraId="22034A06" w14:textId="77777777" w:rsidR="00413E91" w:rsidRPr="00BA0778" w:rsidRDefault="00413E91" w:rsidP="00F51CD0">
      <w:pPr>
        <w:pStyle w:val="berschrift5"/>
        <w:rPr>
          <w:szCs w:val="20"/>
        </w:rPr>
      </w:pPr>
      <w:r w:rsidRPr="00BA0778">
        <w:rPr>
          <w:szCs w:val="20"/>
        </w:rPr>
        <w:t>Bodentürstopper</w:t>
      </w:r>
    </w:p>
    <w:p w14:paraId="733B94FA" w14:textId="77777777" w:rsidR="0068473D" w:rsidRPr="00BA0778" w:rsidRDefault="0068473D" w:rsidP="00E02A77">
      <w:pPr>
        <w:rPr>
          <w:szCs w:val="20"/>
        </w:rPr>
      </w:pPr>
      <w:r w:rsidRPr="00BA0778">
        <w:rPr>
          <w:szCs w:val="20"/>
        </w:rPr>
        <w:t>Bodentürpuffer rund aus Edelstahl mit schwarzem Gummiring.</w:t>
      </w:r>
    </w:p>
    <w:p w14:paraId="4FCF41FE" w14:textId="77777777" w:rsidR="00413E91" w:rsidRPr="00BA0778" w:rsidRDefault="0092668C" w:rsidP="00F51CD0">
      <w:pPr>
        <w:pStyle w:val="berschrift5"/>
        <w:rPr>
          <w:szCs w:val="20"/>
        </w:rPr>
      </w:pPr>
      <w:r w:rsidRPr="00BA0778">
        <w:rPr>
          <w:szCs w:val="20"/>
        </w:rPr>
        <w:t xml:space="preserve">Aufgesetzter </w:t>
      </w:r>
      <w:r w:rsidR="00413E91" w:rsidRPr="00BA0778">
        <w:rPr>
          <w:szCs w:val="20"/>
        </w:rPr>
        <w:t>Obentürschließer</w:t>
      </w:r>
    </w:p>
    <w:p w14:paraId="5D237AD3" w14:textId="77777777" w:rsidR="00413E91" w:rsidRPr="00BA0778" w:rsidRDefault="00413E91" w:rsidP="00E02A77">
      <w:pPr>
        <w:rPr>
          <w:szCs w:val="20"/>
        </w:rPr>
      </w:pPr>
      <w:r w:rsidRPr="00BA0778">
        <w:rPr>
          <w:szCs w:val="20"/>
        </w:rPr>
        <w:t xml:space="preserve">Dorma </w:t>
      </w:r>
      <w:r w:rsidR="00DA25C6" w:rsidRPr="00BA0778">
        <w:rPr>
          <w:szCs w:val="20"/>
        </w:rPr>
        <w:t xml:space="preserve">TS 98 XEA </w:t>
      </w:r>
      <w:r w:rsidRPr="00BA0778">
        <w:rPr>
          <w:szCs w:val="20"/>
        </w:rPr>
        <w:t xml:space="preserve">Gleitschienen-Türschließer nach EN 1154 im </w:t>
      </w:r>
      <w:r w:rsidR="00DA25C6" w:rsidRPr="00BA0778">
        <w:rPr>
          <w:szCs w:val="20"/>
        </w:rPr>
        <w:t>XEA-Design</w:t>
      </w:r>
      <w:r w:rsidRPr="00BA0778">
        <w:rPr>
          <w:szCs w:val="20"/>
        </w:rPr>
        <w:t xml:space="preserve"> mit CE-Kennzeichnung. Mit stark abfallendem Öffnungsmoment für leichtes Türöffnen gemäß DIN SPEC 1104. Schließgeschwindigkeit, Endschlag, hydraulisch kontrollierte Öffnungsdämpfung sowie Schließverzögerung ü</w:t>
      </w:r>
      <w:r w:rsidR="0092668C" w:rsidRPr="00BA0778">
        <w:rPr>
          <w:szCs w:val="20"/>
        </w:rPr>
        <w:t>ber Ventil komfortabel von vorn</w:t>
      </w:r>
      <w:r w:rsidRPr="00BA0778">
        <w:rPr>
          <w:szCs w:val="20"/>
        </w:rPr>
        <w:t xml:space="preserve"> einstellbar. Türblattmontage auf der Bandseite. Montagekonsole mit universellem Lochgruppensystem. DIN-L und DIN-R verwendbar</w:t>
      </w:r>
      <w:r w:rsidR="0092668C" w:rsidRPr="00BA0778">
        <w:rPr>
          <w:szCs w:val="20"/>
        </w:rPr>
        <w:t>, mit</w:t>
      </w:r>
      <w:r w:rsidRPr="00BA0778">
        <w:rPr>
          <w:szCs w:val="20"/>
        </w:rPr>
        <w:t xml:space="preserve"> Gleitschiene. </w:t>
      </w:r>
    </w:p>
    <w:p w14:paraId="352BCA6B" w14:textId="77777777" w:rsidR="00413E91" w:rsidRPr="00BA0778" w:rsidRDefault="0092668C" w:rsidP="00F51CD0">
      <w:pPr>
        <w:pStyle w:val="berschrift5"/>
        <w:rPr>
          <w:szCs w:val="20"/>
        </w:rPr>
      </w:pPr>
      <w:r w:rsidRPr="00BA0778">
        <w:rPr>
          <w:szCs w:val="20"/>
        </w:rPr>
        <w:lastRenderedPageBreak/>
        <w:t xml:space="preserve">Integrierter </w:t>
      </w:r>
      <w:r w:rsidR="00413E91" w:rsidRPr="00BA0778">
        <w:rPr>
          <w:szCs w:val="20"/>
        </w:rPr>
        <w:t>Obentürschließer</w:t>
      </w:r>
    </w:p>
    <w:p w14:paraId="6C013592" w14:textId="77777777" w:rsidR="00413E91" w:rsidRDefault="00413E91" w:rsidP="00E02A77">
      <w:pPr>
        <w:rPr>
          <w:szCs w:val="20"/>
        </w:rPr>
      </w:pPr>
      <w:r w:rsidRPr="00BA0778">
        <w:rPr>
          <w:szCs w:val="20"/>
        </w:rPr>
        <w:t>DORMA ITS 96</w:t>
      </w:r>
      <w:r w:rsidR="00AC7569">
        <w:rPr>
          <w:szCs w:val="20"/>
        </w:rPr>
        <w:t xml:space="preserve"> bzw. GU VTS</w:t>
      </w:r>
      <w:r w:rsidRPr="00BA0778">
        <w:rPr>
          <w:szCs w:val="20"/>
        </w:rPr>
        <w:t>. Im Türblatt oder in der Zarge integrierter Gleitschienen-Türschließer nach EN 1154. Mit stark abfallendem Öffnungsmoment, für leichtes Türöffnen gemäß DIN SPEC 1104. Schließkraft, Schließgeschwindigkeit und Endschlag sind stufenlos einstellbar. Öffnungsbegrenzung mechanisch gedämpft. DIN-L und DIN-R verwendbar, mit Gleitschiene. Öffnungswinkel max. 120°.</w:t>
      </w:r>
    </w:p>
    <w:p w14:paraId="057125EB" w14:textId="77777777" w:rsidR="0005534B" w:rsidRPr="00BA0778" w:rsidRDefault="0005534B" w:rsidP="00E02A77">
      <w:pPr>
        <w:rPr>
          <w:szCs w:val="20"/>
        </w:rPr>
      </w:pPr>
    </w:p>
    <w:p w14:paraId="60C84FDB" w14:textId="77777777" w:rsidR="00413E91" w:rsidRPr="00F51CD0" w:rsidRDefault="00413E91" w:rsidP="00F51CD0">
      <w:pPr>
        <w:pStyle w:val="berschrift2"/>
      </w:pPr>
      <w:bookmarkStart w:id="9" w:name="_Toc29369337"/>
      <w:bookmarkStart w:id="10" w:name="_Toc67916396"/>
      <w:r w:rsidRPr="00F51CD0">
        <w:t>Materialien</w:t>
      </w:r>
      <w:r w:rsidR="0069010A" w:rsidRPr="00F51CD0">
        <w:t xml:space="preserve"> und </w:t>
      </w:r>
      <w:r w:rsidRPr="00F51CD0">
        <w:t>Oberflächen</w:t>
      </w:r>
      <w:bookmarkEnd w:id="9"/>
      <w:bookmarkEnd w:id="10"/>
    </w:p>
    <w:p w14:paraId="7FAC7A31" w14:textId="77777777" w:rsidR="00413E91" w:rsidRPr="00C73046" w:rsidRDefault="0005534B" w:rsidP="00BF4B8D">
      <w:pPr>
        <w:pStyle w:val="berschrift4"/>
        <w:spacing w:line="360" w:lineRule="auto"/>
        <w:rPr>
          <w:szCs w:val="20"/>
        </w:rPr>
      </w:pPr>
      <w:r>
        <w:rPr>
          <w:szCs w:val="20"/>
        </w:rPr>
        <w:t>Anschlussprofile</w:t>
      </w:r>
    </w:p>
    <w:p w14:paraId="16D8B0C0" w14:textId="77777777" w:rsidR="00413E91" w:rsidRPr="00C73046" w:rsidRDefault="00413E91" w:rsidP="00E02A77">
      <w:pPr>
        <w:rPr>
          <w:szCs w:val="20"/>
        </w:rPr>
      </w:pPr>
      <w:r w:rsidRPr="00C73046">
        <w:rPr>
          <w:szCs w:val="20"/>
        </w:rPr>
        <w:t>Boden-</w:t>
      </w:r>
      <w:r w:rsidR="003045E1" w:rsidRPr="00C73046">
        <w:rPr>
          <w:szCs w:val="20"/>
        </w:rPr>
        <w:t>,</w:t>
      </w:r>
      <w:r w:rsidRPr="00C73046">
        <w:rPr>
          <w:szCs w:val="20"/>
        </w:rPr>
        <w:t xml:space="preserve"> Decken</w:t>
      </w:r>
      <w:r w:rsidR="003045E1" w:rsidRPr="00C73046">
        <w:rPr>
          <w:szCs w:val="20"/>
        </w:rPr>
        <w:t>-</w:t>
      </w:r>
      <w:r w:rsidR="0005534B">
        <w:rPr>
          <w:szCs w:val="20"/>
        </w:rPr>
        <w:t xml:space="preserve"> und Wandanschlussprofile</w:t>
      </w:r>
      <w:r w:rsidR="008837EB" w:rsidRPr="00C73046">
        <w:rPr>
          <w:szCs w:val="20"/>
        </w:rPr>
        <w:t xml:space="preserve"> als </w:t>
      </w:r>
      <w:r w:rsidR="0005534B">
        <w:rPr>
          <w:szCs w:val="20"/>
        </w:rPr>
        <w:t>mehrteilige</w:t>
      </w:r>
      <w:r w:rsidR="008837EB" w:rsidRPr="00C73046">
        <w:rPr>
          <w:szCs w:val="20"/>
        </w:rPr>
        <w:t xml:space="preserve">, schallentkoppelte </w:t>
      </w:r>
      <w:r w:rsidRPr="00C73046">
        <w:rPr>
          <w:szCs w:val="20"/>
        </w:rPr>
        <w:t>Aluminium</w:t>
      </w:r>
      <w:r w:rsidR="008837EB" w:rsidRPr="00C73046">
        <w:rPr>
          <w:szCs w:val="20"/>
        </w:rPr>
        <w:t>profile,</w:t>
      </w:r>
      <w:r w:rsidR="00B614DE">
        <w:rPr>
          <w:szCs w:val="20"/>
        </w:rPr>
        <w:t xml:space="preserve"> natur eloxiert E6EV1. </w:t>
      </w:r>
      <w:r w:rsidR="00C366D4" w:rsidRPr="00C73046">
        <w:rPr>
          <w:szCs w:val="20"/>
        </w:rPr>
        <w:t>Andere Eloxaltöne oder Pulverbeschichtungen sind optional möglich. Die Oberflächen sind chrom- und schwermetallfrei ausgeführt.</w:t>
      </w:r>
    </w:p>
    <w:p w14:paraId="12016E79" w14:textId="77777777" w:rsidR="00154075" w:rsidRPr="00C73046" w:rsidRDefault="00B614DE" w:rsidP="00154075">
      <w:pPr>
        <w:pStyle w:val="berschrift4"/>
        <w:spacing w:line="360" w:lineRule="auto"/>
        <w:rPr>
          <w:szCs w:val="20"/>
        </w:rPr>
      </w:pPr>
      <w:r>
        <w:rPr>
          <w:szCs w:val="20"/>
        </w:rPr>
        <w:t>Glas</w:t>
      </w:r>
      <w:r w:rsidR="00DA755C">
        <w:rPr>
          <w:szCs w:val="20"/>
        </w:rPr>
        <w:t>sto</w:t>
      </w:r>
      <w:r w:rsidR="00DD7683">
        <w:rPr>
          <w:szCs w:val="20"/>
        </w:rPr>
        <w:t>ß</w:t>
      </w:r>
      <w:r>
        <w:rPr>
          <w:szCs w:val="20"/>
        </w:rPr>
        <w:t>-</w:t>
      </w:r>
      <w:r w:rsidR="00154075" w:rsidRPr="00C73046">
        <w:rPr>
          <w:szCs w:val="20"/>
        </w:rPr>
        <w:t>Verklebung</w:t>
      </w:r>
    </w:p>
    <w:p w14:paraId="5BF7DEB0" w14:textId="77777777" w:rsidR="00DA755C" w:rsidRDefault="00DA755C" w:rsidP="001D59A0">
      <w:pPr>
        <w:rPr>
          <w:szCs w:val="20"/>
        </w:rPr>
      </w:pPr>
      <w:r>
        <w:rPr>
          <w:szCs w:val="20"/>
        </w:rPr>
        <w:t>Ausführung mit glasklarem Acrylatklebeband. Die Kanten des Klebebandes sind passiviert.</w:t>
      </w:r>
    </w:p>
    <w:p w14:paraId="4F26F1C2" w14:textId="77777777" w:rsidR="00413E91" w:rsidRPr="00C73046" w:rsidRDefault="00FD0651" w:rsidP="00BF4B8D">
      <w:pPr>
        <w:pStyle w:val="berschrift4"/>
        <w:spacing w:line="360" w:lineRule="auto"/>
        <w:rPr>
          <w:szCs w:val="20"/>
        </w:rPr>
      </w:pPr>
      <w:bookmarkStart w:id="11" w:name="_Toc29369340"/>
      <w:r w:rsidRPr="00C73046">
        <w:rPr>
          <w:szCs w:val="20"/>
        </w:rPr>
        <w:t>Z</w:t>
      </w:r>
      <w:r w:rsidR="00413E91" w:rsidRPr="00C73046">
        <w:rPr>
          <w:szCs w:val="20"/>
        </w:rPr>
        <w:t>argen</w:t>
      </w:r>
      <w:bookmarkEnd w:id="11"/>
    </w:p>
    <w:p w14:paraId="241587EE" w14:textId="77777777" w:rsidR="00413E91" w:rsidRPr="00C73046" w:rsidRDefault="00413E91" w:rsidP="00E02A77">
      <w:pPr>
        <w:rPr>
          <w:szCs w:val="20"/>
        </w:rPr>
      </w:pPr>
      <w:r w:rsidRPr="00C73046">
        <w:rPr>
          <w:szCs w:val="20"/>
        </w:rPr>
        <w:t xml:space="preserve">Aluminiumzargen natur eloxiert E6EV1. Andere Eloxaltöne oder Pulverbeschichtungen sind optional möglich. Die Oberflächen </w:t>
      </w:r>
      <w:r w:rsidR="00C9441F" w:rsidRPr="00C73046">
        <w:rPr>
          <w:szCs w:val="20"/>
        </w:rPr>
        <w:t>sind</w:t>
      </w:r>
      <w:r w:rsidRPr="00C73046">
        <w:rPr>
          <w:szCs w:val="20"/>
        </w:rPr>
        <w:t xml:space="preserve"> chrom- und schwermetallfrei ausgeführt.</w:t>
      </w:r>
    </w:p>
    <w:p w14:paraId="690C70E0" w14:textId="77777777" w:rsidR="00413E91" w:rsidRPr="00C73046" w:rsidRDefault="00413E91" w:rsidP="00BF4B8D">
      <w:pPr>
        <w:pStyle w:val="berschrift4"/>
        <w:spacing w:line="360" w:lineRule="auto"/>
        <w:rPr>
          <w:szCs w:val="20"/>
        </w:rPr>
      </w:pPr>
      <w:bookmarkStart w:id="12" w:name="_Toc29369341"/>
      <w:r w:rsidRPr="00C73046">
        <w:rPr>
          <w:szCs w:val="20"/>
        </w:rPr>
        <w:t>Türblätter</w:t>
      </w:r>
      <w:bookmarkEnd w:id="12"/>
    </w:p>
    <w:p w14:paraId="1D534327" w14:textId="77777777" w:rsidR="00413E91" w:rsidRPr="00C73046" w:rsidRDefault="00DF3EA3" w:rsidP="00BF4B8D">
      <w:pPr>
        <w:pStyle w:val="berschrift5"/>
        <w:spacing w:before="0"/>
        <w:rPr>
          <w:szCs w:val="20"/>
        </w:rPr>
      </w:pPr>
      <w:r w:rsidRPr="00C73046">
        <w:rPr>
          <w:szCs w:val="20"/>
        </w:rPr>
        <w:t>Volltürblatt HPL</w:t>
      </w:r>
    </w:p>
    <w:p w14:paraId="1E43F9B9" w14:textId="77777777" w:rsidR="00413E91" w:rsidRPr="00C73046" w:rsidRDefault="00AA2F01" w:rsidP="00E02A77">
      <w:pPr>
        <w:rPr>
          <w:szCs w:val="20"/>
        </w:rPr>
      </w:pPr>
      <w:r w:rsidRPr="00C73046">
        <w:rPr>
          <w:szCs w:val="20"/>
        </w:rPr>
        <w:t xml:space="preserve">Volltürblatt mit </w:t>
      </w:r>
      <w:r w:rsidR="00FD0651" w:rsidRPr="00C73046">
        <w:rPr>
          <w:szCs w:val="20"/>
        </w:rPr>
        <w:t xml:space="preserve">HPL Schichtstoff </w:t>
      </w:r>
      <w:r w:rsidRPr="00C73046">
        <w:rPr>
          <w:szCs w:val="20"/>
        </w:rPr>
        <w:t xml:space="preserve">belegt, </w:t>
      </w:r>
      <w:r w:rsidR="00FD0651" w:rsidRPr="00C73046">
        <w:rPr>
          <w:szCs w:val="20"/>
        </w:rPr>
        <w:t>d=0,8 mm Weiß ähnlich RAL 9016, Massivholz-Einleimer aus R</w:t>
      </w:r>
      <w:r w:rsidRPr="00C73046">
        <w:rPr>
          <w:szCs w:val="20"/>
        </w:rPr>
        <w:t>ot- oder Hellholz mit Hartfaser-</w:t>
      </w:r>
      <w:r w:rsidR="00FD0651" w:rsidRPr="00C73046">
        <w:rPr>
          <w:szCs w:val="20"/>
        </w:rPr>
        <w:t>Deck, klar lackiert. Andere Farbtöne und dazu passende Kantenlackierung sind optional möglich.</w:t>
      </w:r>
    </w:p>
    <w:p w14:paraId="30CFFDC8" w14:textId="77777777" w:rsidR="00413E91" w:rsidRPr="00C73046" w:rsidRDefault="00DF3EA3" w:rsidP="007B624A">
      <w:pPr>
        <w:pStyle w:val="berschrift5"/>
        <w:rPr>
          <w:szCs w:val="20"/>
        </w:rPr>
      </w:pPr>
      <w:r w:rsidRPr="00C73046">
        <w:rPr>
          <w:szCs w:val="20"/>
        </w:rPr>
        <w:t>Vollt</w:t>
      </w:r>
      <w:r w:rsidR="00413E91" w:rsidRPr="00C73046">
        <w:rPr>
          <w:szCs w:val="20"/>
        </w:rPr>
        <w:t>ürbl</w:t>
      </w:r>
      <w:r w:rsidRPr="00C73046">
        <w:rPr>
          <w:szCs w:val="20"/>
        </w:rPr>
        <w:t>att Furnier</w:t>
      </w:r>
    </w:p>
    <w:p w14:paraId="3647B7C0" w14:textId="77777777" w:rsidR="00413E91" w:rsidRPr="00C73046" w:rsidRDefault="00413E91" w:rsidP="00E02A77">
      <w:pPr>
        <w:rPr>
          <w:szCs w:val="20"/>
        </w:rPr>
      </w:pPr>
      <w:r w:rsidRPr="00C73046">
        <w:rPr>
          <w:szCs w:val="20"/>
        </w:rPr>
        <w:t xml:space="preserve">Volltürblatt </w:t>
      </w:r>
      <w:r w:rsidR="00AA2F01" w:rsidRPr="00C73046">
        <w:rPr>
          <w:szCs w:val="20"/>
        </w:rPr>
        <w:t>mit</w:t>
      </w:r>
      <w:r w:rsidRPr="00C73046">
        <w:rPr>
          <w:szCs w:val="20"/>
        </w:rPr>
        <w:t xml:space="preserve"> Echtholz</w:t>
      </w:r>
      <w:r w:rsidR="00AA2F01" w:rsidRPr="00C73046">
        <w:rPr>
          <w:szCs w:val="20"/>
        </w:rPr>
        <w:t>furnier belegt und mit UV-</w:t>
      </w:r>
      <w:r w:rsidRPr="00C73046">
        <w:rPr>
          <w:szCs w:val="20"/>
        </w:rPr>
        <w:t xml:space="preserve">Walzlack </w:t>
      </w:r>
      <w:r w:rsidR="00AA2F01" w:rsidRPr="00C73046">
        <w:rPr>
          <w:szCs w:val="20"/>
        </w:rPr>
        <w:t>lackiert</w:t>
      </w:r>
      <w:r w:rsidRPr="00C73046">
        <w:rPr>
          <w:szCs w:val="20"/>
        </w:rPr>
        <w:t xml:space="preserve">. </w:t>
      </w:r>
      <w:r w:rsidR="00AA2F01" w:rsidRPr="00C73046">
        <w:rPr>
          <w:bCs/>
          <w:szCs w:val="20"/>
        </w:rPr>
        <w:t>Massivholz-Einleimer aus Rot- oder Hellholz mit Hartfaser-Deck</w:t>
      </w:r>
      <w:r w:rsidR="00AA2F01" w:rsidRPr="00C73046">
        <w:rPr>
          <w:szCs w:val="20"/>
        </w:rPr>
        <w:t xml:space="preserve">, </w:t>
      </w:r>
      <w:r w:rsidR="000000B5" w:rsidRPr="00C73046">
        <w:rPr>
          <w:szCs w:val="20"/>
        </w:rPr>
        <w:t xml:space="preserve">klar lackiert bzw. optional passende Holzart zu Furnieroberfläche. </w:t>
      </w:r>
    </w:p>
    <w:p w14:paraId="78610F46" w14:textId="77777777" w:rsidR="00413E91" w:rsidRPr="00C73046" w:rsidRDefault="007B624A" w:rsidP="007B624A">
      <w:pPr>
        <w:pStyle w:val="berschrift5"/>
        <w:rPr>
          <w:szCs w:val="20"/>
        </w:rPr>
      </w:pPr>
      <w:r w:rsidRPr="00C73046">
        <w:rPr>
          <w:szCs w:val="20"/>
        </w:rPr>
        <w:t>Aluminium-R</w:t>
      </w:r>
      <w:r w:rsidR="00413E91" w:rsidRPr="00C73046">
        <w:rPr>
          <w:szCs w:val="20"/>
        </w:rPr>
        <w:t>ahmen-Türen</w:t>
      </w:r>
    </w:p>
    <w:p w14:paraId="3E93D80E" w14:textId="77777777" w:rsidR="00413E91" w:rsidRPr="00C73046" w:rsidRDefault="00413E91" w:rsidP="00E02A77">
      <w:pPr>
        <w:rPr>
          <w:szCs w:val="20"/>
        </w:rPr>
      </w:pPr>
      <w:r w:rsidRPr="00C73046">
        <w:rPr>
          <w:szCs w:val="20"/>
        </w:rPr>
        <w:t xml:space="preserve">Aluminiumrahmen natur eloxiert E6EV1. Andere Eloxaltöne oder Pulverbeschichtungen sind optional möglich. Die Oberflächen </w:t>
      </w:r>
      <w:r w:rsidR="00C9441F" w:rsidRPr="00C73046">
        <w:rPr>
          <w:szCs w:val="20"/>
        </w:rPr>
        <w:t>sind</w:t>
      </w:r>
      <w:r w:rsidRPr="00C73046">
        <w:rPr>
          <w:szCs w:val="20"/>
        </w:rPr>
        <w:t xml:space="preserve"> chrom- und schwermetallfrei ausgeführt.</w:t>
      </w:r>
    </w:p>
    <w:p w14:paraId="48D47304" w14:textId="77777777" w:rsidR="00413E91" w:rsidRPr="00C73046" w:rsidRDefault="00413E91" w:rsidP="007B624A">
      <w:pPr>
        <w:pStyle w:val="berschrift5"/>
        <w:rPr>
          <w:szCs w:val="20"/>
        </w:rPr>
      </w:pPr>
      <w:r w:rsidRPr="00C73046">
        <w:rPr>
          <w:szCs w:val="20"/>
        </w:rPr>
        <w:t>Ganzglastür</w:t>
      </w:r>
    </w:p>
    <w:p w14:paraId="194D49CE" w14:textId="77777777" w:rsidR="00413E91" w:rsidRPr="00C73046" w:rsidRDefault="00413E91" w:rsidP="00E02A77">
      <w:pPr>
        <w:rPr>
          <w:szCs w:val="20"/>
        </w:rPr>
      </w:pPr>
      <w:r w:rsidRPr="00C73046">
        <w:rPr>
          <w:szCs w:val="20"/>
        </w:rPr>
        <w:t>Verglasung als Einscheibensicherheitsglas 10 mm in Klarglas-Ausführung</w:t>
      </w:r>
    </w:p>
    <w:p w14:paraId="45152626" w14:textId="77777777" w:rsidR="00413E91" w:rsidRPr="00C73046" w:rsidRDefault="00B614DE" w:rsidP="007B624A">
      <w:pPr>
        <w:pStyle w:val="berschrift5"/>
        <w:rPr>
          <w:szCs w:val="20"/>
        </w:rPr>
      </w:pPr>
      <w:r>
        <w:rPr>
          <w:szCs w:val="20"/>
        </w:rPr>
        <w:t>Structural-Glazing-</w:t>
      </w:r>
      <w:r w:rsidR="00413E91" w:rsidRPr="00C73046">
        <w:rPr>
          <w:szCs w:val="20"/>
        </w:rPr>
        <w:t>Tür</w:t>
      </w:r>
    </w:p>
    <w:p w14:paraId="57655020" w14:textId="77777777" w:rsidR="00413E91" w:rsidRPr="00C73046" w:rsidRDefault="00413E91" w:rsidP="00E02A77">
      <w:pPr>
        <w:rPr>
          <w:szCs w:val="20"/>
        </w:rPr>
      </w:pPr>
      <w:r w:rsidRPr="00C73046">
        <w:rPr>
          <w:szCs w:val="20"/>
        </w:rPr>
        <w:t>Innenliegender Aluminiumrahmen natur eloxiert E6EV1, andere Eloxaltöne oder Pulverbeschichtungen sind optional möglich.</w:t>
      </w:r>
    </w:p>
    <w:p w14:paraId="64BFD109" w14:textId="77777777" w:rsidR="00413E91" w:rsidRPr="00C73046" w:rsidRDefault="00413E91" w:rsidP="00E02A77">
      <w:pPr>
        <w:rPr>
          <w:szCs w:val="20"/>
        </w:rPr>
      </w:pPr>
      <w:r w:rsidRPr="00C73046">
        <w:rPr>
          <w:szCs w:val="20"/>
        </w:rPr>
        <w:t>Verglasung aus ESG Glas in klarer Ausführung</w:t>
      </w:r>
    </w:p>
    <w:p w14:paraId="2DC33850" w14:textId="77777777" w:rsidR="00852E82" w:rsidRPr="00C73046" w:rsidRDefault="00413E91" w:rsidP="00E02A77">
      <w:pPr>
        <w:rPr>
          <w:szCs w:val="20"/>
        </w:rPr>
      </w:pPr>
      <w:r w:rsidRPr="00C73046">
        <w:rPr>
          <w:szCs w:val="20"/>
        </w:rPr>
        <w:t>Verklebung in grau, optional in weiß oder schwarz möglich.</w:t>
      </w:r>
      <w:bookmarkStart w:id="13" w:name="_Toc29369342"/>
    </w:p>
    <w:p w14:paraId="35541A13" w14:textId="77777777" w:rsidR="00413E91" w:rsidRPr="00C73046" w:rsidRDefault="00413E91" w:rsidP="00BF4B8D">
      <w:pPr>
        <w:pStyle w:val="berschrift4"/>
        <w:spacing w:line="360" w:lineRule="auto"/>
        <w:rPr>
          <w:szCs w:val="20"/>
        </w:rPr>
      </w:pPr>
      <w:bookmarkStart w:id="14" w:name="_Toc29369343"/>
      <w:bookmarkEnd w:id="13"/>
      <w:r w:rsidRPr="00C73046">
        <w:rPr>
          <w:szCs w:val="20"/>
        </w:rPr>
        <w:t>Dichtungen</w:t>
      </w:r>
      <w:bookmarkEnd w:id="14"/>
    </w:p>
    <w:p w14:paraId="7679098A" w14:textId="77777777" w:rsidR="00413E91" w:rsidRPr="00C73046" w:rsidRDefault="00413E91" w:rsidP="00E02A77">
      <w:pPr>
        <w:rPr>
          <w:szCs w:val="20"/>
        </w:rPr>
      </w:pPr>
      <w:r w:rsidRPr="00C73046">
        <w:rPr>
          <w:szCs w:val="20"/>
        </w:rPr>
        <w:t xml:space="preserve">Türdichtungen und Verglasungsdichtungen sind in der Farbe Grau </w:t>
      </w:r>
      <w:r w:rsidR="009169F8" w:rsidRPr="00C73046">
        <w:rPr>
          <w:szCs w:val="20"/>
        </w:rPr>
        <w:t>ausgeführt</w:t>
      </w:r>
      <w:r w:rsidRPr="00C73046">
        <w:rPr>
          <w:szCs w:val="20"/>
        </w:rPr>
        <w:t>.</w:t>
      </w:r>
    </w:p>
    <w:p w14:paraId="1C6FEDA5" w14:textId="77777777" w:rsidR="000A08D4" w:rsidRPr="00676038" w:rsidRDefault="000A08D4" w:rsidP="000A08D4">
      <w:pPr>
        <w:pStyle w:val="berschrift2"/>
      </w:pPr>
      <w:bookmarkStart w:id="15" w:name="_Toc29369345"/>
      <w:bookmarkStart w:id="16" w:name="_Toc67916397"/>
      <w:r w:rsidRPr="00676038">
        <w:t>Schallschutz</w:t>
      </w:r>
      <w:bookmarkEnd w:id="15"/>
      <w:bookmarkEnd w:id="16"/>
    </w:p>
    <w:p w14:paraId="0CFC85D2" w14:textId="77777777" w:rsidR="000A08D4" w:rsidRPr="00C73046" w:rsidRDefault="000A08D4" w:rsidP="000A08D4">
      <w:pPr>
        <w:rPr>
          <w:szCs w:val="20"/>
        </w:rPr>
      </w:pPr>
      <w:r w:rsidRPr="00C73046">
        <w:rPr>
          <w:szCs w:val="20"/>
        </w:rPr>
        <w:t xml:space="preserve">Die Schalldämmwerte der Wand- und Türelemente sind über Prüfzeugnisse anerkannter und unabhängiger Institute nachgewiesen. Die Schalldämmeigenschaften sind im System auch nach Umbauten in gleicher Form gewährleistet. </w:t>
      </w:r>
    </w:p>
    <w:p w14:paraId="4EA68994" w14:textId="77777777" w:rsidR="000A08D4" w:rsidRPr="00C73046" w:rsidRDefault="000A08D4" w:rsidP="000A08D4">
      <w:pPr>
        <w:rPr>
          <w:szCs w:val="20"/>
        </w:rPr>
      </w:pPr>
    </w:p>
    <w:p w14:paraId="65F8C6C2" w14:textId="77777777" w:rsidR="000A08D4" w:rsidRPr="00C73046" w:rsidRDefault="000A08D4" w:rsidP="000A08D4">
      <w:pPr>
        <w:rPr>
          <w:szCs w:val="20"/>
        </w:rPr>
      </w:pPr>
      <w:r w:rsidRPr="00C73046">
        <w:rPr>
          <w:szCs w:val="20"/>
        </w:rPr>
        <w:t>Schalldämmwerte als R</w:t>
      </w:r>
      <w:r w:rsidRPr="00C73046">
        <w:rPr>
          <w:szCs w:val="20"/>
          <w:vertAlign w:val="subscript"/>
        </w:rPr>
        <w:t>w,P</w:t>
      </w:r>
      <w:r w:rsidRPr="00C73046">
        <w:rPr>
          <w:szCs w:val="20"/>
        </w:rPr>
        <w:t xml:space="preserve"> im Prüfstand nach DIN EN ISO 10 140 und DIN 4109 gemessen.</w:t>
      </w:r>
    </w:p>
    <w:p w14:paraId="13EDF212" w14:textId="77777777" w:rsidR="000A08D4" w:rsidRPr="00C73046" w:rsidRDefault="000A08D4" w:rsidP="000A08D4">
      <w:pPr>
        <w:rPr>
          <w:szCs w:val="20"/>
        </w:rPr>
      </w:pPr>
    </w:p>
    <w:p w14:paraId="2A6C5E1A" w14:textId="77777777" w:rsidR="000A08D4" w:rsidRPr="00C73046" w:rsidRDefault="000A08D4" w:rsidP="000A08D4">
      <w:pPr>
        <w:rPr>
          <w:szCs w:val="20"/>
        </w:rPr>
      </w:pPr>
      <w:r w:rsidRPr="00C73046">
        <w:rPr>
          <w:szCs w:val="20"/>
        </w:rPr>
        <w:t>Für den Nachweis, dass die Anforderungen erfüllt werden, sind mit dem Angebot Prüfzeugnisse eines anerkannten Prüfinstitutes einzureichen.</w:t>
      </w:r>
    </w:p>
    <w:p w14:paraId="1A62E2D0" w14:textId="77777777" w:rsidR="00413E91" w:rsidRPr="00C73046" w:rsidRDefault="00413E91" w:rsidP="00E02A77">
      <w:pPr>
        <w:rPr>
          <w:szCs w:val="20"/>
        </w:rPr>
      </w:pPr>
    </w:p>
    <w:p w14:paraId="5EA41775" w14:textId="77777777" w:rsidR="00413E91" w:rsidRPr="00676038" w:rsidRDefault="00413E91" w:rsidP="00676038">
      <w:pPr>
        <w:pStyle w:val="berschrift2"/>
      </w:pPr>
      <w:bookmarkStart w:id="17" w:name="_Toc29369346"/>
      <w:bookmarkStart w:id="18" w:name="_Toc67916398"/>
      <w:r w:rsidRPr="00676038">
        <w:lastRenderedPageBreak/>
        <w:t>Raumakustik</w:t>
      </w:r>
      <w:bookmarkEnd w:id="17"/>
      <w:bookmarkEnd w:id="18"/>
    </w:p>
    <w:p w14:paraId="5824D1CC" w14:textId="77777777" w:rsidR="00413E91" w:rsidRPr="00C73046" w:rsidRDefault="00413E91" w:rsidP="00E02A77">
      <w:pPr>
        <w:rPr>
          <w:szCs w:val="20"/>
        </w:rPr>
      </w:pPr>
      <w:r w:rsidRPr="00C73046">
        <w:rPr>
          <w:szCs w:val="20"/>
        </w:rPr>
        <w:t>Die Hochleistungs-Absorberelemente eignen sich optimal zur akustischen Ertüchtigung von Räumen, im Besonderen zur Reduzierung der Nachhallzeit. Die schallabsorbierenden Eigenschaften der Absorberkassette sind geprüft nach DIN EN ISO 354.</w:t>
      </w:r>
    </w:p>
    <w:p w14:paraId="17916756" w14:textId="77777777" w:rsidR="0005534B" w:rsidRDefault="0005534B" w:rsidP="00242DDF"/>
    <w:p w14:paraId="40361B1E" w14:textId="77777777" w:rsidR="00413E91" w:rsidRPr="00C73046" w:rsidRDefault="00413E91" w:rsidP="00BF4B8D">
      <w:pPr>
        <w:pStyle w:val="berschrift4"/>
        <w:spacing w:line="360" w:lineRule="auto"/>
        <w:rPr>
          <w:szCs w:val="20"/>
        </w:rPr>
      </w:pPr>
      <w:r w:rsidRPr="00C73046">
        <w:rPr>
          <w:szCs w:val="20"/>
        </w:rPr>
        <w:t>Metall</w:t>
      </w:r>
      <w:r w:rsidR="00F122D9" w:rsidRPr="00C73046">
        <w:rPr>
          <w:szCs w:val="20"/>
        </w:rPr>
        <w:t>-Absorber</w:t>
      </w:r>
      <w:r w:rsidRPr="00C73046">
        <w:rPr>
          <w:szCs w:val="20"/>
        </w:rPr>
        <w:t xml:space="preserve">kassette </w:t>
      </w:r>
      <w:r w:rsidR="002258E5" w:rsidRPr="00C73046">
        <w:rPr>
          <w:szCs w:val="20"/>
        </w:rPr>
        <w:t>perforiert, zur Adaption auf bauseitige Wände (Beton, GK, Mauerwerk)</w:t>
      </w:r>
    </w:p>
    <w:p w14:paraId="76BB35AC" w14:textId="77777777" w:rsidR="00413E91" w:rsidRPr="00C73046" w:rsidRDefault="00413E91" w:rsidP="00E02A77">
      <w:pPr>
        <w:rPr>
          <w:szCs w:val="20"/>
        </w:rPr>
      </w:pPr>
      <w:r w:rsidRPr="00C73046">
        <w:rPr>
          <w:szCs w:val="20"/>
        </w:rPr>
        <w:t>Metall-Absorberkassette als gekantete, perforierte Metallkassette (Stahlblech verzinkt und pulverbeschichtet), Randabstand Perforation ca. 5 mm, Montage an bauseitige Wände mit Montagekonsolen. Standard-Perforationen mit Lochdurchmesser 0,7 oder 1,0 mm, Lochabstand 3,1 oder 4 mm, weitere Perforationen optional möglich.</w:t>
      </w:r>
    </w:p>
    <w:p w14:paraId="0706F748" w14:textId="77777777" w:rsidR="00413E91" w:rsidRPr="00C73046" w:rsidRDefault="00413E91" w:rsidP="00E02A77">
      <w:pPr>
        <w:rPr>
          <w:szCs w:val="20"/>
        </w:rPr>
      </w:pPr>
      <w:r w:rsidRPr="00C73046">
        <w:rPr>
          <w:szCs w:val="20"/>
        </w:rPr>
        <w:t xml:space="preserve">Die raumakustische Komponente basiert auf einem Schichtaufbau aus porösen und perforierten Materialien in Kombination mit schallabsorbierenden Vlieswerkstoffen. </w:t>
      </w:r>
    </w:p>
    <w:p w14:paraId="314938EF" w14:textId="77777777" w:rsidR="00413E91" w:rsidRPr="00C73046" w:rsidRDefault="00413E91" w:rsidP="00E02A77">
      <w:pPr>
        <w:rPr>
          <w:szCs w:val="20"/>
        </w:rPr>
      </w:pPr>
      <w:r w:rsidRPr="00C73046">
        <w:rPr>
          <w:szCs w:val="20"/>
        </w:rPr>
        <w:t>Absorbertiefe von 50, 80 oder 100 mm</w:t>
      </w:r>
    </w:p>
    <w:p w14:paraId="6119F001" w14:textId="77777777" w:rsidR="00413E91" w:rsidRPr="00C73046" w:rsidRDefault="00413E91" w:rsidP="00E02A77">
      <w:pPr>
        <w:rPr>
          <w:szCs w:val="20"/>
        </w:rPr>
      </w:pPr>
      <w:r w:rsidRPr="00C73046">
        <w:rPr>
          <w:szCs w:val="20"/>
        </w:rPr>
        <w:t>αw: 0,9-1,0</w:t>
      </w:r>
    </w:p>
    <w:p w14:paraId="3B1945A2" w14:textId="77777777" w:rsidR="002258E5" w:rsidRPr="00C73046" w:rsidRDefault="002258E5" w:rsidP="00BF4B8D">
      <w:pPr>
        <w:pStyle w:val="berschrift4"/>
        <w:spacing w:line="360" w:lineRule="auto"/>
        <w:rPr>
          <w:szCs w:val="20"/>
        </w:rPr>
      </w:pPr>
      <w:r w:rsidRPr="00C73046">
        <w:rPr>
          <w:szCs w:val="20"/>
        </w:rPr>
        <w:t>Abgehängte Deckenabsorber als Akustiksegel</w:t>
      </w:r>
    </w:p>
    <w:p w14:paraId="53912793" w14:textId="77777777" w:rsidR="00413E91" w:rsidRPr="00C73046" w:rsidRDefault="00413E91" w:rsidP="00E02A77">
      <w:pPr>
        <w:rPr>
          <w:szCs w:val="20"/>
        </w:rPr>
      </w:pPr>
      <w:r w:rsidRPr="00C73046">
        <w:rPr>
          <w:szCs w:val="20"/>
        </w:rPr>
        <w:t>Metall-Deckensegel konzipiert für den Einsatz an Rohdecken und an betonkernaktivierten Decken. Gekantetes Stahlblech 0,7 mm verzinkt und pulverbeschichtet, Randabstand Perforation ca. 5 mm. Beste raumakustische Effekte bei geringem Einfluss auf die Kühl- bzw. Heizleistung des aktivierten Deckenbauteils werden bei einer Belegung von ca. 30% der Deckenfläche erreicht. Die raumakustische Komponente basiert auf einem Schichtaufbau aus porösen und perforierten Materialien in Kombination mit schallabsorbierenden Vlieswerkstoffen. Der rückseitige Abschluss aus Vlieswerkstoffen verhindert Faserflug im Raum.</w:t>
      </w:r>
    </w:p>
    <w:p w14:paraId="02A81670" w14:textId="77777777" w:rsidR="00997921" w:rsidRPr="00C73046" w:rsidRDefault="00413E91" w:rsidP="00E02A77">
      <w:pPr>
        <w:rPr>
          <w:szCs w:val="20"/>
        </w:rPr>
      </w:pPr>
      <w:r w:rsidRPr="00C73046">
        <w:rPr>
          <w:szCs w:val="20"/>
        </w:rPr>
        <w:t>Abh</w:t>
      </w:r>
      <w:r w:rsidR="001D2CF5" w:rsidRPr="00C73046">
        <w:rPr>
          <w:szCs w:val="20"/>
        </w:rPr>
        <w:t>ä</w:t>
      </w:r>
      <w:r w:rsidRPr="00C73046">
        <w:rPr>
          <w:szCs w:val="20"/>
        </w:rPr>
        <w:t>ng</w:t>
      </w:r>
      <w:r w:rsidR="001D2CF5" w:rsidRPr="00C73046">
        <w:rPr>
          <w:szCs w:val="20"/>
        </w:rPr>
        <w:t>e</w:t>
      </w:r>
      <w:r w:rsidRPr="00C73046">
        <w:rPr>
          <w:szCs w:val="20"/>
        </w:rPr>
        <w:t xml:space="preserve">höhe </w:t>
      </w:r>
      <w:r w:rsidR="00997921" w:rsidRPr="00C73046">
        <w:rPr>
          <w:szCs w:val="20"/>
        </w:rPr>
        <w:t>(Unt</w:t>
      </w:r>
      <w:r w:rsidR="007C6B22" w:rsidRPr="00C73046">
        <w:rPr>
          <w:szCs w:val="20"/>
        </w:rPr>
        <w:t>erkante Kassette bis Raumdecke):</w:t>
      </w:r>
    </w:p>
    <w:p w14:paraId="0571669C" w14:textId="77777777" w:rsidR="00413E91" w:rsidRPr="00C73046" w:rsidRDefault="00413E91" w:rsidP="00E02A77">
      <w:pPr>
        <w:ind w:left="709"/>
        <w:rPr>
          <w:szCs w:val="20"/>
        </w:rPr>
      </w:pPr>
      <w:r w:rsidRPr="00C73046">
        <w:rPr>
          <w:szCs w:val="20"/>
        </w:rPr>
        <w:t>1</w:t>
      </w:r>
      <w:r w:rsidR="001D2CF5" w:rsidRPr="00C73046">
        <w:rPr>
          <w:szCs w:val="20"/>
        </w:rPr>
        <w:t>2</w:t>
      </w:r>
      <w:r w:rsidRPr="00C73046">
        <w:rPr>
          <w:szCs w:val="20"/>
        </w:rPr>
        <w:t xml:space="preserve">5 mm </w:t>
      </w:r>
      <w:r w:rsidR="001D2CF5" w:rsidRPr="00C73046">
        <w:rPr>
          <w:szCs w:val="20"/>
        </w:rPr>
        <w:t xml:space="preserve">– 147 mm </w:t>
      </w:r>
      <w:r w:rsidRPr="00C73046">
        <w:rPr>
          <w:szCs w:val="20"/>
        </w:rPr>
        <w:t>/ Aufbauhöhe Kassette 35 mm</w:t>
      </w:r>
    </w:p>
    <w:p w14:paraId="6A7A30AF" w14:textId="77777777" w:rsidR="001D2CF5" w:rsidRPr="00C73046" w:rsidRDefault="001D2CF5" w:rsidP="00E02A77">
      <w:pPr>
        <w:ind w:left="709"/>
        <w:rPr>
          <w:szCs w:val="20"/>
        </w:rPr>
      </w:pPr>
      <w:r w:rsidRPr="00C73046">
        <w:rPr>
          <w:szCs w:val="20"/>
        </w:rPr>
        <w:t>1</w:t>
      </w:r>
      <w:r w:rsidR="00997921" w:rsidRPr="00C73046">
        <w:rPr>
          <w:szCs w:val="20"/>
        </w:rPr>
        <w:t>40</w:t>
      </w:r>
      <w:r w:rsidRPr="00C73046">
        <w:rPr>
          <w:szCs w:val="20"/>
        </w:rPr>
        <w:t xml:space="preserve"> mm – 1</w:t>
      </w:r>
      <w:r w:rsidR="00997921" w:rsidRPr="00C73046">
        <w:rPr>
          <w:szCs w:val="20"/>
        </w:rPr>
        <w:t>62</w:t>
      </w:r>
      <w:r w:rsidRPr="00C73046">
        <w:rPr>
          <w:szCs w:val="20"/>
        </w:rPr>
        <w:t xml:space="preserve"> mm / Aufbauhöhe Kassette 50 mm</w:t>
      </w:r>
    </w:p>
    <w:p w14:paraId="6CAA9B61" w14:textId="77777777" w:rsidR="00CC69DF" w:rsidRPr="00C73046" w:rsidRDefault="00CC69DF" w:rsidP="00E02A77">
      <w:pPr>
        <w:ind w:left="709"/>
        <w:rPr>
          <w:szCs w:val="20"/>
        </w:rPr>
      </w:pPr>
    </w:p>
    <w:p w14:paraId="6817C5C8" w14:textId="77777777" w:rsidR="00413E91" w:rsidRPr="00C73046" w:rsidRDefault="00413E91" w:rsidP="00E02A77">
      <w:pPr>
        <w:rPr>
          <w:szCs w:val="20"/>
        </w:rPr>
      </w:pPr>
      <w:r w:rsidRPr="00C73046">
        <w:rPr>
          <w:szCs w:val="20"/>
        </w:rPr>
        <w:t xml:space="preserve">Deckenabhänger </w:t>
      </w:r>
      <w:r w:rsidR="00CC69DF" w:rsidRPr="00C73046">
        <w:rPr>
          <w:szCs w:val="20"/>
        </w:rPr>
        <w:t xml:space="preserve">aus </w:t>
      </w:r>
      <w:r w:rsidRPr="00C73046">
        <w:rPr>
          <w:szCs w:val="20"/>
        </w:rPr>
        <w:t>Stahl pulverbeschichtet (RAL 9016), Durchmesser 10 mm, mit Unterlagscheibe weiß an der Decke verschraubt mit zugelassenen</w:t>
      </w:r>
      <w:r w:rsidR="00997921" w:rsidRPr="00C73046">
        <w:rPr>
          <w:szCs w:val="20"/>
        </w:rPr>
        <w:t xml:space="preserve"> Spreizdüb</w:t>
      </w:r>
      <w:r w:rsidRPr="00C73046">
        <w:rPr>
          <w:szCs w:val="20"/>
        </w:rPr>
        <w:t>eln Typ Hilti oder Würth, Bohrtiefenbegrenzung bei Decken ist zu beachten. Anzahl Abhänger bis 3 m Länge 4 Stück, bei geteilter Kassettenausführung 6 Stück oder mehr nach statischer Anforderung.</w:t>
      </w:r>
    </w:p>
    <w:p w14:paraId="730B7912" w14:textId="77777777" w:rsidR="00413E91" w:rsidRPr="00C73046" w:rsidRDefault="00413E91" w:rsidP="00E02A77">
      <w:pPr>
        <w:rPr>
          <w:szCs w:val="20"/>
        </w:rPr>
      </w:pPr>
      <w:r w:rsidRPr="00C73046">
        <w:rPr>
          <w:szCs w:val="20"/>
        </w:rPr>
        <w:t>αw: 0,9-0,95</w:t>
      </w:r>
    </w:p>
    <w:p w14:paraId="1A30AB91" w14:textId="77777777" w:rsidR="00413E91" w:rsidRPr="00C73046" w:rsidRDefault="00413E91" w:rsidP="00E02A77">
      <w:pPr>
        <w:rPr>
          <w:szCs w:val="20"/>
        </w:rPr>
      </w:pPr>
      <w:r w:rsidRPr="00C73046">
        <w:rPr>
          <w:szCs w:val="20"/>
        </w:rPr>
        <w:t>Für aktivierte Bauteile ideale Breite ca. 600 mm</w:t>
      </w:r>
    </w:p>
    <w:p w14:paraId="58328F40" w14:textId="77777777" w:rsidR="00413E91" w:rsidRPr="00C73046" w:rsidRDefault="00413E91" w:rsidP="00E02A77">
      <w:pPr>
        <w:rPr>
          <w:szCs w:val="20"/>
        </w:rPr>
      </w:pPr>
      <w:r w:rsidRPr="00C73046">
        <w:rPr>
          <w:szCs w:val="20"/>
        </w:rPr>
        <w:t>Lange Kassettenfelder werden stirnseitig miteinander verbunden</w:t>
      </w:r>
      <w:r w:rsidR="00997921" w:rsidRPr="00C73046">
        <w:rPr>
          <w:szCs w:val="20"/>
        </w:rPr>
        <w:t>.</w:t>
      </w:r>
    </w:p>
    <w:p w14:paraId="26AE5F38" w14:textId="77777777" w:rsidR="00413E91" w:rsidRPr="00C73046" w:rsidRDefault="00413E91" w:rsidP="00E02A77">
      <w:pPr>
        <w:rPr>
          <w:szCs w:val="20"/>
        </w:rPr>
      </w:pPr>
    </w:p>
    <w:p w14:paraId="0A87C070" w14:textId="77777777" w:rsidR="00413E91" w:rsidRPr="00C73046" w:rsidRDefault="00413E91" w:rsidP="00E02A77">
      <w:pPr>
        <w:rPr>
          <w:szCs w:val="20"/>
        </w:rPr>
      </w:pPr>
      <w:r w:rsidRPr="00C73046">
        <w:rPr>
          <w:szCs w:val="20"/>
        </w:rPr>
        <w:t>Für den Nachweis, dass die vorgenannten Anforderungen erfüllt werden, sind mit dem Angebot Prüfzeugnisse eines anerkannten Prüfinstitutes einzureichen.</w:t>
      </w:r>
    </w:p>
    <w:p w14:paraId="14EE3B0B" w14:textId="77777777" w:rsidR="00CC69DF" w:rsidRPr="00C73046" w:rsidRDefault="00CC69DF" w:rsidP="00DD492C">
      <w:pPr>
        <w:spacing w:line="276" w:lineRule="auto"/>
        <w:rPr>
          <w:szCs w:val="20"/>
        </w:rPr>
      </w:pPr>
      <w:bookmarkStart w:id="19" w:name="_Toc29369351"/>
      <w:r w:rsidRPr="00C73046">
        <w:rPr>
          <w:szCs w:val="20"/>
        </w:rPr>
        <w:br w:type="page"/>
      </w:r>
    </w:p>
    <w:p w14:paraId="125BCADF" w14:textId="77777777" w:rsidR="00413E91" w:rsidRPr="00676038" w:rsidRDefault="00DA5181" w:rsidP="00676038">
      <w:pPr>
        <w:pStyle w:val="berschrift1"/>
      </w:pPr>
      <w:bookmarkStart w:id="20" w:name="_Toc67916399"/>
      <w:bookmarkEnd w:id="19"/>
      <w:r>
        <w:lastRenderedPageBreak/>
        <w:t>Kriterien</w:t>
      </w:r>
      <w:bookmarkEnd w:id="20"/>
    </w:p>
    <w:p w14:paraId="6682977D" w14:textId="77777777" w:rsidR="00413E91" w:rsidRPr="00C73046" w:rsidRDefault="00413E91" w:rsidP="00413E91">
      <w:pPr>
        <w:pStyle w:val="Textkrper"/>
        <w:outlineLvl w:val="4"/>
        <w:rPr>
          <w:rFonts w:asciiTheme="minorHAnsi" w:hAnsiTheme="minorHAnsi" w:cs="Arial"/>
          <w:sz w:val="20"/>
        </w:rPr>
      </w:pPr>
    </w:p>
    <w:p w14:paraId="3AFA8561" w14:textId="77777777" w:rsidR="00413E91" w:rsidRPr="00C73046" w:rsidRDefault="00413E91" w:rsidP="00E02A77">
      <w:pPr>
        <w:rPr>
          <w:szCs w:val="20"/>
        </w:rPr>
      </w:pPr>
      <w:r w:rsidRPr="00C73046">
        <w:rPr>
          <w:szCs w:val="20"/>
        </w:rPr>
        <w:t>Zusätzlich zu den allgemeinen technischen Vorbemerkungen und Beschreibungen der entsprechenden Positionen im Leistungsverzeichnis, sind nachstehende Anforderungen an die Trennwände gestellt. Der Bieter hat die Kriterienliste auszufüllen. Nicht vollständige Angaben führen zum Ausschluss vom Wettbewerb.</w:t>
      </w:r>
    </w:p>
    <w:p w14:paraId="37DBB474" w14:textId="77777777" w:rsidR="000A08D4" w:rsidRPr="00C73046" w:rsidRDefault="000A08D4" w:rsidP="00413E91">
      <w:pPr>
        <w:pStyle w:val="Textkrper"/>
        <w:tabs>
          <w:tab w:val="left" w:pos="7655"/>
        </w:tabs>
        <w:ind w:left="7655" w:hanging="7655"/>
        <w:outlineLvl w:val="4"/>
        <w:rPr>
          <w:rFonts w:asciiTheme="minorHAnsi" w:hAnsiTheme="minorHAnsi" w:cs="Arial"/>
          <w:sz w:val="20"/>
        </w:rPr>
      </w:pPr>
    </w:p>
    <w:p w14:paraId="02A6944B" w14:textId="77777777" w:rsidR="00413E91" w:rsidRPr="00C73046" w:rsidRDefault="00413E91" w:rsidP="00413E91">
      <w:pPr>
        <w:pStyle w:val="Textkrper"/>
        <w:tabs>
          <w:tab w:val="left" w:pos="7655"/>
        </w:tabs>
        <w:ind w:left="7655" w:hanging="7655"/>
        <w:outlineLvl w:val="4"/>
        <w:rPr>
          <w:rFonts w:asciiTheme="minorHAnsi" w:hAnsiTheme="minorHAnsi" w:cs="Arial"/>
          <w:sz w:val="20"/>
        </w:rPr>
      </w:pPr>
      <w:r w:rsidRPr="00C73046">
        <w:rPr>
          <w:rFonts w:asciiTheme="minorHAnsi" w:hAnsiTheme="minorHAnsi" w:cs="Arial"/>
          <w:sz w:val="20"/>
        </w:rPr>
        <w:tab/>
        <w:t>JA / NEIN</w:t>
      </w:r>
    </w:p>
    <w:p w14:paraId="4B93C608" w14:textId="77777777" w:rsidR="00413E91" w:rsidRPr="00C73046" w:rsidRDefault="00413E91" w:rsidP="00413E91">
      <w:pPr>
        <w:pStyle w:val="Textkrper"/>
        <w:tabs>
          <w:tab w:val="left" w:pos="7655"/>
        </w:tabs>
        <w:ind w:left="7655" w:hanging="7655"/>
        <w:outlineLvl w:val="4"/>
        <w:rPr>
          <w:rFonts w:asciiTheme="minorHAnsi" w:hAnsiTheme="minorHAnsi" w:cs="Arial"/>
          <w:sz w:val="20"/>
        </w:rPr>
      </w:pPr>
    </w:p>
    <w:p w14:paraId="7F20F101" w14:textId="77777777" w:rsidR="0005534B" w:rsidRPr="00EE4DF2" w:rsidRDefault="0005534B" w:rsidP="0005534B">
      <w:pPr>
        <w:pStyle w:val="Textkrper"/>
        <w:tabs>
          <w:tab w:val="left" w:pos="7655"/>
        </w:tabs>
        <w:spacing w:line="360" w:lineRule="auto"/>
        <w:ind w:left="7655" w:hanging="7655"/>
        <w:outlineLvl w:val="4"/>
        <w:rPr>
          <w:rFonts w:asciiTheme="minorHAnsi" w:hAnsiTheme="minorHAnsi" w:cs="Arial"/>
          <w:sz w:val="20"/>
        </w:rPr>
      </w:pPr>
      <w:r w:rsidRPr="00EE4DF2">
        <w:rPr>
          <w:rFonts w:asciiTheme="minorHAnsi" w:hAnsiTheme="minorHAnsi" w:cs="Arial"/>
          <w:sz w:val="20"/>
        </w:rPr>
        <w:t>Demontage einzelner Wandelemente ohne Nachbarelemente demontieren zu müssen</w:t>
      </w:r>
      <w:r w:rsidRPr="00EE4DF2">
        <w:rPr>
          <w:rFonts w:asciiTheme="minorHAnsi" w:hAnsiTheme="minorHAnsi" w:cs="Arial"/>
          <w:sz w:val="20"/>
        </w:rPr>
        <w:tab/>
        <w:t>_________</w:t>
      </w:r>
    </w:p>
    <w:p w14:paraId="2DCAAAE0" w14:textId="77777777" w:rsidR="0005534B" w:rsidRPr="00837A4F" w:rsidRDefault="0005534B" w:rsidP="0005534B">
      <w:pPr>
        <w:pStyle w:val="Textkrper"/>
        <w:tabs>
          <w:tab w:val="left" w:pos="7655"/>
        </w:tabs>
        <w:spacing w:line="360" w:lineRule="auto"/>
        <w:ind w:left="7655" w:hanging="7655"/>
        <w:outlineLvl w:val="4"/>
        <w:rPr>
          <w:rFonts w:asciiTheme="minorHAnsi" w:hAnsiTheme="minorHAnsi" w:cs="Arial"/>
          <w:sz w:val="16"/>
        </w:rPr>
      </w:pPr>
      <w:r w:rsidRPr="00837A4F">
        <w:rPr>
          <w:rFonts w:asciiTheme="minorHAnsi" w:hAnsiTheme="minorHAnsi" w:cs="Arial"/>
          <w:sz w:val="20"/>
        </w:rPr>
        <w:t>Wiederverwendbarkeit aller Teile bei gleicher Einbausituation</w:t>
      </w:r>
      <w:r w:rsidRPr="00837A4F">
        <w:rPr>
          <w:rFonts w:asciiTheme="minorHAnsi" w:hAnsiTheme="minorHAnsi" w:cs="Arial"/>
          <w:sz w:val="20"/>
        </w:rPr>
        <w:tab/>
        <w:t>_________</w:t>
      </w:r>
    </w:p>
    <w:p w14:paraId="530A226C" w14:textId="77777777" w:rsidR="0005534B" w:rsidRPr="00837A4F" w:rsidRDefault="0005534B" w:rsidP="0005534B">
      <w:pPr>
        <w:pStyle w:val="Textkrper"/>
        <w:tabs>
          <w:tab w:val="left" w:pos="7655"/>
        </w:tabs>
        <w:spacing w:line="360" w:lineRule="auto"/>
        <w:ind w:left="7655" w:hanging="7655"/>
        <w:outlineLvl w:val="4"/>
        <w:rPr>
          <w:rFonts w:asciiTheme="minorHAnsi" w:hAnsiTheme="minorHAnsi" w:cs="Arial"/>
          <w:sz w:val="20"/>
        </w:rPr>
      </w:pPr>
      <w:r>
        <w:rPr>
          <w:rFonts w:asciiTheme="minorHAnsi" w:hAnsiTheme="minorHAnsi" w:cs="Arial"/>
          <w:sz w:val="20"/>
        </w:rPr>
        <w:t>Gleitende Anschlüsse an Bauwerk mit Toleranzaufnahme</w:t>
      </w:r>
      <w:r w:rsidRPr="00837A4F">
        <w:rPr>
          <w:rFonts w:asciiTheme="minorHAnsi" w:hAnsiTheme="minorHAnsi" w:cs="Arial"/>
          <w:sz w:val="20"/>
        </w:rPr>
        <w:tab/>
        <w:t>_________</w:t>
      </w:r>
    </w:p>
    <w:p w14:paraId="46D77B46" w14:textId="77777777" w:rsidR="0005534B" w:rsidRPr="00837A4F" w:rsidRDefault="0005534B" w:rsidP="0005534B">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Korrosionsschutz sämtlicher Metallteile, verzinkt oder pulverbeschichtet</w:t>
      </w:r>
      <w:r w:rsidRPr="00837A4F">
        <w:rPr>
          <w:rFonts w:asciiTheme="minorHAnsi" w:hAnsiTheme="minorHAnsi" w:cs="Arial"/>
          <w:sz w:val="20"/>
        </w:rPr>
        <w:tab/>
        <w:t>_________</w:t>
      </w:r>
    </w:p>
    <w:p w14:paraId="53A117CD" w14:textId="77777777" w:rsidR="0005534B" w:rsidRPr="00837A4F" w:rsidRDefault="0005534B" w:rsidP="0005534B">
      <w:pPr>
        <w:pStyle w:val="Textkrper"/>
        <w:tabs>
          <w:tab w:val="left" w:pos="7655"/>
        </w:tabs>
        <w:spacing w:line="360" w:lineRule="auto"/>
        <w:ind w:left="7655" w:hanging="7655"/>
        <w:outlineLvl w:val="4"/>
        <w:rPr>
          <w:rFonts w:asciiTheme="minorHAnsi" w:hAnsiTheme="minorHAnsi" w:cs="Arial"/>
          <w:sz w:val="20"/>
        </w:rPr>
      </w:pPr>
      <w:r>
        <w:rPr>
          <w:rFonts w:asciiTheme="minorHAnsi" w:hAnsiTheme="minorHAnsi" w:cs="Arial"/>
          <w:sz w:val="20"/>
        </w:rPr>
        <w:t>Verglasungen</w:t>
      </w:r>
      <w:r w:rsidRPr="00837A4F">
        <w:rPr>
          <w:rFonts w:asciiTheme="minorHAnsi" w:hAnsiTheme="minorHAnsi" w:cs="Arial"/>
          <w:sz w:val="20"/>
        </w:rPr>
        <w:t xml:space="preserve"> unsichtbar befestigt</w:t>
      </w:r>
      <w:r w:rsidRPr="00837A4F">
        <w:rPr>
          <w:rFonts w:asciiTheme="minorHAnsi" w:hAnsiTheme="minorHAnsi" w:cs="Arial"/>
          <w:sz w:val="20"/>
        </w:rPr>
        <w:tab/>
        <w:t>_________</w:t>
      </w:r>
    </w:p>
    <w:p w14:paraId="661AF879" w14:textId="77777777" w:rsidR="0005534B" w:rsidRPr="00837A4F" w:rsidRDefault="0005534B" w:rsidP="0005534B">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Raumseitige und/oder flurseitige Flächenbündigkeit</w:t>
      </w:r>
      <w:r>
        <w:rPr>
          <w:rFonts w:asciiTheme="minorHAnsi" w:hAnsiTheme="minorHAnsi" w:cs="Arial"/>
          <w:sz w:val="20"/>
        </w:rPr>
        <w:t xml:space="preserve"> von Türbla</w:t>
      </w:r>
      <w:r w:rsidRPr="00837A4F">
        <w:rPr>
          <w:rFonts w:asciiTheme="minorHAnsi" w:hAnsiTheme="minorHAnsi" w:cs="Arial"/>
          <w:sz w:val="20"/>
        </w:rPr>
        <w:t>tt</w:t>
      </w:r>
      <w:r>
        <w:rPr>
          <w:rFonts w:asciiTheme="minorHAnsi" w:hAnsiTheme="minorHAnsi" w:cs="Arial"/>
          <w:sz w:val="20"/>
        </w:rPr>
        <w:t xml:space="preserve"> und Zarge</w:t>
      </w:r>
      <w:r w:rsidRPr="00837A4F">
        <w:rPr>
          <w:rFonts w:asciiTheme="minorHAnsi" w:hAnsiTheme="minorHAnsi" w:cs="Arial"/>
          <w:sz w:val="20"/>
        </w:rPr>
        <w:t xml:space="preserve"> möglich</w:t>
      </w:r>
      <w:r w:rsidRPr="00837A4F">
        <w:rPr>
          <w:rFonts w:asciiTheme="minorHAnsi" w:hAnsiTheme="minorHAnsi" w:cs="Arial"/>
          <w:sz w:val="20"/>
        </w:rPr>
        <w:tab/>
        <w:t>_________</w:t>
      </w:r>
    </w:p>
    <w:p w14:paraId="33BB3477" w14:textId="77777777" w:rsidR="0005534B" w:rsidRPr="00837A4F" w:rsidRDefault="0005534B" w:rsidP="0005534B">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Standsicherheitsnachweis Einbaubereich I vorhanden</w:t>
      </w:r>
      <w:r w:rsidRPr="00837A4F">
        <w:rPr>
          <w:rFonts w:asciiTheme="minorHAnsi" w:hAnsiTheme="minorHAnsi" w:cs="Arial"/>
          <w:sz w:val="20"/>
        </w:rPr>
        <w:tab/>
        <w:t>_________</w:t>
      </w:r>
    </w:p>
    <w:p w14:paraId="2FD89265" w14:textId="77777777" w:rsidR="0005534B" w:rsidRPr="00837A4F" w:rsidRDefault="0005534B" w:rsidP="0005534B">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Prüfzeugnisse Schallschutz gemäß Leistungsverzeichnis vorhanden</w:t>
      </w:r>
      <w:r w:rsidRPr="00837A4F">
        <w:rPr>
          <w:rFonts w:asciiTheme="minorHAnsi" w:hAnsiTheme="minorHAnsi" w:cs="Arial"/>
          <w:sz w:val="20"/>
        </w:rPr>
        <w:tab/>
        <w:t>_________</w:t>
      </w:r>
    </w:p>
    <w:p w14:paraId="22750C61" w14:textId="77777777" w:rsidR="0005534B" w:rsidRPr="00837A4F" w:rsidRDefault="0005534B" w:rsidP="0005534B">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Nachlieferungsgarantie von 10 Jahren auf Systemteile</w:t>
      </w:r>
      <w:r w:rsidRPr="00837A4F">
        <w:rPr>
          <w:rFonts w:asciiTheme="minorHAnsi" w:hAnsiTheme="minorHAnsi" w:cs="Arial"/>
          <w:sz w:val="20"/>
        </w:rPr>
        <w:tab/>
        <w:t>_________</w:t>
      </w:r>
    </w:p>
    <w:p w14:paraId="7F6896FD" w14:textId="77777777" w:rsidR="0005534B" w:rsidRPr="00837A4F" w:rsidRDefault="0005534B" w:rsidP="0005534B">
      <w:pPr>
        <w:pStyle w:val="Textkrper"/>
        <w:tabs>
          <w:tab w:val="left" w:pos="7655"/>
        </w:tabs>
        <w:spacing w:line="360" w:lineRule="auto"/>
        <w:ind w:left="7655" w:hanging="7655"/>
        <w:outlineLvl w:val="4"/>
        <w:rPr>
          <w:rFonts w:asciiTheme="minorHAnsi" w:hAnsiTheme="minorHAnsi" w:cs="Arial"/>
          <w:sz w:val="20"/>
        </w:rPr>
      </w:pPr>
    </w:p>
    <w:p w14:paraId="6A755920" w14:textId="77777777" w:rsidR="00413E91" w:rsidRPr="00C73046" w:rsidRDefault="00413E91" w:rsidP="00413E91">
      <w:pPr>
        <w:pStyle w:val="Textkrper"/>
        <w:tabs>
          <w:tab w:val="left" w:pos="7655"/>
        </w:tabs>
        <w:ind w:left="7655" w:hanging="7655"/>
        <w:outlineLvl w:val="4"/>
        <w:rPr>
          <w:rFonts w:asciiTheme="minorHAnsi" w:hAnsiTheme="minorHAnsi" w:cs="Arial"/>
          <w:sz w:val="20"/>
        </w:rPr>
      </w:pPr>
    </w:p>
    <w:p w14:paraId="32E90C26" w14:textId="77777777" w:rsidR="00E02A77" w:rsidRPr="00C73046" w:rsidRDefault="00E02A77">
      <w:pPr>
        <w:spacing w:line="276" w:lineRule="auto"/>
        <w:ind w:left="709"/>
        <w:rPr>
          <w:rFonts w:eastAsia="Batang" w:cs="Arial"/>
          <w:szCs w:val="20"/>
          <w:lang w:eastAsia="de-DE"/>
        </w:rPr>
      </w:pPr>
      <w:r w:rsidRPr="00C73046">
        <w:rPr>
          <w:rFonts w:eastAsia="Batang" w:cs="Arial"/>
          <w:szCs w:val="20"/>
          <w:lang w:eastAsia="de-DE"/>
        </w:rPr>
        <w:br w:type="page"/>
      </w:r>
    </w:p>
    <w:p w14:paraId="3183DA62" w14:textId="77777777" w:rsidR="00413E91" w:rsidRDefault="00413E91" w:rsidP="00676038">
      <w:pPr>
        <w:pStyle w:val="berschrift1"/>
      </w:pPr>
      <w:bookmarkStart w:id="21" w:name="_Toc29369352"/>
      <w:bookmarkStart w:id="22" w:name="_Toc67916400"/>
      <w:r w:rsidRPr="00676038">
        <w:lastRenderedPageBreak/>
        <w:t>Leistungsverzeichnis Wandelemente</w:t>
      </w:r>
      <w:bookmarkEnd w:id="21"/>
      <w:bookmarkEnd w:id="22"/>
    </w:p>
    <w:p w14:paraId="2A5DAD81" w14:textId="77777777" w:rsidR="00C73046" w:rsidRDefault="00C73046" w:rsidP="00C73046">
      <w:r w:rsidRPr="00E337F9">
        <w:rPr>
          <w:i/>
          <w:u w:val="single"/>
        </w:rPr>
        <w:t>Hinweis:</w:t>
      </w:r>
      <w:r>
        <w:t xml:space="preserve"> </w:t>
      </w:r>
    </w:p>
    <w:p w14:paraId="66D607C6" w14:textId="77777777" w:rsidR="00C73046" w:rsidRDefault="00C73046" w:rsidP="00C73046">
      <w:pPr>
        <w:rPr>
          <w:sz w:val="18"/>
        </w:rPr>
      </w:pPr>
      <w:r>
        <w:rPr>
          <w:sz w:val="18"/>
        </w:rPr>
        <w:t>V</w:t>
      </w:r>
      <w:r w:rsidRPr="00E337F9">
        <w:rPr>
          <w:sz w:val="18"/>
        </w:rPr>
        <w:t xml:space="preserve">erschiedene </w:t>
      </w:r>
      <w:r>
        <w:rPr>
          <w:sz w:val="18"/>
        </w:rPr>
        <w:t xml:space="preserve">Varianten von </w:t>
      </w:r>
      <w:r w:rsidRPr="00E337F9">
        <w:rPr>
          <w:sz w:val="18"/>
        </w:rPr>
        <w:t>Maße</w:t>
      </w:r>
      <w:r>
        <w:rPr>
          <w:sz w:val="18"/>
        </w:rPr>
        <w:t xml:space="preserve">n, </w:t>
      </w:r>
      <w:r w:rsidRPr="00E337F9">
        <w:rPr>
          <w:sz w:val="18"/>
        </w:rPr>
        <w:t>Konstruktionen</w:t>
      </w:r>
      <w:r>
        <w:rPr>
          <w:sz w:val="18"/>
        </w:rPr>
        <w:t xml:space="preserve"> und Schalldämmwerten</w:t>
      </w:r>
      <w:r w:rsidRPr="00E337F9">
        <w:rPr>
          <w:sz w:val="18"/>
        </w:rPr>
        <w:t xml:space="preserve"> stehen teilweise zur Wahl und sind hier optisch durch „/“ getrennt. Unzutreffendes ist zu streichen.</w:t>
      </w:r>
    </w:p>
    <w:p w14:paraId="3BF535EF" w14:textId="77777777" w:rsidR="00B94FC9" w:rsidRPr="00AD1F1C" w:rsidRDefault="00B94FC9" w:rsidP="00AD1F1C">
      <w:pPr>
        <w:pStyle w:val="berschrift2"/>
      </w:pPr>
      <w:bookmarkStart w:id="23" w:name="_Toc29369358"/>
      <w:bookmarkStart w:id="24" w:name="_Toc67916401"/>
      <w:r w:rsidRPr="00AD1F1C">
        <w:t>Trennwand-Ganzglaselement</w:t>
      </w:r>
      <w:bookmarkEnd w:id="23"/>
      <w:r w:rsidR="00AA4E9A">
        <w:t>e</w:t>
      </w:r>
      <w:bookmarkEnd w:id="24"/>
      <w:r w:rsidRPr="00AD1F1C">
        <w:t xml:space="preserve"> </w:t>
      </w:r>
    </w:p>
    <w:p w14:paraId="4922E718" w14:textId="77777777" w:rsidR="0052383E" w:rsidRPr="00837A4F" w:rsidRDefault="0052383E" w:rsidP="0052383E">
      <w:pPr>
        <w:pStyle w:val="berschrift4"/>
        <w:spacing w:line="360" w:lineRule="auto"/>
        <w:rPr>
          <w:szCs w:val="20"/>
        </w:rPr>
      </w:pPr>
      <w:r>
        <w:rPr>
          <w:szCs w:val="20"/>
        </w:rPr>
        <w:t>Ganzglas-</w:t>
      </w:r>
      <w:r w:rsidRPr="00837A4F">
        <w:rPr>
          <w:szCs w:val="20"/>
        </w:rPr>
        <w:t>Wandelement</w:t>
      </w:r>
      <w:r>
        <w:rPr>
          <w:szCs w:val="20"/>
        </w:rPr>
        <w:t xml:space="preserve"> (GG)</w:t>
      </w:r>
    </w:p>
    <w:p w14:paraId="5B085251" w14:textId="77777777" w:rsidR="0052383E" w:rsidRDefault="0052383E" w:rsidP="0052383E">
      <w:pPr>
        <w:ind w:left="2127" w:hanging="2127"/>
        <w:rPr>
          <w:rFonts w:cs="Arial"/>
          <w:bCs/>
        </w:rPr>
      </w:pPr>
      <w:r w:rsidRPr="00837A4F">
        <w:rPr>
          <w:rFonts w:cs="Arial"/>
          <w:bCs/>
        </w:rPr>
        <w:t>Konstruktion:</w:t>
      </w:r>
      <w:r w:rsidRPr="00837A4F">
        <w:rPr>
          <w:rFonts w:cs="Arial"/>
          <w:bCs/>
        </w:rPr>
        <w:tab/>
      </w:r>
      <w:r>
        <w:rPr>
          <w:rFonts w:cs="Arial"/>
          <w:bCs/>
        </w:rPr>
        <w:t xml:space="preserve">Trennwandsystem in zweischaliger Ganzglasbauweise ohne Vertikalpfosten. Gläser sind in mehrteilige Boden-/Deckenprofile eingestellt und über Klebeband miteinander verbunden. Bodenanschlussprofil 35 mm Höhe, Deckenanschlussprofil mit 35 mm </w:t>
      </w:r>
      <w:r w:rsidR="00D70FE2">
        <w:rPr>
          <w:rFonts w:cs="Arial"/>
          <w:bCs/>
        </w:rPr>
        <w:t xml:space="preserve">Höhe </w:t>
      </w:r>
      <w:r>
        <w:rPr>
          <w:rFonts w:cs="Arial"/>
          <w:bCs/>
        </w:rPr>
        <w:t>oder optional 50 mm.</w:t>
      </w:r>
    </w:p>
    <w:p w14:paraId="694ADC05" w14:textId="77777777" w:rsidR="0052383E" w:rsidRPr="00837A4F" w:rsidRDefault="0052383E" w:rsidP="0052383E">
      <w:pPr>
        <w:pStyle w:val="Textkrper"/>
        <w:ind w:left="1701" w:hanging="1701"/>
        <w:outlineLvl w:val="4"/>
        <w:rPr>
          <w:rFonts w:asciiTheme="minorHAnsi" w:hAnsiTheme="minorHAnsi" w:cs="Arial"/>
          <w:sz w:val="20"/>
        </w:rPr>
      </w:pPr>
    </w:p>
    <w:p w14:paraId="77E7898C" w14:textId="77777777" w:rsidR="0052383E" w:rsidRPr="00837A4F" w:rsidRDefault="0052383E" w:rsidP="0052383E">
      <w:pPr>
        <w:ind w:left="2127" w:hanging="2127"/>
        <w:rPr>
          <w:rFonts w:cs="Arial"/>
          <w:szCs w:val="20"/>
        </w:rPr>
      </w:pPr>
      <w:r w:rsidRPr="00837A4F">
        <w:rPr>
          <w:rFonts w:cs="Arial"/>
          <w:szCs w:val="20"/>
        </w:rPr>
        <w:t>Einbausituation:</w:t>
      </w:r>
      <w:r w:rsidRPr="00837A4F">
        <w:rPr>
          <w:rFonts w:cs="Arial"/>
          <w:szCs w:val="20"/>
        </w:rPr>
        <w:tab/>
        <w:t>B</w:t>
      </w:r>
      <w:r w:rsidRPr="00837A4F">
        <w:rPr>
          <w:szCs w:val="20"/>
        </w:rPr>
        <w:t xml:space="preserve">oden: Einbau ab OK Estrich </w:t>
      </w:r>
      <w:r w:rsidRPr="003F7A5D">
        <w:rPr>
          <w:szCs w:val="20"/>
        </w:rPr>
        <w:t>oder OK fertiger Bodenbelag möglich.</w:t>
      </w:r>
      <w:r w:rsidRPr="003F7A5D">
        <w:rPr>
          <w:szCs w:val="20"/>
        </w:rPr>
        <w:br/>
        <w:t xml:space="preserve">Decke: Einbau unter Rohdecke oder </w:t>
      </w:r>
      <w:r w:rsidRPr="00837A4F">
        <w:rPr>
          <w:szCs w:val="20"/>
        </w:rPr>
        <w:t>Abschottung möglich.</w:t>
      </w:r>
    </w:p>
    <w:p w14:paraId="0894C8FB" w14:textId="77777777" w:rsidR="0052383E" w:rsidRPr="00837A4F" w:rsidRDefault="0052383E" w:rsidP="0052383E">
      <w:pPr>
        <w:pStyle w:val="Textkrper"/>
        <w:ind w:left="1701" w:hanging="1701"/>
        <w:outlineLvl w:val="4"/>
        <w:rPr>
          <w:rFonts w:asciiTheme="minorHAnsi" w:hAnsiTheme="minorHAnsi" w:cs="Arial"/>
          <w:bCs/>
          <w:sz w:val="20"/>
        </w:rPr>
      </w:pPr>
    </w:p>
    <w:p w14:paraId="4EEF083E" w14:textId="77777777" w:rsidR="0052383E" w:rsidRPr="00837A4F" w:rsidRDefault="0052383E" w:rsidP="0052383E">
      <w:pPr>
        <w:pStyle w:val="Textkrper"/>
        <w:ind w:left="1701" w:hanging="1701"/>
        <w:outlineLvl w:val="4"/>
        <w:rPr>
          <w:rFonts w:asciiTheme="minorHAnsi" w:hAnsiTheme="minorHAnsi" w:cs="Arial"/>
          <w:bCs/>
          <w:sz w:val="20"/>
        </w:rPr>
      </w:pPr>
      <w:r w:rsidRPr="00837A4F">
        <w:rPr>
          <w:rFonts w:asciiTheme="minorHAnsi" w:hAnsiTheme="minorHAnsi" w:cs="Arial"/>
          <w:bCs/>
          <w:sz w:val="20"/>
        </w:rPr>
        <w:t>Abmessungen:</w:t>
      </w:r>
      <w:r w:rsidRPr="00837A4F">
        <w:rPr>
          <w:rFonts w:asciiTheme="minorHAnsi" w:hAnsiTheme="minorHAnsi" w:cs="Arial"/>
          <w:bCs/>
          <w:sz w:val="20"/>
        </w:rPr>
        <w:tab/>
      </w:r>
      <w:r w:rsidRPr="00837A4F">
        <w:rPr>
          <w:rFonts w:asciiTheme="minorHAnsi" w:hAnsiTheme="minorHAnsi" w:cs="Arial"/>
          <w:bCs/>
          <w:sz w:val="20"/>
        </w:rPr>
        <w:tab/>
        <w:t>Elementhöhe</w:t>
      </w:r>
      <w:r w:rsidRPr="00837A4F">
        <w:rPr>
          <w:rFonts w:asciiTheme="minorHAnsi" w:hAnsiTheme="minorHAnsi" w:cs="Arial"/>
          <w:bCs/>
          <w:sz w:val="20"/>
        </w:rPr>
        <w:tab/>
      </w:r>
      <w:r w:rsidRPr="00837A4F">
        <w:rPr>
          <w:rFonts w:asciiTheme="minorHAnsi" w:hAnsiTheme="minorHAnsi" w:cs="Arial"/>
          <w:bCs/>
          <w:sz w:val="20"/>
        </w:rPr>
        <w:tab/>
        <w:t>__________ mm</w:t>
      </w:r>
    </w:p>
    <w:p w14:paraId="431C222B" w14:textId="77777777" w:rsidR="0052383E" w:rsidRDefault="0052383E" w:rsidP="0052383E">
      <w:pPr>
        <w:pStyle w:val="Textkrper"/>
        <w:ind w:left="1701" w:hanging="1701"/>
        <w:outlineLvl w:val="4"/>
        <w:rPr>
          <w:rFonts w:asciiTheme="minorHAnsi" w:hAnsiTheme="minorHAnsi" w:cs="Arial"/>
          <w:bCs/>
          <w:sz w:val="20"/>
        </w:rPr>
      </w:pPr>
      <w:r w:rsidRPr="00837A4F">
        <w:rPr>
          <w:rFonts w:asciiTheme="minorHAnsi" w:hAnsiTheme="minorHAnsi" w:cs="Arial"/>
          <w:bCs/>
          <w:sz w:val="20"/>
        </w:rPr>
        <w:tab/>
      </w:r>
      <w:r w:rsidRPr="00837A4F">
        <w:rPr>
          <w:rFonts w:asciiTheme="minorHAnsi" w:hAnsiTheme="minorHAnsi" w:cs="Arial"/>
          <w:bCs/>
          <w:sz w:val="20"/>
        </w:rPr>
        <w:tab/>
        <w:t>Elementrasterbreite</w:t>
      </w:r>
      <w:r w:rsidRPr="00837A4F">
        <w:rPr>
          <w:rFonts w:asciiTheme="minorHAnsi" w:hAnsiTheme="minorHAnsi" w:cs="Arial"/>
          <w:bCs/>
          <w:sz w:val="20"/>
        </w:rPr>
        <w:tab/>
        <w:t>__________ mm</w:t>
      </w:r>
    </w:p>
    <w:p w14:paraId="295797D3" w14:textId="77777777" w:rsidR="0052383E" w:rsidRPr="00837A4F" w:rsidRDefault="0052383E" w:rsidP="0052383E">
      <w:pPr>
        <w:pStyle w:val="Textkrper"/>
        <w:ind w:left="1701" w:hanging="1701"/>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t>Wanddicke</w:t>
      </w:r>
      <w:r>
        <w:rPr>
          <w:rFonts w:asciiTheme="minorHAnsi" w:hAnsiTheme="minorHAnsi" w:cs="Arial"/>
          <w:bCs/>
          <w:sz w:val="20"/>
        </w:rPr>
        <w:tab/>
      </w:r>
      <w:r>
        <w:rPr>
          <w:rFonts w:asciiTheme="minorHAnsi" w:hAnsiTheme="minorHAnsi" w:cs="Arial"/>
          <w:bCs/>
          <w:sz w:val="20"/>
        </w:rPr>
        <w:tab/>
      </w:r>
      <w:r>
        <w:rPr>
          <w:rFonts w:asciiTheme="minorHAnsi" w:hAnsiTheme="minorHAnsi" w:cs="Arial"/>
          <w:bCs/>
          <w:sz w:val="20"/>
        </w:rPr>
        <w:tab/>
        <w:t>100 mm</w:t>
      </w:r>
    </w:p>
    <w:p w14:paraId="20684914" w14:textId="77777777" w:rsidR="0052383E" w:rsidRPr="00837A4F" w:rsidRDefault="0052383E" w:rsidP="0052383E">
      <w:pPr>
        <w:rPr>
          <w:szCs w:val="20"/>
        </w:rPr>
      </w:pPr>
    </w:p>
    <w:p w14:paraId="5BC84C6C" w14:textId="77777777" w:rsidR="0052383E" w:rsidRPr="00242DDF" w:rsidRDefault="0052383E" w:rsidP="00242DDF">
      <w:pPr>
        <w:spacing w:line="240" w:lineRule="exact"/>
        <w:ind w:left="2127" w:hanging="2127"/>
        <w:outlineLvl w:val="4"/>
        <w:rPr>
          <w:rFonts w:cs="Arial"/>
          <w:color w:val="9BBB59" w:themeColor="accent3"/>
        </w:rPr>
      </w:pPr>
      <w:r w:rsidRPr="00837A4F">
        <w:rPr>
          <w:rFonts w:cs="Arial"/>
          <w:bCs/>
          <w:szCs w:val="20"/>
        </w:rPr>
        <w:t>Verglasung:</w:t>
      </w:r>
      <w:r w:rsidRPr="00837A4F">
        <w:rPr>
          <w:rFonts w:cs="Arial"/>
          <w:bCs/>
          <w:szCs w:val="20"/>
        </w:rPr>
        <w:tab/>
      </w:r>
      <w:r>
        <w:rPr>
          <w:rFonts w:cs="Arial"/>
          <w:bCs/>
          <w:szCs w:val="20"/>
        </w:rPr>
        <w:t>Frontbündige zweischalige Verglasung ohne Vertikalpfosten.</w:t>
      </w:r>
      <w:r w:rsidR="00242DDF">
        <w:rPr>
          <w:rFonts w:cs="Arial"/>
          <w:bCs/>
          <w:szCs w:val="20"/>
        </w:rPr>
        <w:t xml:space="preserve"> </w:t>
      </w:r>
      <w:r w:rsidR="00242DDF" w:rsidRPr="00242DDF">
        <w:rPr>
          <w:rFonts w:cs="Arial"/>
        </w:rPr>
        <w:t>Glasart nach Schalldämm</w:t>
      </w:r>
      <w:r w:rsidR="00242DDF">
        <w:rPr>
          <w:rFonts w:cs="Arial"/>
        </w:rPr>
        <w:t>-</w:t>
      </w:r>
      <w:r w:rsidR="00242DDF" w:rsidRPr="00242DDF">
        <w:rPr>
          <w:rFonts w:cs="Arial"/>
        </w:rPr>
        <w:t>anforderung (siehe Kap. 1.2 Wandaufbau, Tabelle „</w:t>
      </w:r>
      <w:r w:rsidR="00242DDF" w:rsidRPr="00242DDF">
        <w:rPr>
          <w:szCs w:val="20"/>
        </w:rPr>
        <w:t xml:space="preserve">Glaselemente mit </w:t>
      </w:r>
      <w:r w:rsidR="00242DDF">
        <w:rPr>
          <w:szCs w:val="20"/>
        </w:rPr>
        <w:t>D</w:t>
      </w:r>
      <w:r w:rsidR="00242DDF" w:rsidRPr="00242DDF">
        <w:rPr>
          <w:szCs w:val="20"/>
        </w:rPr>
        <w:t>oppelverglasung“</w:t>
      </w:r>
      <w:r w:rsidR="00242DDF">
        <w:rPr>
          <w:szCs w:val="20"/>
        </w:rPr>
        <w:t>)</w:t>
      </w:r>
      <w:r w:rsidR="00242DDF">
        <w:rPr>
          <w:szCs w:val="20"/>
        </w:rPr>
        <w:br/>
      </w:r>
      <w:r w:rsidRPr="00242DDF">
        <w:rPr>
          <w:rFonts w:cs="Arial"/>
        </w:rPr>
        <w:t xml:space="preserve">Glasart/Dicke für Schale 1: </w:t>
      </w:r>
      <w:r w:rsidR="00242DDF" w:rsidRPr="00242DDF">
        <w:rPr>
          <w:rFonts w:cs="Arial"/>
          <w:bCs/>
        </w:rPr>
        <w:t>__________</w:t>
      </w:r>
      <w:r w:rsidR="00242DDF">
        <w:rPr>
          <w:rFonts w:cs="Arial"/>
          <w:bCs/>
        </w:rPr>
        <w:br/>
      </w:r>
      <w:r w:rsidRPr="00242DDF">
        <w:rPr>
          <w:rFonts w:cs="Arial"/>
        </w:rPr>
        <w:t xml:space="preserve">Glasart/Dicke für Schale 2: </w:t>
      </w:r>
      <w:r w:rsidR="00242DDF" w:rsidRPr="00242DDF">
        <w:rPr>
          <w:rFonts w:cs="Arial"/>
          <w:bCs/>
        </w:rPr>
        <w:t>__________</w:t>
      </w:r>
    </w:p>
    <w:p w14:paraId="2E28A201" w14:textId="77777777" w:rsidR="00242DDF" w:rsidRDefault="00242DDF" w:rsidP="0052383E">
      <w:pPr>
        <w:pStyle w:val="Textkrper"/>
        <w:ind w:left="1701" w:hanging="1701"/>
        <w:outlineLvl w:val="4"/>
        <w:rPr>
          <w:rFonts w:asciiTheme="minorHAnsi" w:hAnsiTheme="minorHAnsi" w:cs="Arial"/>
          <w:bCs/>
          <w:sz w:val="20"/>
        </w:rPr>
      </w:pPr>
    </w:p>
    <w:p w14:paraId="67DBC0E0" w14:textId="77777777" w:rsidR="0052383E" w:rsidRDefault="0052383E" w:rsidP="0052383E">
      <w:pPr>
        <w:pStyle w:val="Textkrper"/>
        <w:ind w:left="1701" w:hanging="1701"/>
        <w:outlineLvl w:val="4"/>
        <w:rPr>
          <w:rFonts w:asciiTheme="minorHAnsi" w:hAnsiTheme="minorHAnsi" w:cs="Arial"/>
          <w:bCs/>
          <w:sz w:val="20"/>
        </w:rPr>
      </w:pPr>
      <w:r w:rsidRPr="00837A4F">
        <w:rPr>
          <w:rFonts w:asciiTheme="minorHAnsi" w:hAnsiTheme="minorHAnsi" w:cs="Arial"/>
          <w:bCs/>
          <w:sz w:val="20"/>
        </w:rPr>
        <w:t>Oberflächen:</w:t>
      </w:r>
      <w:r w:rsidRPr="00837A4F">
        <w:rPr>
          <w:rFonts w:asciiTheme="minorHAnsi" w:hAnsiTheme="minorHAnsi" w:cs="Arial"/>
          <w:bCs/>
          <w:sz w:val="20"/>
        </w:rPr>
        <w:tab/>
      </w:r>
      <w:r w:rsidRPr="00837A4F">
        <w:rPr>
          <w:rFonts w:asciiTheme="minorHAnsi" w:hAnsiTheme="minorHAnsi" w:cs="Arial"/>
          <w:bCs/>
          <w:sz w:val="20"/>
        </w:rPr>
        <w:tab/>
      </w:r>
      <w:r>
        <w:rPr>
          <w:rFonts w:asciiTheme="minorHAnsi" w:hAnsiTheme="minorHAnsi" w:cs="Arial"/>
          <w:bCs/>
          <w:sz w:val="20"/>
        </w:rPr>
        <w:t>Anschlussprofile</w:t>
      </w:r>
      <w:r w:rsidRPr="00837A4F">
        <w:rPr>
          <w:rFonts w:asciiTheme="minorHAnsi" w:hAnsiTheme="minorHAnsi" w:cs="Arial"/>
          <w:bCs/>
          <w:sz w:val="20"/>
        </w:rPr>
        <w:t xml:space="preserve">: Aluminium eloxiert E6EV1 </w:t>
      </w:r>
      <w:r>
        <w:rPr>
          <w:rFonts w:asciiTheme="minorHAnsi" w:hAnsiTheme="minorHAnsi" w:cs="Arial"/>
          <w:bCs/>
          <w:sz w:val="20"/>
        </w:rPr>
        <w:t>/</w:t>
      </w:r>
      <w:r w:rsidRPr="00837A4F">
        <w:rPr>
          <w:rFonts w:asciiTheme="minorHAnsi" w:hAnsiTheme="minorHAnsi" w:cs="Arial"/>
          <w:bCs/>
          <w:sz w:val="20"/>
        </w:rPr>
        <w:t xml:space="preserve"> </w:t>
      </w:r>
      <w:r w:rsidRPr="00A52085">
        <w:rPr>
          <w:rFonts w:asciiTheme="minorHAnsi" w:hAnsiTheme="minorHAnsi" w:cs="Arial"/>
          <w:bCs/>
          <w:sz w:val="20"/>
        </w:rPr>
        <w:t>__________</w:t>
      </w:r>
    </w:p>
    <w:p w14:paraId="74833A46" w14:textId="77777777" w:rsidR="0052383E" w:rsidRPr="00837A4F" w:rsidRDefault="0052383E" w:rsidP="0052383E">
      <w:pPr>
        <w:pStyle w:val="Textkrper"/>
        <w:ind w:left="1701" w:hanging="1701"/>
        <w:outlineLvl w:val="4"/>
        <w:rPr>
          <w:rFonts w:asciiTheme="minorHAnsi" w:hAnsiTheme="minorHAnsi" w:cs="Arial"/>
          <w:bCs/>
          <w:sz w:val="20"/>
        </w:rPr>
      </w:pPr>
    </w:p>
    <w:p w14:paraId="695F74A8" w14:textId="77777777" w:rsidR="0052383E" w:rsidRPr="00837A4F" w:rsidRDefault="0052383E" w:rsidP="0052383E">
      <w:pPr>
        <w:pStyle w:val="Textkrper"/>
        <w:ind w:left="1701" w:hanging="1701"/>
        <w:outlineLvl w:val="4"/>
        <w:rPr>
          <w:rFonts w:asciiTheme="minorHAnsi" w:hAnsiTheme="minorHAnsi" w:cs="Arial"/>
          <w:bCs/>
          <w:sz w:val="20"/>
        </w:rPr>
      </w:pPr>
      <w:r w:rsidRPr="00837A4F">
        <w:rPr>
          <w:rFonts w:asciiTheme="minorHAnsi" w:hAnsiTheme="minorHAnsi" w:cs="Arial"/>
          <w:bCs/>
          <w:sz w:val="20"/>
        </w:rPr>
        <w:t>Bauphysikalische</w:t>
      </w:r>
    </w:p>
    <w:p w14:paraId="0E0B3A29" w14:textId="77777777" w:rsidR="0052383E" w:rsidRPr="00837A4F" w:rsidRDefault="0052383E" w:rsidP="0052383E">
      <w:pPr>
        <w:pStyle w:val="Textkrper"/>
        <w:ind w:left="1701" w:hanging="1701"/>
        <w:outlineLvl w:val="4"/>
        <w:rPr>
          <w:rFonts w:asciiTheme="minorHAnsi" w:hAnsiTheme="minorHAnsi" w:cs="Arial"/>
          <w:bCs/>
          <w:sz w:val="20"/>
        </w:rPr>
      </w:pPr>
      <w:r w:rsidRPr="00837A4F">
        <w:rPr>
          <w:rFonts w:asciiTheme="minorHAnsi" w:hAnsiTheme="minorHAnsi" w:cs="Arial"/>
          <w:bCs/>
          <w:sz w:val="20"/>
        </w:rPr>
        <w:t xml:space="preserve">Anforderungen: </w:t>
      </w:r>
      <w:r w:rsidRPr="00837A4F">
        <w:rPr>
          <w:rFonts w:asciiTheme="minorHAnsi" w:hAnsiTheme="minorHAnsi" w:cs="Arial"/>
          <w:bCs/>
          <w:sz w:val="20"/>
        </w:rPr>
        <w:tab/>
      </w:r>
      <w:r w:rsidRPr="00837A4F">
        <w:rPr>
          <w:rFonts w:asciiTheme="minorHAnsi" w:hAnsiTheme="minorHAnsi" w:cs="Arial"/>
          <w:bCs/>
          <w:sz w:val="20"/>
        </w:rPr>
        <w:tab/>
        <w:t>Bauakustik: Schalldämmmaß nach ISO 10140-02: R</w:t>
      </w:r>
      <w:r w:rsidRPr="00837A4F">
        <w:rPr>
          <w:rFonts w:asciiTheme="minorHAnsi" w:hAnsiTheme="minorHAnsi" w:cs="Arial"/>
          <w:bCs/>
          <w:sz w:val="20"/>
          <w:vertAlign w:val="subscript"/>
        </w:rPr>
        <w:t>w,P</w:t>
      </w:r>
      <w:r w:rsidRPr="00837A4F">
        <w:rPr>
          <w:rFonts w:asciiTheme="minorHAnsi" w:hAnsiTheme="minorHAnsi" w:cs="Arial"/>
          <w:bCs/>
          <w:sz w:val="20"/>
        </w:rPr>
        <w:t>: _____ dB</w:t>
      </w:r>
    </w:p>
    <w:p w14:paraId="5FC2E44D" w14:textId="77777777" w:rsidR="0052383E" w:rsidRPr="00837A4F" w:rsidRDefault="0052383E" w:rsidP="0052383E">
      <w:pPr>
        <w:pStyle w:val="Textkrper"/>
        <w:ind w:left="1701" w:hanging="1701"/>
        <w:outlineLvl w:val="4"/>
        <w:rPr>
          <w:rFonts w:asciiTheme="minorHAnsi" w:hAnsiTheme="minorHAnsi" w:cs="Arial"/>
          <w:bCs/>
          <w:sz w:val="20"/>
        </w:rPr>
      </w:pPr>
      <w:r w:rsidRPr="00837A4F">
        <w:rPr>
          <w:rFonts w:asciiTheme="minorHAnsi" w:hAnsiTheme="minorHAnsi" w:cs="Arial"/>
          <w:bCs/>
          <w:sz w:val="20"/>
        </w:rPr>
        <w:tab/>
      </w:r>
      <w:r w:rsidRPr="00837A4F">
        <w:rPr>
          <w:rFonts w:asciiTheme="minorHAnsi" w:hAnsiTheme="minorHAnsi" w:cs="Arial"/>
          <w:bCs/>
          <w:sz w:val="20"/>
        </w:rPr>
        <w:tab/>
        <w:t>Raumakustik: ohne besondere Anforderungen</w:t>
      </w:r>
    </w:p>
    <w:p w14:paraId="52BD3AA8" w14:textId="77777777" w:rsidR="0052383E" w:rsidRPr="00837A4F" w:rsidRDefault="0052383E" w:rsidP="0052383E">
      <w:pPr>
        <w:pStyle w:val="Textkrper"/>
        <w:ind w:left="1701" w:hanging="1701"/>
        <w:outlineLvl w:val="4"/>
        <w:rPr>
          <w:rFonts w:asciiTheme="minorHAnsi" w:hAnsiTheme="minorHAnsi" w:cs="Arial"/>
          <w:bCs/>
          <w:sz w:val="20"/>
        </w:rPr>
      </w:pPr>
      <w:r w:rsidRPr="00837A4F">
        <w:rPr>
          <w:rFonts w:asciiTheme="minorHAnsi" w:hAnsiTheme="minorHAnsi" w:cs="Arial"/>
          <w:bCs/>
          <w:sz w:val="20"/>
        </w:rPr>
        <w:tab/>
      </w:r>
      <w:r w:rsidRPr="00837A4F">
        <w:rPr>
          <w:rFonts w:asciiTheme="minorHAnsi" w:hAnsiTheme="minorHAnsi" w:cs="Arial"/>
          <w:bCs/>
          <w:sz w:val="20"/>
        </w:rPr>
        <w:tab/>
        <w:t>Brandschutz: ohne Anforderungen</w:t>
      </w:r>
    </w:p>
    <w:p w14:paraId="40803352" w14:textId="77777777" w:rsidR="0052383E" w:rsidRPr="00837A4F" w:rsidRDefault="0052383E" w:rsidP="0052383E">
      <w:pPr>
        <w:pStyle w:val="Textkrper"/>
        <w:ind w:left="1701" w:hanging="1701"/>
        <w:outlineLvl w:val="4"/>
        <w:rPr>
          <w:rFonts w:asciiTheme="minorHAnsi" w:hAnsiTheme="minorHAnsi" w:cs="Arial"/>
          <w:bCs/>
          <w:sz w:val="20"/>
        </w:rPr>
      </w:pPr>
      <w:r w:rsidRPr="00837A4F">
        <w:rPr>
          <w:rFonts w:asciiTheme="minorHAnsi" w:hAnsiTheme="minorHAnsi" w:cs="Arial"/>
          <w:bCs/>
          <w:sz w:val="20"/>
        </w:rPr>
        <w:tab/>
      </w:r>
      <w:r w:rsidRPr="00837A4F">
        <w:rPr>
          <w:rFonts w:asciiTheme="minorHAnsi" w:hAnsiTheme="minorHAnsi" w:cs="Arial"/>
          <w:bCs/>
          <w:sz w:val="20"/>
        </w:rPr>
        <w:tab/>
        <w:t>Standfestigkeit nach DIN 4103 Teil 1: Einbaubereich 1</w:t>
      </w:r>
    </w:p>
    <w:p w14:paraId="113DA709" w14:textId="77777777" w:rsidR="0052383E" w:rsidRPr="00837A4F" w:rsidRDefault="0052383E" w:rsidP="0052383E">
      <w:pPr>
        <w:pStyle w:val="Textkrper"/>
        <w:tabs>
          <w:tab w:val="left" w:pos="1701"/>
        </w:tabs>
        <w:outlineLvl w:val="4"/>
        <w:rPr>
          <w:rFonts w:asciiTheme="minorHAnsi" w:hAnsiTheme="minorHAnsi" w:cs="Arial"/>
          <w:bCs/>
          <w:sz w:val="20"/>
        </w:rPr>
      </w:pPr>
    </w:p>
    <w:p w14:paraId="053DBA5F" w14:textId="77777777" w:rsidR="0052383E" w:rsidRPr="00837A4F" w:rsidRDefault="0052383E" w:rsidP="0052383E">
      <w:pPr>
        <w:pStyle w:val="Textkrper"/>
        <w:tabs>
          <w:tab w:val="left" w:pos="1701"/>
        </w:tabs>
        <w:outlineLvl w:val="4"/>
        <w:rPr>
          <w:rFonts w:asciiTheme="minorHAnsi" w:hAnsiTheme="minorHAnsi" w:cs="Arial"/>
          <w:bCs/>
          <w:sz w:val="20"/>
        </w:rPr>
      </w:pPr>
      <w:r w:rsidRPr="00837A4F">
        <w:rPr>
          <w:rFonts w:asciiTheme="minorHAnsi" w:hAnsiTheme="minorHAnsi" w:cs="Arial"/>
          <w:bCs/>
          <w:sz w:val="20"/>
        </w:rPr>
        <w:t xml:space="preserve">Sonst entsprechend </w:t>
      </w:r>
      <w:r w:rsidR="00EE15E8" w:rsidRPr="00837A4F">
        <w:rPr>
          <w:rFonts w:asciiTheme="minorHAnsi" w:hAnsiTheme="minorHAnsi" w:cs="Arial"/>
          <w:bCs/>
          <w:sz w:val="20"/>
        </w:rPr>
        <w:t>den technischen Vorbemerkungen</w:t>
      </w:r>
      <w:r w:rsidRPr="00837A4F">
        <w:rPr>
          <w:rFonts w:asciiTheme="minorHAnsi" w:hAnsiTheme="minorHAnsi" w:cs="Arial"/>
          <w:bCs/>
          <w:sz w:val="20"/>
        </w:rPr>
        <w:t xml:space="preserve">. </w:t>
      </w:r>
    </w:p>
    <w:p w14:paraId="2C238789" w14:textId="77777777" w:rsidR="0052383E" w:rsidRPr="00837A4F" w:rsidRDefault="0052383E" w:rsidP="0052383E">
      <w:pPr>
        <w:pStyle w:val="Textkrper"/>
        <w:tabs>
          <w:tab w:val="left" w:pos="1701"/>
        </w:tabs>
        <w:outlineLvl w:val="4"/>
        <w:rPr>
          <w:rFonts w:asciiTheme="minorHAnsi" w:hAnsiTheme="minorHAnsi" w:cs="Arial"/>
          <w:bCs/>
          <w:sz w:val="20"/>
        </w:rPr>
      </w:pPr>
    </w:p>
    <w:p w14:paraId="6A134F02" w14:textId="77777777" w:rsidR="0052383E" w:rsidRPr="00837A4F" w:rsidRDefault="0052383E" w:rsidP="0052383E">
      <w:pPr>
        <w:pStyle w:val="Textkrper"/>
        <w:tabs>
          <w:tab w:val="left" w:pos="1701"/>
        </w:tabs>
        <w:outlineLvl w:val="4"/>
        <w:rPr>
          <w:rFonts w:asciiTheme="minorHAnsi" w:hAnsiTheme="minorHAnsi" w:cs="Arial"/>
          <w:bCs/>
          <w:sz w:val="20"/>
        </w:rPr>
      </w:pPr>
      <w:r w:rsidRPr="00837A4F">
        <w:rPr>
          <w:rFonts w:asciiTheme="minorHAnsi" w:hAnsiTheme="minorHAnsi" w:cs="Arial"/>
          <w:bCs/>
          <w:sz w:val="20"/>
        </w:rPr>
        <w:t>Hersteller:</w:t>
      </w:r>
      <w:r w:rsidRPr="00837A4F">
        <w:rPr>
          <w:rFonts w:asciiTheme="minorHAnsi" w:hAnsiTheme="minorHAnsi" w:cs="Arial"/>
          <w:bCs/>
          <w:sz w:val="20"/>
        </w:rPr>
        <w:tab/>
      </w:r>
      <w:r w:rsidRPr="00837A4F">
        <w:rPr>
          <w:rFonts w:asciiTheme="minorHAnsi" w:hAnsiTheme="minorHAnsi" w:cs="Arial"/>
          <w:bCs/>
          <w:sz w:val="20"/>
        </w:rPr>
        <w:tab/>
        <w:t>_______________</w:t>
      </w:r>
    </w:p>
    <w:p w14:paraId="01CB016E" w14:textId="77777777" w:rsidR="0052383E" w:rsidRPr="00837A4F" w:rsidRDefault="0052383E" w:rsidP="0052383E">
      <w:pPr>
        <w:pStyle w:val="Textkrper"/>
        <w:tabs>
          <w:tab w:val="left" w:pos="1701"/>
        </w:tabs>
        <w:outlineLvl w:val="4"/>
        <w:rPr>
          <w:rFonts w:asciiTheme="minorHAnsi" w:hAnsiTheme="minorHAnsi" w:cs="Arial"/>
          <w:bCs/>
          <w:sz w:val="20"/>
        </w:rPr>
      </w:pPr>
      <w:r w:rsidRPr="00837A4F">
        <w:rPr>
          <w:rFonts w:asciiTheme="minorHAnsi" w:hAnsiTheme="minorHAnsi" w:cs="Arial"/>
          <w:bCs/>
          <w:sz w:val="20"/>
        </w:rPr>
        <w:t xml:space="preserve">Angebotenes Fabrikat: </w:t>
      </w:r>
      <w:r w:rsidRPr="00837A4F">
        <w:rPr>
          <w:rFonts w:asciiTheme="minorHAnsi" w:hAnsiTheme="minorHAnsi" w:cs="Arial"/>
          <w:bCs/>
          <w:sz w:val="20"/>
        </w:rPr>
        <w:tab/>
        <w:t>_______________</w:t>
      </w:r>
    </w:p>
    <w:p w14:paraId="64029C8B" w14:textId="77777777" w:rsidR="0052383E" w:rsidRPr="00837A4F" w:rsidRDefault="0052383E" w:rsidP="0052383E">
      <w:pPr>
        <w:pStyle w:val="Textkrper"/>
        <w:tabs>
          <w:tab w:val="left" w:pos="1701"/>
        </w:tabs>
        <w:outlineLvl w:val="4"/>
        <w:rPr>
          <w:rFonts w:asciiTheme="minorHAnsi" w:hAnsiTheme="minorHAnsi" w:cs="Arial"/>
          <w:bCs/>
          <w:sz w:val="20"/>
        </w:rPr>
      </w:pPr>
      <w:r w:rsidRPr="00837A4F">
        <w:rPr>
          <w:rFonts w:asciiTheme="minorHAnsi" w:hAnsiTheme="minorHAnsi" w:cs="Arial"/>
          <w:bCs/>
          <w:sz w:val="20"/>
        </w:rPr>
        <w:t>Glasart:</w:t>
      </w:r>
      <w:r w:rsidRPr="00837A4F">
        <w:rPr>
          <w:rFonts w:asciiTheme="minorHAnsi" w:hAnsiTheme="minorHAnsi" w:cs="Arial"/>
          <w:bCs/>
          <w:sz w:val="20"/>
        </w:rPr>
        <w:tab/>
      </w:r>
      <w:r w:rsidRPr="00837A4F">
        <w:rPr>
          <w:rFonts w:asciiTheme="minorHAnsi" w:hAnsiTheme="minorHAnsi" w:cs="Arial"/>
          <w:bCs/>
          <w:sz w:val="20"/>
        </w:rPr>
        <w:tab/>
        <w:t>_______________</w:t>
      </w:r>
    </w:p>
    <w:p w14:paraId="533C7A8E" w14:textId="77777777" w:rsidR="0052383E" w:rsidRPr="00837A4F" w:rsidRDefault="0052383E" w:rsidP="0052383E">
      <w:pPr>
        <w:pStyle w:val="Textkrper"/>
        <w:outlineLvl w:val="4"/>
        <w:rPr>
          <w:rFonts w:asciiTheme="minorHAnsi" w:hAnsiTheme="minorHAnsi" w:cs="Arial"/>
          <w:bCs/>
          <w:sz w:val="20"/>
        </w:rPr>
      </w:pPr>
    </w:p>
    <w:p w14:paraId="5236864E" w14:textId="77777777" w:rsidR="0052383E" w:rsidRPr="00837A4F" w:rsidRDefault="0052383E" w:rsidP="0052383E">
      <w:pPr>
        <w:pStyle w:val="Textkrper"/>
        <w:outlineLvl w:val="4"/>
        <w:rPr>
          <w:rFonts w:asciiTheme="minorHAnsi" w:hAnsiTheme="minorHAnsi" w:cs="Arial"/>
          <w:bCs/>
          <w:sz w:val="20"/>
        </w:rPr>
      </w:pPr>
      <w:r w:rsidRPr="00837A4F">
        <w:rPr>
          <w:rFonts w:asciiTheme="minorHAnsi" w:hAnsiTheme="minorHAnsi" w:cs="Arial"/>
          <w:bCs/>
          <w:sz w:val="20"/>
        </w:rPr>
        <w:t>Trennwandelement liefern und fachgerecht montieren, einschließlich aller Verbindungs- und Befestigungsmittel.</w:t>
      </w:r>
    </w:p>
    <w:p w14:paraId="10CB4DAF" w14:textId="77777777" w:rsidR="0052383E" w:rsidRPr="00837A4F" w:rsidRDefault="0052383E" w:rsidP="0052383E">
      <w:pPr>
        <w:pStyle w:val="Textkrper"/>
        <w:outlineLvl w:val="4"/>
        <w:rPr>
          <w:rFonts w:asciiTheme="minorHAnsi" w:hAnsiTheme="minorHAnsi" w:cs="Arial"/>
          <w:bCs/>
          <w:sz w:val="20"/>
        </w:rPr>
      </w:pPr>
    </w:p>
    <w:p w14:paraId="626FE2E7" w14:textId="77777777" w:rsidR="0052383E" w:rsidRPr="00837A4F" w:rsidRDefault="0052383E" w:rsidP="0052383E">
      <w:pPr>
        <w:pStyle w:val="Textkrper"/>
        <w:ind w:left="1701" w:hanging="1701"/>
        <w:outlineLvl w:val="4"/>
        <w:rPr>
          <w:rFonts w:asciiTheme="minorHAnsi" w:hAnsiTheme="minorHAnsi" w:cs="Arial"/>
          <w:bCs/>
          <w:sz w:val="20"/>
        </w:rPr>
      </w:pPr>
      <w:r w:rsidRPr="00837A4F">
        <w:rPr>
          <w:rFonts w:asciiTheme="minorHAnsi" w:hAnsiTheme="minorHAnsi" w:cs="Arial"/>
          <w:bCs/>
          <w:sz w:val="20"/>
        </w:rPr>
        <w:t>___ Stk</w:t>
      </w:r>
      <w:r w:rsidRPr="00837A4F">
        <w:rPr>
          <w:rFonts w:asciiTheme="minorHAnsi" w:hAnsiTheme="minorHAnsi" w:cs="Arial"/>
          <w:bCs/>
          <w:sz w:val="20"/>
        </w:rPr>
        <w:tab/>
      </w:r>
      <w:r w:rsidRPr="00837A4F">
        <w:rPr>
          <w:rFonts w:asciiTheme="minorHAnsi" w:hAnsiTheme="minorHAnsi" w:cs="Arial"/>
          <w:bCs/>
          <w:sz w:val="20"/>
        </w:rPr>
        <w:tab/>
        <w:t>EP _______________ €</w:t>
      </w:r>
      <w:r w:rsidRPr="00837A4F">
        <w:rPr>
          <w:rFonts w:asciiTheme="minorHAnsi" w:hAnsiTheme="minorHAnsi" w:cs="Arial"/>
          <w:bCs/>
          <w:sz w:val="20"/>
        </w:rPr>
        <w:tab/>
      </w:r>
      <w:r w:rsidRPr="00837A4F">
        <w:rPr>
          <w:rFonts w:asciiTheme="minorHAnsi" w:hAnsiTheme="minorHAnsi" w:cs="Arial"/>
          <w:bCs/>
          <w:sz w:val="20"/>
        </w:rPr>
        <w:tab/>
      </w:r>
      <w:r w:rsidRPr="00837A4F">
        <w:rPr>
          <w:rFonts w:asciiTheme="minorHAnsi" w:hAnsiTheme="minorHAnsi" w:cs="Arial"/>
          <w:bCs/>
          <w:sz w:val="20"/>
        </w:rPr>
        <w:tab/>
      </w:r>
      <w:r w:rsidRPr="00837A4F">
        <w:rPr>
          <w:rFonts w:asciiTheme="minorHAnsi" w:hAnsiTheme="minorHAnsi" w:cs="Arial"/>
          <w:bCs/>
          <w:sz w:val="20"/>
        </w:rPr>
        <w:tab/>
      </w:r>
      <w:r w:rsidRPr="00837A4F">
        <w:rPr>
          <w:rFonts w:asciiTheme="minorHAnsi" w:hAnsiTheme="minorHAnsi" w:cs="Arial"/>
          <w:bCs/>
          <w:sz w:val="20"/>
        </w:rPr>
        <w:tab/>
      </w:r>
      <w:r w:rsidRPr="00837A4F">
        <w:rPr>
          <w:rFonts w:asciiTheme="minorHAnsi" w:hAnsiTheme="minorHAnsi" w:cs="Arial"/>
          <w:bCs/>
          <w:sz w:val="20"/>
        </w:rPr>
        <w:tab/>
        <w:t>GP _______________ €</w:t>
      </w:r>
    </w:p>
    <w:p w14:paraId="796097D3" w14:textId="77777777" w:rsidR="0052383E" w:rsidRPr="00C73046" w:rsidRDefault="0052383E" w:rsidP="00B94FC9">
      <w:pPr>
        <w:outlineLvl w:val="4"/>
        <w:rPr>
          <w:rFonts w:cs="Arial"/>
          <w:szCs w:val="20"/>
        </w:rPr>
      </w:pPr>
    </w:p>
    <w:p w14:paraId="09AD66AD" w14:textId="77777777" w:rsidR="00413E91" w:rsidRPr="00C73046" w:rsidRDefault="00413E91" w:rsidP="00413E91">
      <w:pPr>
        <w:outlineLvl w:val="4"/>
        <w:rPr>
          <w:rFonts w:cs="Arial"/>
          <w:szCs w:val="20"/>
        </w:rPr>
      </w:pPr>
    </w:p>
    <w:p w14:paraId="5C48B969" w14:textId="77777777" w:rsidR="00413E91" w:rsidRPr="009503E4" w:rsidRDefault="00413E91" w:rsidP="009503E4">
      <w:pPr>
        <w:pStyle w:val="berschrift2"/>
      </w:pPr>
      <w:bookmarkStart w:id="25" w:name="_Toc29369363"/>
      <w:bookmarkStart w:id="26" w:name="_Toc67916402"/>
      <w:r w:rsidRPr="009503E4">
        <w:t>Trennwand-Türelement</w:t>
      </w:r>
      <w:bookmarkEnd w:id="25"/>
      <w:r w:rsidR="00AA4E9A">
        <w:t>e</w:t>
      </w:r>
      <w:bookmarkEnd w:id="26"/>
      <w:r w:rsidRPr="009503E4">
        <w:t xml:space="preserve"> </w:t>
      </w:r>
    </w:p>
    <w:p w14:paraId="6CFDE4AE" w14:textId="77777777" w:rsidR="0095613C" w:rsidRPr="00C73046" w:rsidRDefault="0095613C" w:rsidP="009503E4">
      <w:pPr>
        <w:pStyle w:val="berschrift4"/>
        <w:rPr>
          <w:szCs w:val="20"/>
        </w:rPr>
      </w:pPr>
      <w:r w:rsidRPr="00C73046">
        <w:rPr>
          <w:szCs w:val="20"/>
        </w:rPr>
        <w:t>Trennwand-Türelemente raumhoch</w:t>
      </w:r>
      <w:r w:rsidR="00B7307F" w:rsidRPr="00C73046">
        <w:rPr>
          <w:szCs w:val="20"/>
        </w:rPr>
        <w:t>:</w:t>
      </w:r>
    </w:p>
    <w:p w14:paraId="633AEADC" w14:textId="77777777" w:rsidR="00431646" w:rsidRPr="00C366D4" w:rsidRDefault="00431646" w:rsidP="00BF4B8D">
      <w:pPr>
        <w:pStyle w:val="berschrift4"/>
        <w:spacing w:line="360" w:lineRule="auto"/>
        <w:rPr>
          <w:szCs w:val="20"/>
        </w:rPr>
      </w:pPr>
      <w:r w:rsidRPr="00C366D4">
        <w:rPr>
          <w:szCs w:val="20"/>
        </w:rPr>
        <w:t xml:space="preserve">Türelement Alurahmentür Typ AR40 mit Zarge Typ STZ </w:t>
      </w:r>
    </w:p>
    <w:p w14:paraId="6650D94E" w14:textId="77777777" w:rsidR="00431646" w:rsidRPr="00C366D4" w:rsidRDefault="00431646" w:rsidP="00DF02E9">
      <w:pPr>
        <w:pStyle w:val="Textkrper"/>
        <w:ind w:left="2124" w:hanging="2124"/>
        <w:outlineLvl w:val="4"/>
        <w:rPr>
          <w:rFonts w:asciiTheme="minorHAnsi" w:hAnsiTheme="minorHAnsi" w:cs="Arial"/>
          <w:sz w:val="20"/>
        </w:rPr>
      </w:pPr>
      <w:r w:rsidRPr="00C366D4">
        <w:rPr>
          <w:rFonts w:asciiTheme="minorHAnsi" w:hAnsiTheme="minorHAnsi" w:cs="Arial"/>
          <w:sz w:val="20"/>
        </w:rPr>
        <w:t xml:space="preserve">Konstruktion Türblatt: </w:t>
      </w:r>
      <w:r w:rsidRPr="00C366D4">
        <w:rPr>
          <w:rFonts w:asciiTheme="minorHAnsi" w:hAnsiTheme="minorHAnsi" w:cs="Arial"/>
          <w:sz w:val="20"/>
        </w:rPr>
        <w:tab/>
        <w:t>Alu-Rahmentür 40 mm dick inkl. Mittelverglasung, Glasscheiben-Ausführung je nach Schallschutz-Anforderung</w:t>
      </w:r>
      <w:r w:rsidR="00DF02E9" w:rsidRPr="00C366D4">
        <w:rPr>
          <w:rFonts w:asciiTheme="minorHAnsi" w:hAnsiTheme="minorHAnsi" w:cs="Arial"/>
          <w:sz w:val="20"/>
        </w:rPr>
        <w:t>, a</w:t>
      </w:r>
      <w:r w:rsidRPr="00C366D4">
        <w:rPr>
          <w:rFonts w:asciiTheme="minorHAnsi" w:hAnsiTheme="minorHAnsi" w:cs="Arial"/>
          <w:sz w:val="20"/>
        </w:rPr>
        <w:t>bsenkbare Bodendichtung mit Höckerschwelle.</w:t>
      </w:r>
    </w:p>
    <w:p w14:paraId="46AD67F1" w14:textId="77777777" w:rsidR="00431646" w:rsidRPr="00C366D4" w:rsidRDefault="00431646" w:rsidP="00431646">
      <w:pPr>
        <w:pStyle w:val="Textkrper"/>
        <w:ind w:left="2124"/>
        <w:outlineLvl w:val="4"/>
        <w:rPr>
          <w:rFonts w:asciiTheme="minorHAnsi" w:hAnsiTheme="minorHAnsi" w:cs="Arial"/>
          <w:sz w:val="20"/>
        </w:rPr>
      </w:pPr>
    </w:p>
    <w:p w14:paraId="057963E4" w14:textId="77777777" w:rsidR="00431646" w:rsidRPr="00C366D4" w:rsidRDefault="00431646" w:rsidP="00431646">
      <w:pPr>
        <w:pStyle w:val="berschrift5"/>
        <w:spacing w:before="0"/>
        <w:rPr>
          <w:szCs w:val="20"/>
          <w:u w:val="none"/>
        </w:rPr>
      </w:pPr>
      <w:r w:rsidRPr="00C366D4">
        <w:rPr>
          <w:rFonts w:asciiTheme="minorHAnsi" w:hAnsiTheme="minorHAnsi" w:cs="Arial"/>
          <w:szCs w:val="20"/>
          <w:u w:val="none"/>
        </w:rPr>
        <w:t>Konstruktion Zarge:</w:t>
      </w:r>
      <w:r w:rsidRPr="00C366D4">
        <w:rPr>
          <w:rFonts w:asciiTheme="minorHAnsi" w:hAnsiTheme="minorHAnsi" w:cs="Arial"/>
          <w:szCs w:val="20"/>
          <w:u w:val="none"/>
        </w:rPr>
        <w:tab/>
      </w:r>
      <w:r w:rsidRPr="00C366D4">
        <w:rPr>
          <w:szCs w:val="20"/>
          <w:u w:val="none"/>
        </w:rPr>
        <w:t xml:space="preserve">Zarge Typ STZ Standardzarge, Türblatt bandseitig bündig </w:t>
      </w:r>
    </w:p>
    <w:p w14:paraId="1CF9E56A" w14:textId="77777777" w:rsidR="00431646" w:rsidRPr="00C366D4" w:rsidRDefault="00431646" w:rsidP="00431646">
      <w:pPr>
        <w:pStyle w:val="Textkrper"/>
        <w:ind w:left="2124"/>
        <w:outlineLvl w:val="4"/>
        <w:rPr>
          <w:rFonts w:asciiTheme="minorHAnsi" w:hAnsiTheme="minorHAnsi" w:cs="Arial"/>
          <w:sz w:val="20"/>
        </w:rPr>
      </w:pPr>
      <w:r w:rsidRPr="00C366D4">
        <w:rPr>
          <w:rFonts w:asciiTheme="minorHAnsi" w:hAnsiTheme="minorHAnsi" w:cs="Arial"/>
          <w:sz w:val="20"/>
        </w:rPr>
        <w:t xml:space="preserve">Aluzarge mit Einfachfalz, </w:t>
      </w:r>
      <w:r w:rsidR="00DF02E9" w:rsidRPr="00C366D4">
        <w:rPr>
          <w:rFonts w:asciiTheme="minorHAnsi" w:hAnsiTheme="minorHAnsi" w:cs="Arial"/>
          <w:sz w:val="20"/>
        </w:rPr>
        <w:t>ein- oder zweiteilige Variante,</w:t>
      </w:r>
      <w:r w:rsidRPr="00C366D4">
        <w:rPr>
          <w:rFonts w:asciiTheme="minorHAnsi" w:hAnsiTheme="minorHAnsi" w:cs="Arial"/>
          <w:sz w:val="20"/>
        </w:rPr>
        <w:t xml:space="preserve"> </w:t>
      </w:r>
      <w:r w:rsidR="00DF02E9" w:rsidRPr="00C366D4">
        <w:rPr>
          <w:rFonts w:asciiTheme="minorHAnsi" w:hAnsiTheme="minorHAnsi" w:cs="Arial"/>
          <w:sz w:val="20"/>
        </w:rPr>
        <w:t>Spiegel-</w:t>
      </w:r>
      <w:r w:rsidRPr="00C366D4">
        <w:rPr>
          <w:rFonts w:asciiTheme="minorHAnsi" w:hAnsiTheme="minorHAnsi" w:cs="Arial"/>
          <w:sz w:val="20"/>
        </w:rPr>
        <w:t xml:space="preserve">Ansichtsbreite </w:t>
      </w:r>
      <w:r w:rsidR="00DF02E9" w:rsidRPr="00C366D4">
        <w:rPr>
          <w:rFonts w:asciiTheme="minorHAnsi" w:hAnsiTheme="minorHAnsi" w:cs="Arial"/>
          <w:sz w:val="20"/>
        </w:rPr>
        <w:t>beidseitig 35 mm, 3D-verstellbare</w:t>
      </w:r>
      <w:r w:rsidRPr="00C366D4">
        <w:rPr>
          <w:rFonts w:asciiTheme="minorHAnsi" w:hAnsiTheme="minorHAnsi" w:cs="Arial"/>
          <w:sz w:val="20"/>
        </w:rPr>
        <w:t xml:space="preserve"> Bandaufnahmen</w:t>
      </w:r>
      <w:r w:rsidR="00DF02E9" w:rsidRPr="00C366D4">
        <w:rPr>
          <w:rFonts w:asciiTheme="minorHAnsi" w:hAnsiTheme="minorHAnsi" w:cs="Arial"/>
          <w:sz w:val="20"/>
        </w:rPr>
        <w:t>, E</w:t>
      </w:r>
      <w:r w:rsidR="00EB3EF2" w:rsidRPr="00C366D4">
        <w:rPr>
          <w:rFonts w:asciiTheme="minorHAnsi" w:hAnsiTheme="minorHAnsi" w:cs="Arial"/>
          <w:sz w:val="20"/>
        </w:rPr>
        <w:t>delstahl-B</w:t>
      </w:r>
      <w:r w:rsidR="00DF02E9" w:rsidRPr="00C366D4">
        <w:rPr>
          <w:rFonts w:asciiTheme="minorHAnsi" w:hAnsiTheme="minorHAnsi" w:cs="Arial"/>
          <w:sz w:val="20"/>
        </w:rPr>
        <w:t>änder Länge</w:t>
      </w:r>
      <w:r w:rsidRPr="00C366D4">
        <w:rPr>
          <w:rFonts w:asciiTheme="minorHAnsi" w:hAnsiTheme="minorHAnsi" w:cs="Arial"/>
          <w:sz w:val="20"/>
        </w:rPr>
        <w:t xml:space="preserve"> </w:t>
      </w:r>
      <w:r w:rsidR="00A57F00" w:rsidRPr="00C366D4">
        <w:rPr>
          <w:rFonts w:asciiTheme="minorHAnsi" w:hAnsiTheme="minorHAnsi" w:cs="Arial"/>
          <w:sz w:val="20"/>
        </w:rPr>
        <w:t>120 mm</w:t>
      </w:r>
      <w:r w:rsidRPr="00C366D4">
        <w:rPr>
          <w:rFonts w:asciiTheme="minorHAnsi" w:hAnsiTheme="minorHAnsi" w:cs="Arial"/>
          <w:sz w:val="20"/>
        </w:rPr>
        <w:t xml:space="preserve">. </w:t>
      </w:r>
    </w:p>
    <w:p w14:paraId="39E2E734" w14:textId="77777777" w:rsidR="00431646" w:rsidRPr="00C366D4" w:rsidRDefault="00431646" w:rsidP="00431646">
      <w:pPr>
        <w:pStyle w:val="Textkrper"/>
        <w:outlineLvl w:val="4"/>
        <w:rPr>
          <w:rFonts w:asciiTheme="minorHAnsi" w:hAnsiTheme="minorHAnsi" w:cs="Arial"/>
          <w:sz w:val="20"/>
        </w:rPr>
      </w:pPr>
    </w:p>
    <w:p w14:paraId="50CC8B9C" w14:textId="77777777" w:rsidR="00431646" w:rsidRPr="00C366D4" w:rsidRDefault="00431646" w:rsidP="00431646">
      <w:pPr>
        <w:pStyle w:val="Textkrper"/>
        <w:outlineLvl w:val="4"/>
        <w:rPr>
          <w:rFonts w:asciiTheme="minorHAnsi" w:hAnsiTheme="minorHAnsi" w:cs="Arial"/>
          <w:sz w:val="20"/>
          <w:lang w:val="en-US"/>
        </w:rPr>
      </w:pPr>
      <w:r w:rsidRPr="00C366D4">
        <w:rPr>
          <w:rFonts w:asciiTheme="minorHAnsi" w:hAnsiTheme="minorHAnsi" w:cs="Arial"/>
          <w:sz w:val="20"/>
          <w:lang w:val="en-US"/>
        </w:rPr>
        <w:t>Typ:</w:t>
      </w:r>
      <w:r w:rsidRPr="00C366D4">
        <w:rPr>
          <w:rFonts w:asciiTheme="minorHAnsi" w:hAnsiTheme="minorHAnsi" w:cs="Arial"/>
          <w:sz w:val="20"/>
          <w:lang w:val="en-US"/>
        </w:rPr>
        <w:tab/>
      </w:r>
      <w:r w:rsidRPr="00C366D4">
        <w:rPr>
          <w:rFonts w:asciiTheme="minorHAnsi" w:hAnsiTheme="minorHAnsi" w:cs="Arial"/>
          <w:sz w:val="20"/>
          <w:lang w:val="en-US"/>
        </w:rPr>
        <w:tab/>
      </w:r>
      <w:r w:rsidRPr="00C366D4">
        <w:rPr>
          <w:rFonts w:asciiTheme="minorHAnsi" w:hAnsiTheme="minorHAnsi" w:cs="Arial"/>
          <w:sz w:val="20"/>
          <w:lang w:val="en-US"/>
        </w:rPr>
        <w:tab/>
        <w:t xml:space="preserve">AR40.32   </w:t>
      </w:r>
      <w:r w:rsidRPr="00C366D4">
        <w:rPr>
          <w:rFonts w:asciiTheme="minorHAnsi" w:hAnsiTheme="minorHAnsi" w:cs="Arial"/>
          <w:sz w:val="20"/>
          <w:lang w:val="en-US"/>
        </w:rPr>
        <w:tab/>
        <w:t>8 mm ESG</w:t>
      </w:r>
      <w:r w:rsidRPr="00C366D4">
        <w:rPr>
          <w:rFonts w:asciiTheme="minorHAnsi" w:hAnsiTheme="minorHAnsi" w:cs="Arial"/>
          <w:sz w:val="20"/>
          <w:lang w:val="en-US"/>
        </w:rPr>
        <w:tab/>
      </w:r>
      <w:r w:rsidRPr="00C366D4">
        <w:rPr>
          <w:rFonts w:asciiTheme="minorHAnsi" w:hAnsiTheme="minorHAnsi" w:cs="Arial"/>
          <w:sz w:val="20"/>
          <w:lang w:val="en-US"/>
        </w:rPr>
        <w:tab/>
        <w:t xml:space="preserve">SSK I </w:t>
      </w:r>
      <w:r w:rsidRPr="00C366D4">
        <w:rPr>
          <w:rFonts w:asciiTheme="minorHAnsi" w:hAnsiTheme="minorHAnsi" w:cs="Arial"/>
          <w:sz w:val="20"/>
          <w:lang w:val="en-US"/>
        </w:rPr>
        <w:tab/>
        <w:t xml:space="preserve">Schalldämmung: </w:t>
      </w:r>
      <w:r w:rsidRPr="00C366D4">
        <w:rPr>
          <w:rFonts w:asciiTheme="minorHAnsi" w:hAnsiTheme="minorHAnsi" w:cs="Arial"/>
          <w:sz w:val="20"/>
        </w:rPr>
        <w:t>R</w:t>
      </w:r>
      <w:r w:rsidRPr="00C366D4">
        <w:rPr>
          <w:rFonts w:asciiTheme="minorHAnsi" w:hAnsiTheme="minorHAnsi" w:cs="Arial"/>
          <w:sz w:val="20"/>
          <w:vertAlign w:val="subscript"/>
        </w:rPr>
        <w:t>w,P</w:t>
      </w:r>
      <w:r w:rsidRPr="00C366D4">
        <w:rPr>
          <w:rFonts w:asciiTheme="minorHAnsi" w:hAnsiTheme="minorHAnsi" w:cs="Arial"/>
          <w:sz w:val="20"/>
          <w:lang w:val="en-US"/>
        </w:rPr>
        <w:t xml:space="preserve"> 32 dB</w:t>
      </w:r>
      <w:r w:rsidR="003B409A" w:rsidRPr="00C366D4">
        <w:rPr>
          <w:rFonts w:asciiTheme="minorHAnsi" w:hAnsiTheme="minorHAnsi" w:cs="Arial"/>
          <w:sz w:val="20"/>
          <w:lang w:val="en-US"/>
        </w:rPr>
        <w:t xml:space="preserve"> /</w:t>
      </w:r>
    </w:p>
    <w:p w14:paraId="5214B1B8" w14:textId="77777777" w:rsidR="00431646" w:rsidRPr="00C366D4" w:rsidRDefault="00431646" w:rsidP="00431646">
      <w:pPr>
        <w:pStyle w:val="Textkrper"/>
        <w:ind w:left="1416" w:firstLine="708"/>
        <w:outlineLvl w:val="4"/>
        <w:rPr>
          <w:rFonts w:asciiTheme="minorHAnsi" w:hAnsiTheme="minorHAnsi" w:cs="Arial"/>
          <w:sz w:val="20"/>
          <w:lang w:val="en-US"/>
        </w:rPr>
      </w:pPr>
      <w:r w:rsidRPr="00C366D4">
        <w:rPr>
          <w:rFonts w:asciiTheme="minorHAnsi" w:hAnsiTheme="minorHAnsi" w:cs="Arial"/>
          <w:sz w:val="20"/>
          <w:lang w:val="en-US"/>
        </w:rPr>
        <w:t xml:space="preserve">AR40.34   </w:t>
      </w:r>
      <w:r w:rsidRPr="00C366D4">
        <w:rPr>
          <w:rFonts w:asciiTheme="minorHAnsi" w:hAnsiTheme="minorHAnsi" w:cs="Arial"/>
          <w:sz w:val="20"/>
          <w:lang w:val="en-US"/>
        </w:rPr>
        <w:tab/>
        <w:t>8 mm VSG-Si</w:t>
      </w:r>
      <w:r w:rsidRPr="00C366D4">
        <w:rPr>
          <w:rFonts w:asciiTheme="minorHAnsi" w:hAnsiTheme="minorHAnsi" w:cs="Arial"/>
          <w:sz w:val="20"/>
          <w:lang w:val="en-US"/>
        </w:rPr>
        <w:tab/>
      </w:r>
      <w:r w:rsidRPr="00C366D4">
        <w:rPr>
          <w:rFonts w:asciiTheme="minorHAnsi" w:hAnsiTheme="minorHAnsi" w:cs="Arial"/>
          <w:sz w:val="20"/>
          <w:lang w:val="en-US"/>
        </w:rPr>
        <w:tab/>
        <w:t>SSK I</w:t>
      </w:r>
      <w:r w:rsidRPr="00C366D4">
        <w:rPr>
          <w:rFonts w:asciiTheme="minorHAnsi" w:hAnsiTheme="minorHAnsi" w:cs="Arial"/>
          <w:sz w:val="20"/>
          <w:lang w:val="en-US"/>
        </w:rPr>
        <w:tab/>
        <w:t xml:space="preserve">Schalldämmung: </w:t>
      </w:r>
      <w:r w:rsidRPr="00C366D4">
        <w:rPr>
          <w:rFonts w:asciiTheme="minorHAnsi" w:hAnsiTheme="minorHAnsi" w:cs="Arial"/>
          <w:sz w:val="20"/>
        </w:rPr>
        <w:t>R</w:t>
      </w:r>
      <w:r w:rsidRPr="00C366D4">
        <w:rPr>
          <w:rFonts w:asciiTheme="minorHAnsi" w:hAnsiTheme="minorHAnsi" w:cs="Arial"/>
          <w:sz w:val="20"/>
          <w:vertAlign w:val="subscript"/>
        </w:rPr>
        <w:t>w,P</w:t>
      </w:r>
      <w:r w:rsidRPr="00C366D4">
        <w:rPr>
          <w:rFonts w:asciiTheme="minorHAnsi" w:hAnsiTheme="minorHAnsi" w:cs="Arial"/>
          <w:sz w:val="20"/>
          <w:lang w:val="en-US"/>
        </w:rPr>
        <w:t xml:space="preserve"> 34 dB</w:t>
      </w:r>
      <w:r w:rsidR="003B409A" w:rsidRPr="00C366D4">
        <w:rPr>
          <w:rFonts w:asciiTheme="minorHAnsi" w:hAnsiTheme="minorHAnsi" w:cs="Arial"/>
          <w:sz w:val="20"/>
          <w:lang w:val="en-US"/>
        </w:rPr>
        <w:t xml:space="preserve"> /</w:t>
      </w:r>
    </w:p>
    <w:p w14:paraId="7EF2B5B5" w14:textId="77777777" w:rsidR="00431646" w:rsidRPr="00C366D4" w:rsidRDefault="00431646" w:rsidP="00431646">
      <w:pPr>
        <w:pStyle w:val="Textkrper"/>
        <w:ind w:left="1416" w:firstLine="708"/>
        <w:outlineLvl w:val="4"/>
        <w:rPr>
          <w:rFonts w:asciiTheme="minorHAnsi" w:hAnsiTheme="minorHAnsi" w:cs="Arial"/>
          <w:sz w:val="20"/>
          <w:lang w:val="fr-LU"/>
        </w:rPr>
      </w:pPr>
      <w:r w:rsidRPr="00C366D4">
        <w:rPr>
          <w:rFonts w:asciiTheme="minorHAnsi" w:hAnsiTheme="minorHAnsi" w:cs="Arial"/>
          <w:sz w:val="20"/>
          <w:lang w:val="fr-LU"/>
        </w:rPr>
        <w:t>AR40.37</w:t>
      </w:r>
      <w:r w:rsidRPr="00C366D4">
        <w:rPr>
          <w:rFonts w:asciiTheme="minorHAnsi" w:hAnsiTheme="minorHAnsi" w:cs="Arial"/>
          <w:sz w:val="20"/>
          <w:lang w:val="fr-LU"/>
        </w:rPr>
        <w:tab/>
      </w:r>
      <w:r w:rsidR="003B409A" w:rsidRPr="00C366D4">
        <w:rPr>
          <w:rFonts w:asciiTheme="minorHAnsi" w:hAnsiTheme="minorHAnsi" w:cs="Arial"/>
          <w:sz w:val="20"/>
          <w:lang w:val="fr-LU"/>
        </w:rPr>
        <w:tab/>
      </w:r>
      <w:r w:rsidRPr="00C366D4">
        <w:rPr>
          <w:rFonts w:asciiTheme="minorHAnsi" w:hAnsiTheme="minorHAnsi" w:cs="Arial"/>
          <w:sz w:val="20"/>
          <w:lang w:val="fr-LU"/>
        </w:rPr>
        <w:t>12 mm VSG-Si</w:t>
      </w:r>
      <w:r w:rsidRPr="00C366D4">
        <w:rPr>
          <w:rFonts w:asciiTheme="minorHAnsi" w:hAnsiTheme="minorHAnsi" w:cs="Arial"/>
          <w:sz w:val="20"/>
          <w:lang w:val="fr-LU"/>
        </w:rPr>
        <w:tab/>
      </w:r>
      <w:r w:rsidRPr="00C366D4">
        <w:rPr>
          <w:rFonts w:asciiTheme="minorHAnsi" w:hAnsiTheme="minorHAnsi" w:cs="Arial"/>
          <w:sz w:val="20"/>
          <w:lang w:val="fr-LU"/>
        </w:rPr>
        <w:tab/>
        <w:t xml:space="preserve">SSK II </w:t>
      </w:r>
      <w:r w:rsidRPr="00C366D4">
        <w:rPr>
          <w:rFonts w:asciiTheme="minorHAnsi" w:hAnsiTheme="minorHAnsi" w:cs="Arial"/>
          <w:sz w:val="20"/>
          <w:lang w:val="fr-LU"/>
        </w:rPr>
        <w:tab/>
      </w:r>
      <w:r w:rsidRPr="00C366D4">
        <w:rPr>
          <w:rFonts w:asciiTheme="minorHAnsi" w:hAnsiTheme="minorHAnsi" w:cs="Arial"/>
          <w:sz w:val="20"/>
          <w:lang w:val="en-US"/>
        </w:rPr>
        <w:t xml:space="preserve">Schalldämmung: </w:t>
      </w:r>
      <w:r w:rsidRPr="00C366D4">
        <w:rPr>
          <w:rFonts w:asciiTheme="minorHAnsi" w:hAnsiTheme="minorHAnsi" w:cs="Arial"/>
          <w:sz w:val="20"/>
        </w:rPr>
        <w:t>R</w:t>
      </w:r>
      <w:r w:rsidRPr="00C366D4">
        <w:rPr>
          <w:rFonts w:asciiTheme="minorHAnsi" w:hAnsiTheme="minorHAnsi" w:cs="Arial"/>
          <w:sz w:val="20"/>
          <w:vertAlign w:val="subscript"/>
        </w:rPr>
        <w:t>w,P</w:t>
      </w:r>
      <w:r w:rsidRPr="00C366D4">
        <w:rPr>
          <w:rFonts w:asciiTheme="minorHAnsi" w:hAnsiTheme="minorHAnsi" w:cs="Arial"/>
          <w:sz w:val="20"/>
        </w:rPr>
        <w:t xml:space="preserve"> </w:t>
      </w:r>
      <w:r w:rsidRPr="00C366D4">
        <w:rPr>
          <w:rFonts w:asciiTheme="minorHAnsi" w:hAnsiTheme="minorHAnsi" w:cs="Arial"/>
          <w:sz w:val="20"/>
          <w:lang w:val="fr-LU"/>
        </w:rPr>
        <w:t>37 dB</w:t>
      </w:r>
    </w:p>
    <w:p w14:paraId="4031E71A" w14:textId="77777777" w:rsidR="003B409A" w:rsidRPr="00C366D4" w:rsidRDefault="003B409A" w:rsidP="00431646">
      <w:pPr>
        <w:pStyle w:val="Textkrper"/>
        <w:ind w:left="1416" w:firstLine="708"/>
        <w:outlineLvl w:val="4"/>
        <w:rPr>
          <w:rFonts w:asciiTheme="minorHAnsi" w:hAnsiTheme="minorHAnsi" w:cs="Arial"/>
          <w:sz w:val="20"/>
          <w:lang w:val="fr-LU"/>
        </w:rPr>
      </w:pPr>
    </w:p>
    <w:p w14:paraId="557B9E25" w14:textId="77777777" w:rsidR="003B409A" w:rsidRPr="00C366D4" w:rsidRDefault="003B409A" w:rsidP="003B409A">
      <w:pPr>
        <w:pStyle w:val="Textkrper"/>
        <w:ind w:left="1701" w:hanging="1701"/>
        <w:outlineLvl w:val="4"/>
        <w:rPr>
          <w:rFonts w:asciiTheme="minorHAnsi" w:hAnsiTheme="minorHAnsi" w:cstheme="minorHAnsi"/>
          <w:sz w:val="20"/>
        </w:rPr>
      </w:pPr>
      <w:r w:rsidRPr="00C366D4">
        <w:rPr>
          <w:rFonts w:asciiTheme="minorHAnsi" w:hAnsiTheme="minorHAnsi" w:cs="Arial"/>
          <w:bCs/>
          <w:sz w:val="20"/>
        </w:rPr>
        <w:t>Abmessungen:</w:t>
      </w:r>
      <w:r w:rsidRPr="00C366D4">
        <w:rPr>
          <w:rFonts w:asciiTheme="minorHAnsi" w:hAnsiTheme="minorHAnsi" w:cs="Arial"/>
          <w:bCs/>
          <w:sz w:val="20"/>
        </w:rPr>
        <w:tab/>
      </w:r>
      <w:r w:rsidRPr="00C366D4">
        <w:rPr>
          <w:rFonts w:asciiTheme="minorHAnsi" w:hAnsiTheme="minorHAnsi" w:cs="Arial"/>
          <w:bCs/>
          <w:sz w:val="20"/>
        </w:rPr>
        <w:tab/>
        <w:t>Zargenhöhe:</w:t>
      </w:r>
      <w:r w:rsidRPr="00C366D4">
        <w:rPr>
          <w:rFonts w:asciiTheme="minorHAnsi" w:hAnsiTheme="minorHAnsi" w:cs="Arial"/>
          <w:bCs/>
          <w:sz w:val="20"/>
        </w:rPr>
        <w:tab/>
      </w:r>
      <w:r w:rsidRPr="00C366D4">
        <w:rPr>
          <w:rFonts w:asciiTheme="minorHAnsi" w:hAnsiTheme="minorHAnsi" w:cstheme="minorHAnsi"/>
          <w:sz w:val="20"/>
        </w:rPr>
        <w:t>raumhoch __________ mm</w:t>
      </w:r>
    </w:p>
    <w:p w14:paraId="026ED925" w14:textId="77777777" w:rsidR="003B409A" w:rsidRPr="00C366D4" w:rsidRDefault="003B409A" w:rsidP="003B409A">
      <w:pPr>
        <w:pStyle w:val="Textkrper"/>
        <w:ind w:left="1701" w:hanging="1701"/>
        <w:outlineLvl w:val="4"/>
        <w:rPr>
          <w:rFonts w:asciiTheme="minorHAnsi" w:hAnsiTheme="minorHAnsi" w:cs="Arial"/>
          <w:bCs/>
          <w:sz w:val="20"/>
        </w:rPr>
      </w:pPr>
      <w:r w:rsidRPr="00C366D4">
        <w:rPr>
          <w:rFonts w:asciiTheme="minorHAnsi" w:hAnsiTheme="minorHAnsi" w:cs="Arial"/>
          <w:bCs/>
          <w:sz w:val="20"/>
        </w:rPr>
        <w:tab/>
      </w:r>
      <w:r w:rsidRPr="00C366D4">
        <w:rPr>
          <w:rFonts w:asciiTheme="minorHAnsi" w:hAnsiTheme="minorHAnsi" w:cs="Arial"/>
          <w:bCs/>
          <w:sz w:val="20"/>
        </w:rPr>
        <w:tab/>
        <w:t>Zargenbreite:</w:t>
      </w:r>
      <w:r w:rsidRPr="00C366D4">
        <w:rPr>
          <w:rFonts w:asciiTheme="minorHAnsi" w:hAnsiTheme="minorHAnsi" w:cs="Arial"/>
          <w:bCs/>
          <w:sz w:val="20"/>
        </w:rPr>
        <w:tab/>
      </w:r>
      <w:r w:rsidRPr="00C366D4">
        <w:rPr>
          <w:rFonts w:asciiTheme="minorHAnsi" w:hAnsiTheme="minorHAnsi" w:cstheme="minorHAnsi"/>
          <w:bCs/>
          <w:sz w:val="20"/>
        </w:rPr>
        <w:t>1.040 mm (Standard) / __________ mm</w:t>
      </w:r>
    </w:p>
    <w:p w14:paraId="718D22E6" w14:textId="77777777" w:rsidR="003B409A" w:rsidRPr="00C366D4" w:rsidRDefault="003B409A" w:rsidP="003B409A">
      <w:pPr>
        <w:pStyle w:val="Textkrper"/>
        <w:ind w:left="1701" w:hanging="1701"/>
        <w:outlineLvl w:val="4"/>
        <w:rPr>
          <w:rFonts w:asciiTheme="minorHAnsi" w:hAnsiTheme="minorHAnsi" w:cs="Arial"/>
          <w:b/>
          <w:bCs/>
          <w:sz w:val="20"/>
        </w:rPr>
      </w:pPr>
      <w:r w:rsidRPr="00C366D4">
        <w:rPr>
          <w:rFonts w:asciiTheme="minorHAnsi" w:hAnsiTheme="minorHAnsi" w:cs="Arial"/>
          <w:bCs/>
          <w:sz w:val="20"/>
        </w:rPr>
        <w:tab/>
      </w:r>
      <w:r w:rsidRPr="00C366D4">
        <w:rPr>
          <w:rFonts w:asciiTheme="minorHAnsi" w:hAnsiTheme="minorHAnsi" w:cs="Arial"/>
          <w:bCs/>
          <w:sz w:val="20"/>
        </w:rPr>
        <w:tab/>
        <w:t xml:space="preserve">Wandstärke: </w:t>
      </w:r>
      <w:r w:rsidRPr="00C366D4">
        <w:rPr>
          <w:rFonts w:asciiTheme="minorHAnsi" w:hAnsiTheme="minorHAnsi" w:cs="Arial"/>
          <w:bCs/>
          <w:sz w:val="20"/>
        </w:rPr>
        <w:tab/>
        <w:t>100 mm</w:t>
      </w:r>
    </w:p>
    <w:p w14:paraId="4E80D62E" w14:textId="77777777" w:rsidR="00431646" w:rsidRPr="00C366D4" w:rsidRDefault="00431646" w:rsidP="00431646">
      <w:pPr>
        <w:pStyle w:val="Textkrper"/>
        <w:outlineLvl w:val="4"/>
        <w:rPr>
          <w:rFonts w:asciiTheme="minorHAnsi" w:hAnsiTheme="minorHAnsi" w:cs="Arial"/>
          <w:sz w:val="20"/>
          <w:lang w:val="fr-LU"/>
        </w:rPr>
      </w:pPr>
    </w:p>
    <w:p w14:paraId="3FA58099" w14:textId="77777777" w:rsidR="00431646" w:rsidRPr="00C366D4" w:rsidRDefault="00431646" w:rsidP="00431646">
      <w:pPr>
        <w:pStyle w:val="Textkrper"/>
        <w:ind w:left="1701" w:hanging="1701"/>
        <w:outlineLvl w:val="4"/>
        <w:rPr>
          <w:rFonts w:asciiTheme="minorHAnsi" w:hAnsiTheme="minorHAnsi" w:cs="Arial"/>
          <w:bCs/>
          <w:sz w:val="20"/>
        </w:rPr>
      </w:pPr>
      <w:r w:rsidRPr="00C366D4">
        <w:rPr>
          <w:rFonts w:asciiTheme="minorHAnsi" w:hAnsiTheme="minorHAnsi" w:cs="Arial"/>
          <w:bCs/>
          <w:sz w:val="20"/>
        </w:rPr>
        <w:t>Oberflächen:</w:t>
      </w:r>
      <w:r w:rsidRPr="00C366D4">
        <w:rPr>
          <w:rFonts w:asciiTheme="minorHAnsi" w:hAnsiTheme="minorHAnsi" w:cs="Arial"/>
          <w:bCs/>
          <w:sz w:val="20"/>
        </w:rPr>
        <w:tab/>
      </w:r>
      <w:r w:rsidRPr="00C366D4">
        <w:rPr>
          <w:rFonts w:asciiTheme="minorHAnsi" w:hAnsiTheme="minorHAnsi" w:cs="Arial"/>
          <w:bCs/>
          <w:sz w:val="20"/>
        </w:rPr>
        <w:tab/>
        <w:t>Zargen- und Türrahmenprofile:</w:t>
      </w:r>
      <w:r w:rsidR="00FC172D" w:rsidRPr="00C366D4">
        <w:rPr>
          <w:rFonts w:asciiTheme="minorHAnsi" w:hAnsiTheme="minorHAnsi" w:cs="Arial"/>
          <w:bCs/>
          <w:sz w:val="20"/>
        </w:rPr>
        <w:tab/>
      </w:r>
      <w:r w:rsidR="00340306" w:rsidRPr="00C366D4">
        <w:rPr>
          <w:rFonts w:asciiTheme="minorHAnsi" w:hAnsiTheme="minorHAnsi" w:cs="Arial"/>
          <w:bCs/>
          <w:sz w:val="20"/>
        </w:rPr>
        <w:t>_______________</w:t>
      </w:r>
    </w:p>
    <w:p w14:paraId="4B4337E9" w14:textId="77777777" w:rsidR="00A5560F" w:rsidRPr="00C366D4" w:rsidRDefault="00A5560F" w:rsidP="00431646">
      <w:pPr>
        <w:pStyle w:val="Textkrper"/>
        <w:ind w:left="1701" w:hanging="1701"/>
        <w:outlineLvl w:val="4"/>
        <w:rPr>
          <w:rFonts w:asciiTheme="minorHAnsi" w:hAnsiTheme="minorHAnsi" w:cs="Arial"/>
          <w:bCs/>
          <w:sz w:val="20"/>
        </w:rPr>
      </w:pPr>
    </w:p>
    <w:p w14:paraId="6CC4C6AD" w14:textId="77777777" w:rsidR="00431646" w:rsidRPr="00C366D4" w:rsidRDefault="00431646" w:rsidP="00431646">
      <w:pPr>
        <w:pStyle w:val="Textkrper"/>
        <w:ind w:left="1701" w:hanging="1701"/>
        <w:outlineLvl w:val="4"/>
        <w:rPr>
          <w:rFonts w:asciiTheme="minorHAnsi" w:hAnsiTheme="minorHAnsi" w:cs="Arial"/>
          <w:bCs/>
          <w:sz w:val="20"/>
        </w:rPr>
      </w:pPr>
      <w:r w:rsidRPr="00C366D4">
        <w:rPr>
          <w:rFonts w:asciiTheme="minorHAnsi" w:hAnsiTheme="minorHAnsi" w:cs="Arial"/>
          <w:bCs/>
          <w:sz w:val="20"/>
        </w:rPr>
        <w:t xml:space="preserve">Brandschutz: </w:t>
      </w:r>
      <w:r w:rsidRPr="00C366D4">
        <w:rPr>
          <w:rFonts w:asciiTheme="minorHAnsi" w:hAnsiTheme="minorHAnsi" w:cs="Arial"/>
          <w:bCs/>
          <w:sz w:val="20"/>
        </w:rPr>
        <w:tab/>
      </w:r>
      <w:r w:rsidRPr="00C366D4">
        <w:rPr>
          <w:rFonts w:asciiTheme="minorHAnsi" w:hAnsiTheme="minorHAnsi" w:cs="Arial"/>
          <w:bCs/>
          <w:sz w:val="20"/>
        </w:rPr>
        <w:tab/>
        <w:t>ohne Anforderungen</w:t>
      </w:r>
    </w:p>
    <w:p w14:paraId="5406BD4D" w14:textId="77777777" w:rsidR="00431646" w:rsidRPr="00C366D4" w:rsidRDefault="00431646" w:rsidP="00431646">
      <w:pPr>
        <w:pStyle w:val="Textkrper"/>
        <w:ind w:left="1701" w:hanging="1701"/>
        <w:outlineLvl w:val="4"/>
        <w:rPr>
          <w:rFonts w:asciiTheme="minorHAnsi" w:hAnsiTheme="minorHAnsi" w:cs="Arial"/>
          <w:bCs/>
          <w:sz w:val="20"/>
        </w:rPr>
      </w:pPr>
      <w:r w:rsidRPr="00C366D4">
        <w:rPr>
          <w:rFonts w:asciiTheme="minorHAnsi" w:hAnsiTheme="minorHAnsi" w:cs="Arial"/>
          <w:bCs/>
          <w:sz w:val="20"/>
        </w:rPr>
        <w:tab/>
      </w:r>
    </w:p>
    <w:p w14:paraId="219926E4" w14:textId="77777777" w:rsidR="003C05B9" w:rsidRPr="00C366D4" w:rsidRDefault="003C05B9" w:rsidP="003C05B9">
      <w:pPr>
        <w:pStyle w:val="Textkrper"/>
        <w:tabs>
          <w:tab w:val="left" w:pos="1701"/>
        </w:tabs>
        <w:outlineLvl w:val="4"/>
        <w:rPr>
          <w:rFonts w:asciiTheme="minorHAnsi" w:hAnsiTheme="minorHAnsi" w:cs="Arial"/>
          <w:bCs/>
          <w:sz w:val="20"/>
        </w:rPr>
      </w:pPr>
      <w:r w:rsidRPr="00C366D4">
        <w:rPr>
          <w:rFonts w:asciiTheme="minorHAnsi" w:hAnsiTheme="minorHAnsi" w:cs="Arial"/>
          <w:bCs/>
          <w:sz w:val="20"/>
        </w:rPr>
        <w:t xml:space="preserve">Sonst entsprechend </w:t>
      </w:r>
      <w:r w:rsidR="00EE15E8" w:rsidRPr="00C366D4">
        <w:rPr>
          <w:rFonts w:asciiTheme="minorHAnsi" w:hAnsiTheme="minorHAnsi" w:cs="Arial"/>
          <w:bCs/>
          <w:sz w:val="20"/>
        </w:rPr>
        <w:t>den technischen Vorbemerkungen</w:t>
      </w:r>
      <w:r w:rsidRPr="00C366D4">
        <w:rPr>
          <w:rFonts w:asciiTheme="minorHAnsi" w:hAnsiTheme="minorHAnsi" w:cs="Arial"/>
          <w:bCs/>
          <w:sz w:val="20"/>
        </w:rPr>
        <w:t xml:space="preserve">. </w:t>
      </w:r>
    </w:p>
    <w:p w14:paraId="0B75AC3C" w14:textId="77777777" w:rsidR="00431646" w:rsidRPr="00C366D4" w:rsidRDefault="00431646" w:rsidP="00431646">
      <w:pPr>
        <w:pStyle w:val="Textkrper"/>
        <w:tabs>
          <w:tab w:val="left" w:pos="1701"/>
        </w:tabs>
        <w:outlineLvl w:val="4"/>
        <w:rPr>
          <w:rFonts w:asciiTheme="minorHAnsi" w:hAnsiTheme="minorHAnsi" w:cs="Arial"/>
          <w:bCs/>
          <w:sz w:val="20"/>
        </w:rPr>
      </w:pPr>
    </w:p>
    <w:p w14:paraId="3C5D1E23" w14:textId="77777777" w:rsidR="00431646" w:rsidRPr="00C366D4" w:rsidRDefault="00431646" w:rsidP="00431646">
      <w:pPr>
        <w:pStyle w:val="Textkrper"/>
        <w:tabs>
          <w:tab w:val="left" w:pos="1701"/>
        </w:tabs>
        <w:outlineLvl w:val="4"/>
        <w:rPr>
          <w:rFonts w:asciiTheme="minorHAnsi" w:hAnsiTheme="minorHAnsi" w:cs="Arial"/>
          <w:bCs/>
          <w:sz w:val="20"/>
        </w:rPr>
      </w:pPr>
      <w:r w:rsidRPr="00C366D4">
        <w:rPr>
          <w:rFonts w:asciiTheme="minorHAnsi" w:hAnsiTheme="minorHAnsi" w:cs="Arial"/>
          <w:bCs/>
          <w:sz w:val="20"/>
        </w:rPr>
        <w:t>Hersteller</w:t>
      </w:r>
      <w:r w:rsidR="009169F8" w:rsidRPr="00C366D4">
        <w:rPr>
          <w:rFonts w:asciiTheme="minorHAnsi" w:hAnsiTheme="minorHAnsi" w:cs="Arial"/>
          <w:bCs/>
          <w:sz w:val="20"/>
        </w:rPr>
        <w:t>:</w:t>
      </w:r>
      <w:r w:rsidRPr="00C366D4">
        <w:rPr>
          <w:rFonts w:asciiTheme="minorHAnsi" w:hAnsiTheme="minorHAnsi" w:cs="Arial"/>
          <w:bCs/>
          <w:sz w:val="20"/>
        </w:rPr>
        <w:tab/>
      </w:r>
      <w:r w:rsidRPr="00C366D4">
        <w:rPr>
          <w:rFonts w:asciiTheme="minorHAnsi" w:hAnsiTheme="minorHAnsi" w:cs="Arial"/>
          <w:bCs/>
          <w:sz w:val="20"/>
        </w:rPr>
        <w:tab/>
      </w:r>
      <w:r w:rsidR="00340306" w:rsidRPr="00C366D4">
        <w:rPr>
          <w:rFonts w:asciiTheme="minorHAnsi" w:hAnsiTheme="minorHAnsi" w:cs="Arial"/>
          <w:bCs/>
          <w:sz w:val="20"/>
        </w:rPr>
        <w:t>_______________</w:t>
      </w:r>
    </w:p>
    <w:p w14:paraId="5B5A0239" w14:textId="77777777" w:rsidR="00431646" w:rsidRPr="00C366D4" w:rsidRDefault="00431646" w:rsidP="00431646">
      <w:pPr>
        <w:pStyle w:val="Textkrper"/>
        <w:tabs>
          <w:tab w:val="left" w:pos="1701"/>
        </w:tabs>
        <w:outlineLvl w:val="4"/>
        <w:rPr>
          <w:rFonts w:asciiTheme="minorHAnsi" w:hAnsiTheme="minorHAnsi" w:cs="Arial"/>
          <w:bCs/>
          <w:sz w:val="20"/>
        </w:rPr>
      </w:pPr>
      <w:r w:rsidRPr="00C366D4">
        <w:rPr>
          <w:rFonts w:asciiTheme="minorHAnsi" w:hAnsiTheme="minorHAnsi" w:cs="Arial"/>
          <w:bCs/>
          <w:sz w:val="20"/>
        </w:rPr>
        <w:t>Angebotenes Fabrikat</w:t>
      </w:r>
      <w:r w:rsidR="009169F8" w:rsidRPr="00C366D4">
        <w:rPr>
          <w:rFonts w:asciiTheme="minorHAnsi" w:hAnsiTheme="minorHAnsi" w:cs="Arial"/>
          <w:bCs/>
          <w:sz w:val="20"/>
        </w:rPr>
        <w:t>:</w:t>
      </w:r>
      <w:r w:rsidRPr="00C366D4">
        <w:rPr>
          <w:rFonts w:asciiTheme="minorHAnsi" w:hAnsiTheme="minorHAnsi" w:cs="Arial"/>
          <w:bCs/>
          <w:sz w:val="20"/>
        </w:rPr>
        <w:tab/>
      </w:r>
      <w:r w:rsidR="00340306" w:rsidRPr="00C366D4">
        <w:rPr>
          <w:rFonts w:asciiTheme="minorHAnsi" w:hAnsiTheme="minorHAnsi" w:cs="Arial"/>
          <w:bCs/>
          <w:sz w:val="20"/>
        </w:rPr>
        <w:t>_______________</w:t>
      </w:r>
    </w:p>
    <w:p w14:paraId="271438EC" w14:textId="77777777" w:rsidR="00431646" w:rsidRPr="00C366D4" w:rsidRDefault="00431646" w:rsidP="00431646">
      <w:pPr>
        <w:pStyle w:val="Textkrper"/>
        <w:outlineLvl w:val="4"/>
        <w:rPr>
          <w:rFonts w:asciiTheme="minorHAnsi" w:hAnsiTheme="minorHAnsi" w:cs="Arial"/>
          <w:bCs/>
          <w:sz w:val="20"/>
        </w:rPr>
      </w:pPr>
    </w:p>
    <w:p w14:paraId="4DD88502" w14:textId="77777777" w:rsidR="00431646" w:rsidRPr="00C366D4" w:rsidRDefault="00431646" w:rsidP="00431646">
      <w:pPr>
        <w:pStyle w:val="Textkrper"/>
        <w:outlineLvl w:val="4"/>
        <w:rPr>
          <w:rFonts w:asciiTheme="minorHAnsi" w:hAnsiTheme="minorHAnsi" w:cs="Arial"/>
          <w:bCs/>
          <w:sz w:val="20"/>
        </w:rPr>
      </w:pPr>
      <w:r w:rsidRPr="00C366D4">
        <w:rPr>
          <w:rFonts w:asciiTheme="minorHAnsi" w:hAnsiTheme="minorHAnsi" w:cs="Arial"/>
          <w:bCs/>
          <w:sz w:val="20"/>
        </w:rPr>
        <w:t>Trennwandtürelement liefern und fachgerecht montieren, einschließlich aller Verbindungs- und Befestigungsmittel.</w:t>
      </w:r>
    </w:p>
    <w:p w14:paraId="06737E50" w14:textId="77777777" w:rsidR="00431646" w:rsidRPr="00C366D4" w:rsidRDefault="00431646" w:rsidP="00431646">
      <w:pPr>
        <w:pStyle w:val="Textkrper"/>
        <w:outlineLvl w:val="4"/>
        <w:rPr>
          <w:rFonts w:asciiTheme="minorHAnsi" w:hAnsiTheme="minorHAnsi" w:cs="Arial"/>
          <w:bCs/>
          <w:sz w:val="20"/>
        </w:rPr>
      </w:pPr>
    </w:p>
    <w:p w14:paraId="17C17BB6" w14:textId="77777777" w:rsidR="009656B3" w:rsidRPr="00C366D4" w:rsidRDefault="009656B3" w:rsidP="009656B3">
      <w:pPr>
        <w:pStyle w:val="Textkrper"/>
        <w:ind w:left="1701" w:hanging="1701"/>
        <w:outlineLvl w:val="4"/>
        <w:rPr>
          <w:rFonts w:asciiTheme="minorHAnsi" w:hAnsiTheme="minorHAnsi" w:cs="Arial"/>
          <w:bCs/>
          <w:sz w:val="20"/>
        </w:rPr>
      </w:pPr>
      <w:r w:rsidRPr="00C366D4">
        <w:rPr>
          <w:rFonts w:asciiTheme="minorHAnsi" w:hAnsiTheme="minorHAnsi" w:cs="Arial"/>
          <w:bCs/>
          <w:sz w:val="20"/>
        </w:rPr>
        <w:t>___ Stk</w:t>
      </w:r>
      <w:r w:rsidRPr="00C366D4">
        <w:rPr>
          <w:rFonts w:asciiTheme="minorHAnsi" w:hAnsiTheme="minorHAnsi" w:cs="Arial"/>
          <w:bCs/>
          <w:sz w:val="20"/>
        </w:rPr>
        <w:tab/>
      </w:r>
      <w:r w:rsidR="000A08D4" w:rsidRPr="00C366D4">
        <w:rPr>
          <w:rFonts w:asciiTheme="minorHAnsi" w:hAnsiTheme="minorHAnsi" w:cs="Arial"/>
          <w:bCs/>
          <w:sz w:val="20"/>
        </w:rPr>
        <w:tab/>
      </w:r>
      <w:r w:rsidRPr="00C366D4">
        <w:rPr>
          <w:rFonts w:asciiTheme="minorHAnsi" w:hAnsiTheme="minorHAnsi" w:cs="Arial"/>
          <w:bCs/>
          <w:sz w:val="20"/>
        </w:rPr>
        <w:t>EP _______________ €</w:t>
      </w:r>
      <w:r w:rsidRPr="00C366D4">
        <w:rPr>
          <w:rFonts w:asciiTheme="minorHAnsi" w:hAnsiTheme="minorHAnsi" w:cs="Arial"/>
          <w:bCs/>
          <w:sz w:val="20"/>
        </w:rPr>
        <w:tab/>
      </w:r>
      <w:r w:rsidRPr="00C366D4">
        <w:rPr>
          <w:rFonts w:asciiTheme="minorHAnsi" w:hAnsiTheme="minorHAnsi" w:cs="Arial"/>
          <w:bCs/>
          <w:sz w:val="20"/>
        </w:rPr>
        <w:tab/>
      </w:r>
      <w:r w:rsidRPr="00C366D4">
        <w:rPr>
          <w:rFonts w:asciiTheme="minorHAnsi" w:hAnsiTheme="minorHAnsi" w:cs="Arial"/>
          <w:bCs/>
          <w:sz w:val="20"/>
        </w:rPr>
        <w:tab/>
      </w:r>
      <w:r w:rsidRPr="00C366D4">
        <w:rPr>
          <w:rFonts w:asciiTheme="minorHAnsi" w:hAnsiTheme="minorHAnsi" w:cs="Arial"/>
          <w:bCs/>
          <w:sz w:val="20"/>
        </w:rPr>
        <w:tab/>
      </w:r>
      <w:r w:rsidRPr="00C366D4">
        <w:rPr>
          <w:rFonts w:asciiTheme="minorHAnsi" w:hAnsiTheme="minorHAnsi" w:cs="Arial"/>
          <w:bCs/>
          <w:sz w:val="20"/>
        </w:rPr>
        <w:tab/>
      </w:r>
      <w:r w:rsidRPr="00C366D4">
        <w:rPr>
          <w:rFonts w:asciiTheme="minorHAnsi" w:hAnsiTheme="minorHAnsi" w:cs="Arial"/>
          <w:bCs/>
          <w:sz w:val="20"/>
        </w:rPr>
        <w:tab/>
        <w:t>GP _______________ €</w:t>
      </w:r>
    </w:p>
    <w:p w14:paraId="74B3B4E1" w14:textId="77777777" w:rsidR="00431646" w:rsidRPr="00C73046" w:rsidRDefault="00431646" w:rsidP="00431646">
      <w:pPr>
        <w:rPr>
          <w:szCs w:val="20"/>
        </w:rPr>
      </w:pPr>
    </w:p>
    <w:p w14:paraId="2D2F0BAF" w14:textId="77777777" w:rsidR="00431646" w:rsidRPr="00C73046" w:rsidRDefault="00431646" w:rsidP="00BF4B8D">
      <w:pPr>
        <w:pStyle w:val="berschrift4"/>
        <w:spacing w:line="360" w:lineRule="auto"/>
        <w:rPr>
          <w:szCs w:val="20"/>
        </w:rPr>
      </w:pPr>
      <w:r w:rsidRPr="00C73046">
        <w:rPr>
          <w:szCs w:val="20"/>
        </w:rPr>
        <w:t>Türelement Alurahmentür Typ AR64 mit Zarge GBZ1</w:t>
      </w:r>
    </w:p>
    <w:p w14:paraId="00DFFA71" w14:textId="77777777" w:rsidR="00431646" w:rsidRPr="00C73046" w:rsidRDefault="00431646" w:rsidP="00316E8F">
      <w:pPr>
        <w:pStyle w:val="KeinLeerraum"/>
        <w:ind w:left="2124" w:hanging="2124"/>
        <w:jc w:val="both"/>
        <w:rPr>
          <w:rFonts w:cs="Arial"/>
          <w:sz w:val="20"/>
          <w:szCs w:val="20"/>
        </w:rPr>
      </w:pPr>
      <w:r w:rsidRPr="00C73046">
        <w:rPr>
          <w:rFonts w:eastAsia="Batang" w:cs="Arial"/>
          <w:bCs/>
          <w:sz w:val="20"/>
          <w:szCs w:val="20"/>
          <w:lang w:eastAsia="de-DE"/>
        </w:rPr>
        <w:t>Konstruktion Türblatt:</w:t>
      </w:r>
      <w:r w:rsidRPr="00C73046">
        <w:rPr>
          <w:rFonts w:cs="Arial"/>
          <w:bCs/>
          <w:sz w:val="20"/>
          <w:szCs w:val="20"/>
        </w:rPr>
        <w:tab/>
      </w:r>
      <w:r w:rsidRPr="00C73046">
        <w:rPr>
          <w:sz w:val="20"/>
          <w:szCs w:val="20"/>
        </w:rPr>
        <w:t>Alu-Rahmentür 64</w:t>
      </w:r>
      <w:r w:rsidR="00316E8F" w:rsidRPr="00C73046">
        <w:rPr>
          <w:sz w:val="20"/>
          <w:szCs w:val="20"/>
        </w:rPr>
        <w:t xml:space="preserve"> mm dick mit Isolierverglasung, a</w:t>
      </w:r>
      <w:r w:rsidRPr="00C73046">
        <w:rPr>
          <w:rFonts w:cs="Arial"/>
          <w:sz w:val="20"/>
          <w:szCs w:val="20"/>
        </w:rPr>
        <w:t>bsenkbare Bodendichtung mit Höckerschwelle.</w:t>
      </w:r>
    </w:p>
    <w:p w14:paraId="2B976791" w14:textId="77777777" w:rsidR="00431646" w:rsidRPr="00C73046" w:rsidRDefault="00431646" w:rsidP="00431646">
      <w:pPr>
        <w:pStyle w:val="Textkrper"/>
        <w:outlineLvl w:val="4"/>
        <w:rPr>
          <w:rFonts w:asciiTheme="minorHAnsi" w:hAnsiTheme="minorHAnsi" w:cs="Arial"/>
          <w:sz w:val="20"/>
        </w:rPr>
      </w:pPr>
    </w:p>
    <w:p w14:paraId="6A6CE716" w14:textId="77777777" w:rsidR="00431646" w:rsidRPr="00C73046" w:rsidRDefault="00431646" w:rsidP="00431646">
      <w:pPr>
        <w:pStyle w:val="Textkrper"/>
        <w:outlineLvl w:val="4"/>
        <w:rPr>
          <w:rFonts w:asciiTheme="minorHAnsi" w:hAnsiTheme="minorHAnsi" w:cs="Arial"/>
          <w:sz w:val="20"/>
        </w:rPr>
      </w:pPr>
      <w:r w:rsidRPr="00C73046">
        <w:rPr>
          <w:rFonts w:asciiTheme="minorHAnsi" w:hAnsiTheme="minorHAnsi" w:cs="Arial"/>
          <w:bCs/>
          <w:sz w:val="20"/>
        </w:rPr>
        <w:t>Konstruktion Zarge:</w:t>
      </w:r>
      <w:r w:rsidRPr="00C73046">
        <w:rPr>
          <w:rFonts w:asciiTheme="minorHAnsi" w:hAnsiTheme="minorHAnsi" w:cs="Arial"/>
          <w:sz w:val="20"/>
        </w:rPr>
        <w:tab/>
        <w:t>Zarge Typ GBZ1 Gegenbandzarge, Türblatt flurseitig bündig</w:t>
      </w:r>
    </w:p>
    <w:p w14:paraId="6EEA3249" w14:textId="77777777" w:rsidR="00431646" w:rsidRPr="00C73046" w:rsidRDefault="00431646" w:rsidP="00EB3EF2">
      <w:pPr>
        <w:pStyle w:val="Textkrper"/>
        <w:ind w:left="2124"/>
        <w:outlineLvl w:val="4"/>
        <w:rPr>
          <w:rFonts w:asciiTheme="minorHAnsi" w:hAnsiTheme="minorHAnsi" w:cs="Arial"/>
          <w:strike/>
          <w:sz w:val="20"/>
        </w:rPr>
      </w:pPr>
      <w:r w:rsidRPr="00C73046">
        <w:rPr>
          <w:rFonts w:asciiTheme="minorHAnsi" w:hAnsiTheme="minorHAnsi" w:cs="Arial"/>
          <w:sz w:val="20"/>
        </w:rPr>
        <w:t>Aluzarge mit Doppelfalz, ein- oder zweiteilig</w:t>
      </w:r>
      <w:r w:rsidR="00EB3EF2" w:rsidRPr="00C73046">
        <w:rPr>
          <w:rFonts w:asciiTheme="minorHAnsi" w:hAnsiTheme="minorHAnsi" w:cs="Arial"/>
          <w:sz w:val="20"/>
        </w:rPr>
        <w:t>e Variante, Spiegel-</w:t>
      </w:r>
      <w:r w:rsidRPr="00C73046">
        <w:rPr>
          <w:rFonts w:asciiTheme="minorHAnsi" w:hAnsiTheme="minorHAnsi" w:cs="Arial"/>
          <w:sz w:val="20"/>
        </w:rPr>
        <w:t>Ansichtsbreite bandseit</w:t>
      </w:r>
      <w:r w:rsidR="00EB3EF2" w:rsidRPr="00C73046">
        <w:rPr>
          <w:rFonts w:asciiTheme="minorHAnsi" w:hAnsiTheme="minorHAnsi" w:cs="Arial"/>
          <w:sz w:val="20"/>
        </w:rPr>
        <w:t>ig 25 mm, bandgegenseitig 60 mm, 3D-verstellbare Bandaufnahmen, Edelstahl-Bänder Länge</w:t>
      </w:r>
      <w:r w:rsidRPr="00C73046">
        <w:rPr>
          <w:rFonts w:asciiTheme="minorHAnsi" w:hAnsiTheme="minorHAnsi" w:cs="Arial"/>
          <w:sz w:val="20"/>
        </w:rPr>
        <w:t xml:space="preserve"> 120 mm</w:t>
      </w:r>
      <w:r w:rsidR="00EB3EF2" w:rsidRPr="00C73046">
        <w:rPr>
          <w:rFonts w:asciiTheme="minorHAnsi" w:hAnsiTheme="minorHAnsi" w:cs="Arial"/>
          <w:sz w:val="20"/>
        </w:rPr>
        <w:t>.</w:t>
      </w:r>
    </w:p>
    <w:p w14:paraId="29980345" w14:textId="77777777" w:rsidR="00431646" w:rsidRPr="00C73046" w:rsidRDefault="00431646" w:rsidP="00431646">
      <w:pPr>
        <w:pStyle w:val="Textkrper"/>
        <w:outlineLvl w:val="4"/>
        <w:rPr>
          <w:rFonts w:asciiTheme="minorHAnsi" w:hAnsiTheme="minorHAnsi" w:cs="Arial"/>
          <w:sz w:val="20"/>
        </w:rPr>
      </w:pPr>
    </w:p>
    <w:p w14:paraId="47C24582" w14:textId="77777777" w:rsidR="00431646" w:rsidRPr="00C73046" w:rsidRDefault="00431646" w:rsidP="00431646">
      <w:pPr>
        <w:pStyle w:val="Textkrper"/>
        <w:outlineLvl w:val="4"/>
        <w:rPr>
          <w:rFonts w:asciiTheme="minorHAnsi" w:hAnsiTheme="minorHAnsi" w:cs="Arial"/>
          <w:sz w:val="20"/>
          <w:lang w:val="en-US"/>
        </w:rPr>
      </w:pPr>
      <w:r w:rsidRPr="00C73046">
        <w:rPr>
          <w:rFonts w:asciiTheme="minorHAnsi" w:hAnsiTheme="minorHAnsi" w:cs="Arial"/>
          <w:bCs/>
          <w:sz w:val="20"/>
        </w:rPr>
        <w:t>Typ:</w:t>
      </w:r>
      <w:r w:rsidRPr="00C73046">
        <w:rPr>
          <w:rFonts w:asciiTheme="minorHAnsi" w:hAnsiTheme="minorHAnsi" w:cs="Arial"/>
          <w:sz w:val="20"/>
          <w:lang w:val="en-US"/>
        </w:rPr>
        <w:tab/>
      </w:r>
      <w:r w:rsidRPr="00C73046">
        <w:rPr>
          <w:rFonts w:asciiTheme="minorHAnsi" w:hAnsiTheme="minorHAnsi" w:cs="Arial"/>
          <w:sz w:val="20"/>
          <w:lang w:val="en-US"/>
        </w:rPr>
        <w:tab/>
      </w:r>
      <w:r w:rsidRPr="00C73046">
        <w:rPr>
          <w:rFonts w:asciiTheme="minorHAnsi" w:hAnsiTheme="minorHAnsi" w:cs="Arial"/>
          <w:sz w:val="20"/>
          <w:lang w:val="en-US"/>
        </w:rPr>
        <w:tab/>
        <w:t>AR64.37</w:t>
      </w:r>
      <w:r w:rsidRPr="00C73046">
        <w:rPr>
          <w:rFonts w:asciiTheme="minorHAnsi" w:hAnsiTheme="minorHAnsi" w:cs="Arial"/>
          <w:sz w:val="20"/>
          <w:lang w:val="en-US"/>
        </w:rPr>
        <w:tab/>
      </w:r>
      <w:r w:rsidR="00FC172D">
        <w:rPr>
          <w:rFonts w:asciiTheme="minorHAnsi" w:hAnsiTheme="minorHAnsi" w:cs="Arial"/>
          <w:sz w:val="20"/>
          <w:lang w:val="en-US"/>
        </w:rPr>
        <w:tab/>
      </w:r>
      <w:r w:rsidRPr="00C73046">
        <w:rPr>
          <w:rFonts w:asciiTheme="minorHAnsi" w:hAnsiTheme="minorHAnsi" w:cs="Arial"/>
          <w:sz w:val="20"/>
          <w:lang w:val="en-US"/>
        </w:rPr>
        <w:t>38 mm Isolierglas</w:t>
      </w:r>
      <w:r w:rsidRPr="00C73046">
        <w:rPr>
          <w:rFonts w:asciiTheme="minorHAnsi" w:hAnsiTheme="minorHAnsi" w:cs="Arial"/>
          <w:sz w:val="20"/>
          <w:lang w:val="en-US"/>
        </w:rPr>
        <w:tab/>
        <w:t xml:space="preserve">SSK II </w:t>
      </w:r>
      <w:r w:rsidRPr="00C73046">
        <w:rPr>
          <w:rFonts w:asciiTheme="minorHAnsi" w:hAnsiTheme="minorHAnsi" w:cs="Arial"/>
          <w:sz w:val="20"/>
          <w:lang w:val="en-US"/>
        </w:rPr>
        <w:tab/>
        <w:t xml:space="preserve">Schalldämmung: </w:t>
      </w:r>
      <w:r w:rsidRPr="00C73046">
        <w:rPr>
          <w:rFonts w:asciiTheme="minorHAnsi" w:hAnsiTheme="minorHAnsi" w:cs="Arial"/>
          <w:sz w:val="20"/>
        </w:rPr>
        <w:t>R</w:t>
      </w:r>
      <w:r w:rsidRPr="00C73046">
        <w:rPr>
          <w:rFonts w:asciiTheme="minorHAnsi" w:hAnsiTheme="minorHAnsi" w:cs="Arial"/>
          <w:sz w:val="20"/>
          <w:vertAlign w:val="subscript"/>
        </w:rPr>
        <w:t>w,P</w:t>
      </w:r>
      <w:r w:rsidRPr="00C73046">
        <w:rPr>
          <w:rFonts w:asciiTheme="minorHAnsi" w:hAnsiTheme="minorHAnsi" w:cs="Arial"/>
          <w:sz w:val="20"/>
        </w:rPr>
        <w:t xml:space="preserve"> </w:t>
      </w:r>
      <w:r w:rsidRPr="00C73046">
        <w:rPr>
          <w:rFonts w:asciiTheme="minorHAnsi" w:hAnsiTheme="minorHAnsi" w:cs="Arial"/>
          <w:sz w:val="20"/>
          <w:lang w:val="en-US"/>
        </w:rPr>
        <w:t>37 dB</w:t>
      </w:r>
    </w:p>
    <w:p w14:paraId="02F16518" w14:textId="77777777" w:rsidR="00FC172D" w:rsidRPr="004B594B" w:rsidRDefault="00FC172D" w:rsidP="00FC172D">
      <w:pPr>
        <w:pStyle w:val="Textkrper"/>
        <w:outlineLvl w:val="4"/>
        <w:rPr>
          <w:rFonts w:asciiTheme="minorHAnsi" w:hAnsiTheme="minorHAnsi" w:cs="Arial"/>
          <w:sz w:val="20"/>
          <w:lang w:val="en-US"/>
        </w:rPr>
      </w:pPr>
    </w:p>
    <w:p w14:paraId="01C00D88" w14:textId="77777777" w:rsidR="00FC172D" w:rsidRPr="004B594B" w:rsidRDefault="00FC172D" w:rsidP="00FC172D">
      <w:pPr>
        <w:pStyle w:val="Textkrper"/>
        <w:ind w:left="1701" w:hanging="1701"/>
        <w:outlineLvl w:val="4"/>
        <w:rPr>
          <w:rFonts w:asciiTheme="minorHAnsi" w:hAnsiTheme="minorHAnsi" w:cstheme="minorHAnsi"/>
          <w:color w:val="FF0000"/>
          <w:sz w:val="20"/>
        </w:rPr>
      </w:pPr>
      <w:r w:rsidRPr="004B594B">
        <w:rPr>
          <w:rFonts w:asciiTheme="minorHAnsi" w:hAnsiTheme="minorHAnsi" w:cs="Arial"/>
          <w:bCs/>
          <w:sz w:val="20"/>
        </w:rPr>
        <w:t>Abmessungen:</w:t>
      </w:r>
      <w:r w:rsidRPr="004B594B">
        <w:rPr>
          <w:rFonts w:asciiTheme="minorHAnsi" w:hAnsiTheme="minorHAnsi" w:cs="Arial"/>
          <w:bCs/>
          <w:sz w:val="20"/>
        </w:rPr>
        <w:tab/>
      </w:r>
      <w:r w:rsidRPr="004B594B">
        <w:rPr>
          <w:rFonts w:asciiTheme="minorHAnsi" w:hAnsiTheme="minorHAnsi" w:cs="Arial"/>
          <w:bCs/>
          <w:sz w:val="20"/>
        </w:rPr>
        <w:tab/>
        <w:t>Zargenhöhe:</w:t>
      </w:r>
      <w:r w:rsidRPr="004B594B">
        <w:rPr>
          <w:rFonts w:asciiTheme="minorHAnsi" w:hAnsiTheme="minorHAnsi" w:cs="Arial"/>
          <w:bCs/>
          <w:sz w:val="20"/>
        </w:rPr>
        <w:tab/>
      </w:r>
      <w:r w:rsidRPr="004B594B">
        <w:rPr>
          <w:rFonts w:asciiTheme="minorHAnsi" w:hAnsiTheme="minorHAnsi" w:cstheme="minorHAnsi"/>
          <w:sz w:val="20"/>
        </w:rPr>
        <w:t>raumhoch __________ mm</w:t>
      </w:r>
    </w:p>
    <w:p w14:paraId="3FD3DCA5" w14:textId="77777777" w:rsidR="00FC172D" w:rsidRPr="004B594B" w:rsidRDefault="00FC172D" w:rsidP="00FC172D">
      <w:pPr>
        <w:pStyle w:val="Textkrper"/>
        <w:ind w:left="1701" w:hanging="1701"/>
        <w:outlineLvl w:val="4"/>
        <w:rPr>
          <w:rFonts w:asciiTheme="minorHAnsi" w:hAnsiTheme="minorHAnsi" w:cs="Arial"/>
          <w:bCs/>
          <w:sz w:val="20"/>
        </w:rPr>
      </w:pPr>
      <w:r w:rsidRPr="004B594B">
        <w:rPr>
          <w:rFonts w:asciiTheme="minorHAnsi" w:hAnsiTheme="minorHAnsi" w:cs="Arial"/>
          <w:bCs/>
          <w:sz w:val="20"/>
        </w:rPr>
        <w:tab/>
      </w:r>
      <w:r w:rsidRPr="004B594B">
        <w:rPr>
          <w:rFonts w:asciiTheme="minorHAnsi" w:hAnsiTheme="minorHAnsi" w:cs="Arial"/>
          <w:bCs/>
          <w:sz w:val="20"/>
        </w:rPr>
        <w:tab/>
        <w:t>Zargenbreite:</w:t>
      </w:r>
      <w:r w:rsidRPr="004B594B">
        <w:rPr>
          <w:rFonts w:asciiTheme="minorHAnsi" w:hAnsiTheme="minorHAnsi" w:cs="Arial"/>
          <w:bCs/>
          <w:sz w:val="20"/>
        </w:rPr>
        <w:tab/>
      </w:r>
      <w:r w:rsidRPr="004B594B">
        <w:rPr>
          <w:rFonts w:asciiTheme="minorHAnsi" w:hAnsiTheme="minorHAnsi" w:cstheme="minorHAnsi"/>
          <w:bCs/>
          <w:sz w:val="20"/>
        </w:rPr>
        <w:t>1.080 mm (Standard) / __________ mm</w:t>
      </w:r>
    </w:p>
    <w:p w14:paraId="3DC4864C" w14:textId="77777777" w:rsidR="00FC172D" w:rsidRDefault="00FC172D" w:rsidP="00FC172D">
      <w:pPr>
        <w:pStyle w:val="Textkrper"/>
        <w:ind w:left="1701" w:hanging="1701"/>
        <w:outlineLvl w:val="4"/>
        <w:rPr>
          <w:rFonts w:asciiTheme="minorHAnsi" w:hAnsiTheme="minorHAnsi" w:cs="Arial"/>
          <w:bCs/>
          <w:sz w:val="20"/>
        </w:rPr>
      </w:pPr>
      <w:r w:rsidRPr="004B594B">
        <w:rPr>
          <w:rFonts w:asciiTheme="minorHAnsi" w:hAnsiTheme="minorHAnsi" w:cs="Arial"/>
          <w:bCs/>
          <w:sz w:val="20"/>
        </w:rPr>
        <w:tab/>
      </w:r>
      <w:r w:rsidRPr="004B594B">
        <w:rPr>
          <w:rFonts w:asciiTheme="minorHAnsi" w:hAnsiTheme="minorHAnsi" w:cs="Arial"/>
          <w:bCs/>
          <w:sz w:val="20"/>
        </w:rPr>
        <w:tab/>
        <w:t xml:space="preserve">Wandstärke: </w:t>
      </w:r>
      <w:r w:rsidRPr="004B594B">
        <w:rPr>
          <w:rFonts w:asciiTheme="minorHAnsi" w:hAnsiTheme="minorHAnsi" w:cs="Arial"/>
          <w:bCs/>
          <w:sz w:val="20"/>
        </w:rPr>
        <w:tab/>
        <w:t>100 mm / 125 mm</w:t>
      </w:r>
    </w:p>
    <w:p w14:paraId="3760D412" w14:textId="77777777" w:rsidR="00FC172D" w:rsidRDefault="00FC172D" w:rsidP="00FC172D">
      <w:pPr>
        <w:pStyle w:val="Textkrper"/>
        <w:ind w:left="1701" w:hanging="1701"/>
        <w:outlineLvl w:val="4"/>
        <w:rPr>
          <w:rFonts w:asciiTheme="minorHAnsi" w:hAnsiTheme="minorHAnsi" w:cs="Arial"/>
          <w:bCs/>
          <w:sz w:val="20"/>
        </w:rPr>
      </w:pPr>
    </w:p>
    <w:p w14:paraId="18B494CD" w14:textId="77777777" w:rsidR="00431646" w:rsidRPr="00C73046" w:rsidRDefault="00431646" w:rsidP="00340306">
      <w:pPr>
        <w:pStyle w:val="Textkrper"/>
        <w:ind w:left="1701" w:hanging="1701"/>
        <w:outlineLvl w:val="4"/>
        <w:rPr>
          <w:rFonts w:asciiTheme="minorHAnsi" w:hAnsiTheme="minorHAnsi" w:cs="Arial"/>
          <w:bCs/>
          <w:sz w:val="20"/>
        </w:rPr>
      </w:pPr>
      <w:r w:rsidRPr="00C73046">
        <w:rPr>
          <w:rFonts w:asciiTheme="minorHAnsi" w:hAnsiTheme="minorHAnsi" w:cs="Arial"/>
          <w:bCs/>
          <w:sz w:val="20"/>
        </w:rPr>
        <w:t>Oberflächen:</w:t>
      </w:r>
      <w:r w:rsidRPr="00C73046">
        <w:rPr>
          <w:rFonts w:asciiTheme="minorHAnsi" w:hAnsiTheme="minorHAnsi" w:cs="Arial"/>
          <w:bCs/>
          <w:sz w:val="20"/>
        </w:rPr>
        <w:tab/>
      </w:r>
      <w:r w:rsidRPr="00C73046">
        <w:rPr>
          <w:rFonts w:asciiTheme="minorHAnsi" w:hAnsiTheme="minorHAnsi" w:cs="Arial"/>
          <w:bCs/>
          <w:sz w:val="20"/>
        </w:rPr>
        <w:tab/>
        <w:t>Zargen und Türrahmenprofile:</w:t>
      </w:r>
      <w:r w:rsidR="00FC172D">
        <w:rPr>
          <w:rFonts w:asciiTheme="minorHAnsi" w:hAnsiTheme="minorHAnsi" w:cs="Arial"/>
          <w:bCs/>
          <w:sz w:val="20"/>
        </w:rPr>
        <w:tab/>
      </w:r>
      <w:r w:rsidR="00340306" w:rsidRPr="00C73046">
        <w:rPr>
          <w:rFonts w:asciiTheme="minorHAnsi" w:hAnsiTheme="minorHAnsi" w:cs="Arial"/>
          <w:bCs/>
          <w:sz w:val="20"/>
        </w:rPr>
        <w:t>_______________</w:t>
      </w:r>
    </w:p>
    <w:p w14:paraId="62BD4347" w14:textId="77777777" w:rsidR="00FC172D" w:rsidRPr="00C73046" w:rsidRDefault="00FC172D" w:rsidP="00431646">
      <w:pPr>
        <w:pStyle w:val="Textkrper"/>
        <w:outlineLvl w:val="4"/>
        <w:rPr>
          <w:rFonts w:asciiTheme="minorHAnsi" w:hAnsiTheme="minorHAnsi" w:cs="Arial"/>
          <w:bCs/>
          <w:sz w:val="20"/>
        </w:rPr>
      </w:pPr>
    </w:p>
    <w:p w14:paraId="11CAED96" w14:textId="77777777" w:rsidR="00431646" w:rsidRPr="00C73046" w:rsidRDefault="00431646" w:rsidP="00431646">
      <w:pPr>
        <w:pStyle w:val="Textkrper"/>
        <w:outlineLvl w:val="4"/>
        <w:rPr>
          <w:rFonts w:asciiTheme="minorHAnsi" w:hAnsiTheme="minorHAnsi" w:cs="Arial"/>
          <w:bCs/>
          <w:sz w:val="20"/>
        </w:rPr>
      </w:pPr>
      <w:r w:rsidRPr="00C73046">
        <w:rPr>
          <w:rFonts w:asciiTheme="minorHAnsi" w:hAnsiTheme="minorHAnsi" w:cs="Arial"/>
          <w:bCs/>
          <w:sz w:val="20"/>
        </w:rPr>
        <w:t>Brandschutz:</w:t>
      </w:r>
      <w:r w:rsidRPr="00C73046">
        <w:rPr>
          <w:rFonts w:asciiTheme="minorHAnsi" w:hAnsiTheme="minorHAnsi" w:cs="Arial"/>
          <w:bCs/>
          <w:sz w:val="20"/>
        </w:rPr>
        <w:tab/>
      </w:r>
      <w:r w:rsidRPr="00C73046">
        <w:rPr>
          <w:rFonts w:asciiTheme="minorHAnsi" w:hAnsiTheme="minorHAnsi" w:cs="Arial"/>
          <w:bCs/>
          <w:sz w:val="20"/>
        </w:rPr>
        <w:tab/>
        <w:t>ohne Anforderungen</w:t>
      </w:r>
    </w:p>
    <w:p w14:paraId="31095176" w14:textId="77777777" w:rsidR="00431646" w:rsidRPr="00C73046" w:rsidRDefault="00431646" w:rsidP="00431646">
      <w:pPr>
        <w:pStyle w:val="Textkrper"/>
        <w:ind w:left="1701" w:hanging="1701"/>
        <w:outlineLvl w:val="4"/>
        <w:rPr>
          <w:rFonts w:asciiTheme="minorHAnsi" w:hAnsiTheme="minorHAnsi" w:cs="Arial"/>
          <w:bCs/>
          <w:sz w:val="20"/>
        </w:rPr>
      </w:pPr>
    </w:p>
    <w:p w14:paraId="4D86D7A9" w14:textId="77777777" w:rsidR="003C05B9" w:rsidRPr="00C73046" w:rsidRDefault="003C05B9" w:rsidP="003C05B9">
      <w:pPr>
        <w:pStyle w:val="Textkrper"/>
        <w:tabs>
          <w:tab w:val="left" w:pos="1701"/>
        </w:tabs>
        <w:outlineLvl w:val="4"/>
        <w:rPr>
          <w:rFonts w:asciiTheme="minorHAnsi" w:hAnsiTheme="minorHAnsi" w:cs="Arial"/>
          <w:bCs/>
          <w:sz w:val="20"/>
        </w:rPr>
      </w:pPr>
      <w:r w:rsidRPr="00C73046">
        <w:rPr>
          <w:rFonts w:asciiTheme="minorHAnsi" w:hAnsiTheme="minorHAnsi" w:cs="Arial"/>
          <w:bCs/>
          <w:sz w:val="20"/>
        </w:rPr>
        <w:t xml:space="preserve">Sonst entsprechend </w:t>
      </w:r>
      <w:r w:rsidR="00EE15E8" w:rsidRPr="00C73046">
        <w:rPr>
          <w:rFonts w:asciiTheme="minorHAnsi" w:hAnsiTheme="minorHAnsi" w:cs="Arial"/>
          <w:bCs/>
          <w:sz w:val="20"/>
        </w:rPr>
        <w:t>den technischen Vorbemerkungen</w:t>
      </w:r>
      <w:r w:rsidRPr="00C73046">
        <w:rPr>
          <w:rFonts w:asciiTheme="minorHAnsi" w:hAnsiTheme="minorHAnsi" w:cs="Arial"/>
          <w:bCs/>
          <w:sz w:val="20"/>
        </w:rPr>
        <w:t xml:space="preserve">. </w:t>
      </w:r>
    </w:p>
    <w:p w14:paraId="490C4649" w14:textId="77777777" w:rsidR="00431646" w:rsidRPr="00C73046" w:rsidRDefault="00431646" w:rsidP="00431646">
      <w:pPr>
        <w:pStyle w:val="Textkrper"/>
        <w:tabs>
          <w:tab w:val="left" w:pos="1701"/>
        </w:tabs>
        <w:outlineLvl w:val="4"/>
        <w:rPr>
          <w:rFonts w:asciiTheme="minorHAnsi" w:hAnsiTheme="minorHAnsi" w:cs="Arial"/>
          <w:bCs/>
          <w:sz w:val="20"/>
        </w:rPr>
      </w:pPr>
    </w:p>
    <w:p w14:paraId="76F13AD4" w14:textId="77777777" w:rsidR="00431646" w:rsidRPr="00C73046" w:rsidRDefault="00431646" w:rsidP="00340306">
      <w:pPr>
        <w:pStyle w:val="Textkrper"/>
        <w:tabs>
          <w:tab w:val="left" w:pos="1701"/>
        </w:tabs>
        <w:outlineLvl w:val="4"/>
        <w:rPr>
          <w:rFonts w:asciiTheme="minorHAnsi" w:hAnsiTheme="minorHAnsi" w:cs="Arial"/>
          <w:bCs/>
          <w:sz w:val="20"/>
        </w:rPr>
      </w:pPr>
      <w:r w:rsidRPr="00C73046">
        <w:rPr>
          <w:rFonts w:asciiTheme="minorHAnsi" w:hAnsiTheme="minorHAnsi" w:cs="Arial"/>
          <w:bCs/>
          <w:sz w:val="20"/>
        </w:rPr>
        <w:t>Hersteller</w:t>
      </w:r>
      <w:r w:rsidR="009169F8" w:rsidRPr="00C73046">
        <w:rPr>
          <w:rFonts w:asciiTheme="minorHAnsi" w:hAnsiTheme="minorHAnsi" w:cs="Arial"/>
          <w:bCs/>
          <w:sz w:val="20"/>
        </w:rPr>
        <w:t>:</w:t>
      </w:r>
      <w:r w:rsidRPr="00C73046">
        <w:rPr>
          <w:rFonts w:asciiTheme="minorHAnsi" w:hAnsiTheme="minorHAnsi" w:cs="Arial"/>
          <w:bCs/>
          <w:sz w:val="20"/>
        </w:rPr>
        <w:tab/>
      </w:r>
      <w:r w:rsidRPr="00C73046">
        <w:rPr>
          <w:rFonts w:asciiTheme="minorHAnsi" w:hAnsiTheme="minorHAnsi" w:cs="Arial"/>
          <w:bCs/>
          <w:sz w:val="20"/>
        </w:rPr>
        <w:tab/>
      </w:r>
      <w:r w:rsidR="00340306" w:rsidRPr="00C73046">
        <w:rPr>
          <w:rFonts w:asciiTheme="minorHAnsi" w:hAnsiTheme="minorHAnsi" w:cs="Arial"/>
          <w:bCs/>
          <w:sz w:val="20"/>
        </w:rPr>
        <w:t>_______________</w:t>
      </w:r>
    </w:p>
    <w:p w14:paraId="1F6ACED4" w14:textId="77777777" w:rsidR="00431646" w:rsidRPr="00C73046" w:rsidRDefault="00431646" w:rsidP="00340306">
      <w:pPr>
        <w:pStyle w:val="Textkrper"/>
        <w:tabs>
          <w:tab w:val="left" w:pos="1701"/>
        </w:tabs>
        <w:outlineLvl w:val="4"/>
        <w:rPr>
          <w:rFonts w:asciiTheme="minorHAnsi" w:hAnsiTheme="minorHAnsi" w:cs="Arial"/>
          <w:bCs/>
          <w:sz w:val="20"/>
        </w:rPr>
      </w:pPr>
      <w:r w:rsidRPr="00C73046">
        <w:rPr>
          <w:rFonts w:asciiTheme="minorHAnsi" w:hAnsiTheme="minorHAnsi" w:cs="Arial"/>
          <w:bCs/>
          <w:sz w:val="20"/>
        </w:rPr>
        <w:t>Angebotenes Fabrikat</w:t>
      </w:r>
      <w:r w:rsidR="009169F8" w:rsidRPr="00C73046">
        <w:rPr>
          <w:rFonts w:asciiTheme="minorHAnsi" w:hAnsiTheme="minorHAnsi" w:cs="Arial"/>
          <w:bCs/>
          <w:sz w:val="20"/>
        </w:rPr>
        <w:t>:</w:t>
      </w:r>
      <w:r w:rsidRPr="00C73046">
        <w:rPr>
          <w:rFonts w:asciiTheme="minorHAnsi" w:hAnsiTheme="minorHAnsi" w:cs="Arial"/>
          <w:bCs/>
          <w:sz w:val="20"/>
        </w:rPr>
        <w:tab/>
      </w:r>
      <w:r w:rsidR="00340306" w:rsidRPr="00C73046">
        <w:rPr>
          <w:rFonts w:asciiTheme="minorHAnsi" w:hAnsiTheme="minorHAnsi" w:cs="Arial"/>
          <w:bCs/>
          <w:sz w:val="20"/>
        </w:rPr>
        <w:t>_______________</w:t>
      </w:r>
    </w:p>
    <w:p w14:paraId="5F8D5F93" w14:textId="77777777" w:rsidR="00431646" w:rsidRPr="00C73046" w:rsidRDefault="00431646" w:rsidP="00431646">
      <w:pPr>
        <w:pStyle w:val="Textkrper"/>
        <w:outlineLvl w:val="4"/>
        <w:rPr>
          <w:rFonts w:asciiTheme="minorHAnsi" w:hAnsiTheme="minorHAnsi" w:cs="Arial"/>
          <w:bCs/>
          <w:sz w:val="20"/>
        </w:rPr>
      </w:pPr>
    </w:p>
    <w:p w14:paraId="4D986BF5" w14:textId="77777777" w:rsidR="00431646" w:rsidRPr="00C73046" w:rsidRDefault="00431646" w:rsidP="00431646">
      <w:pPr>
        <w:pStyle w:val="Textkrper"/>
        <w:outlineLvl w:val="4"/>
        <w:rPr>
          <w:rFonts w:asciiTheme="minorHAnsi" w:hAnsiTheme="minorHAnsi" w:cs="Arial"/>
          <w:bCs/>
          <w:sz w:val="20"/>
        </w:rPr>
      </w:pPr>
      <w:r w:rsidRPr="00C73046">
        <w:rPr>
          <w:rFonts w:asciiTheme="minorHAnsi" w:hAnsiTheme="minorHAnsi" w:cs="Arial"/>
          <w:bCs/>
          <w:sz w:val="20"/>
        </w:rPr>
        <w:t>Trennwandtürelement liefern und fachgerecht montieren, einschließlich aller Verbindungs- und Befestigungsmittel.</w:t>
      </w:r>
    </w:p>
    <w:p w14:paraId="6B7282DF" w14:textId="77777777" w:rsidR="00431646" w:rsidRPr="00C73046" w:rsidRDefault="00431646" w:rsidP="00431646">
      <w:pPr>
        <w:pStyle w:val="Textkrper"/>
        <w:outlineLvl w:val="4"/>
        <w:rPr>
          <w:rFonts w:asciiTheme="minorHAnsi" w:hAnsiTheme="minorHAnsi" w:cs="Arial"/>
          <w:bCs/>
          <w:sz w:val="20"/>
        </w:rPr>
      </w:pPr>
    </w:p>
    <w:p w14:paraId="2313A24B" w14:textId="77777777" w:rsidR="009656B3" w:rsidRPr="00C73046" w:rsidRDefault="009656B3" w:rsidP="009656B3">
      <w:pPr>
        <w:pStyle w:val="Textkrper"/>
        <w:ind w:left="1701" w:hanging="1701"/>
        <w:outlineLvl w:val="4"/>
        <w:rPr>
          <w:rFonts w:asciiTheme="minorHAnsi" w:hAnsiTheme="minorHAnsi" w:cs="Arial"/>
          <w:bCs/>
          <w:sz w:val="20"/>
        </w:rPr>
      </w:pPr>
      <w:r w:rsidRPr="00C73046">
        <w:rPr>
          <w:rFonts w:asciiTheme="minorHAnsi" w:hAnsiTheme="minorHAnsi" w:cs="Arial"/>
          <w:bCs/>
          <w:sz w:val="20"/>
        </w:rPr>
        <w:t>___ Stk</w:t>
      </w:r>
      <w:r w:rsidRPr="00C73046">
        <w:rPr>
          <w:rFonts w:asciiTheme="minorHAnsi" w:hAnsiTheme="minorHAnsi" w:cs="Arial"/>
          <w:bCs/>
          <w:sz w:val="20"/>
        </w:rPr>
        <w:tab/>
      </w:r>
      <w:r w:rsidR="000A08D4" w:rsidRPr="00C73046">
        <w:rPr>
          <w:rFonts w:asciiTheme="minorHAnsi" w:hAnsiTheme="minorHAnsi" w:cs="Arial"/>
          <w:bCs/>
          <w:sz w:val="20"/>
        </w:rPr>
        <w:tab/>
      </w:r>
      <w:r w:rsidRPr="00C73046">
        <w:rPr>
          <w:rFonts w:asciiTheme="minorHAnsi" w:hAnsiTheme="minorHAnsi" w:cs="Arial"/>
          <w:bCs/>
          <w:sz w:val="20"/>
        </w:rPr>
        <w:t>EP _______________ €</w:t>
      </w:r>
      <w:r w:rsidRPr="00C73046">
        <w:rPr>
          <w:rFonts w:asciiTheme="minorHAnsi" w:hAnsiTheme="minorHAnsi" w:cs="Arial"/>
          <w:bCs/>
          <w:sz w:val="20"/>
        </w:rPr>
        <w:tab/>
      </w:r>
      <w:r w:rsidRPr="00C73046">
        <w:rPr>
          <w:rFonts w:asciiTheme="minorHAnsi" w:hAnsiTheme="minorHAnsi" w:cs="Arial"/>
          <w:bCs/>
          <w:sz w:val="20"/>
        </w:rPr>
        <w:tab/>
      </w:r>
      <w:r w:rsidRPr="00C73046">
        <w:rPr>
          <w:rFonts w:asciiTheme="minorHAnsi" w:hAnsiTheme="minorHAnsi" w:cs="Arial"/>
          <w:bCs/>
          <w:sz w:val="20"/>
        </w:rPr>
        <w:tab/>
      </w:r>
      <w:r w:rsidRPr="00C73046">
        <w:rPr>
          <w:rFonts w:asciiTheme="minorHAnsi" w:hAnsiTheme="minorHAnsi" w:cs="Arial"/>
          <w:bCs/>
          <w:sz w:val="20"/>
        </w:rPr>
        <w:tab/>
      </w:r>
      <w:r w:rsidRPr="00C73046">
        <w:rPr>
          <w:rFonts w:asciiTheme="minorHAnsi" w:hAnsiTheme="minorHAnsi" w:cs="Arial"/>
          <w:bCs/>
          <w:sz w:val="20"/>
        </w:rPr>
        <w:tab/>
      </w:r>
      <w:r w:rsidRPr="00C73046">
        <w:rPr>
          <w:rFonts w:asciiTheme="minorHAnsi" w:hAnsiTheme="minorHAnsi" w:cs="Arial"/>
          <w:bCs/>
          <w:sz w:val="20"/>
        </w:rPr>
        <w:tab/>
        <w:t>GP _______________ €</w:t>
      </w:r>
    </w:p>
    <w:p w14:paraId="4345E5B2" w14:textId="77777777" w:rsidR="00431646" w:rsidRPr="00C73046" w:rsidRDefault="00431646" w:rsidP="00431646">
      <w:pPr>
        <w:rPr>
          <w:szCs w:val="20"/>
        </w:rPr>
      </w:pPr>
    </w:p>
    <w:p w14:paraId="6B89BE52" w14:textId="77777777" w:rsidR="00431646" w:rsidRPr="003A7A65" w:rsidRDefault="00431646" w:rsidP="00BF4B8D">
      <w:pPr>
        <w:pStyle w:val="berschrift4"/>
        <w:spacing w:line="360" w:lineRule="auto"/>
        <w:rPr>
          <w:szCs w:val="20"/>
        </w:rPr>
      </w:pPr>
      <w:r w:rsidRPr="003A7A65">
        <w:rPr>
          <w:szCs w:val="20"/>
        </w:rPr>
        <w:t>Türelement Alurahmentür Typ AR100 mit Zarge Typ GBZ2</w:t>
      </w:r>
    </w:p>
    <w:p w14:paraId="1E5735C5" w14:textId="77777777" w:rsidR="00431646" w:rsidRPr="003A7A65" w:rsidRDefault="00431646" w:rsidP="00EB3EF2">
      <w:pPr>
        <w:pStyle w:val="KeinLeerraum"/>
        <w:ind w:left="2124" w:hanging="2124"/>
        <w:jc w:val="both"/>
        <w:rPr>
          <w:rFonts w:cs="Arial"/>
          <w:sz w:val="20"/>
          <w:szCs w:val="20"/>
        </w:rPr>
      </w:pPr>
      <w:r w:rsidRPr="003A7A65">
        <w:rPr>
          <w:rFonts w:eastAsia="Batang" w:cs="Arial"/>
          <w:bCs/>
          <w:sz w:val="20"/>
          <w:szCs w:val="20"/>
          <w:lang w:eastAsia="de-DE"/>
        </w:rPr>
        <w:t>Konstruktion Türblatt:</w:t>
      </w:r>
      <w:r w:rsidRPr="003A7A65">
        <w:rPr>
          <w:rFonts w:cs="Arial"/>
          <w:bCs/>
          <w:sz w:val="20"/>
          <w:szCs w:val="20"/>
        </w:rPr>
        <w:tab/>
      </w:r>
      <w:r w:rsidRPr="003A7A65">
        <w:rPr>
          <w:sz w:val="20"/>
          <w:szCs w:val="20"/>
        </w:rPr>
        <w:t>Alu-Rahmentür 100 mm dick mit zweischaliger Verglasung</w:t>
      </w:r>
      <w:r w:rsidR="00EB3EF2" w:rsidRPr="003A7A65">
        <w:rPr>
          <w:sz w:val="20"/>
          <w:szCs w:val="20"/>
        </w:rPr>
        <w:t xml:space="preserve"> je nach Schallschutz-Anforderung, </w:t>
      </w:r>
      <w:r w:rsidRPr="003A7A65">
        <w:rPr>
          <w:rFonts w:cs="Arial"/>
          <w:sz w:val="20"/>
          <w:szCs w:val="20"/>
        </w:rPr>
        <w:t>absenkbare Bodendichtung mit Höckerschwelle</w:t>
      </w:r>
      <w:r w:rsidR="00EB3EF2" w:rsidRPr="003A7A65">
        <w:rPr>
          <w:rFonts w:cs="Arial"/>
          <w:sz w:val="20"/>
          <w:szCs w:val="20"/>
        </w:rPr>
        <w:t>.</w:t>
      </w:r>
    </w:p>
    <w:p w14:paraId="12B6824A" w14:textId="77777777" w:rsidR="00431646" w:rsidRPr="003A7A65" w:rsidRDefault="00431646" w:rsidP="00431646">
      <w:pPr>
        <w:pStyle w:val="berschrift5"/>
        <w:rPr>
          <w:szCs w:val="20"/>
          <w:u w:val="none"/>
        </w:rPr>
      </w:pPr>
      <w:r w:rsidRPr="003A7A65">
        <w:rPr>
          <w:rFonts w:asciiTheme="minorHAnsi" w:hAnsiTheme="minorHAnsi" w:cs="Arial"/>
          <w:szCs w:val="20"/>
          <w:u w:val="none"/>
        </w:rPr>
        <w:lastRenderedPageBreak/>
        <w:t xml:space="preserve">Konstruktion Zarge: </w:t>
      </w:r>
      <w:r w:rsidRPr="003A7A65">
        <w:rPr>
          <w:rFonts w:asciiTheme="minorHAnsi" w:hAnsiTheme="minorHAnsi" w:cs="Arial"/>
          <w:szCs w:val="20"/>
          <w:u w:val="none"/>
        </w:rPr>
        <w:tab/>
      </w:r>
      <w:r w:rsidRPr="003A7A65">
        <w:rPr>
          <w:szCs w:val="20"/>
          <w:u w:val="none"/>
        </w:rPr>
        <w:t>Zarge Typ GBZ2 Gegenbandzarge, Türblatt beidseitig bündig</w:t>
      </w:r>
    </w:p>
    <w:p w14:paraId="7EB0FB70" w14:textId="77777777" w:rsidR="00EB3EF2" w:rsidRPr="003A7A65" w:rsidRDefault="00431646" w:rsidP="00EB3EF2">
      <w:pPr>
        <w:pStyle w:val="Textkrper"/>
        <w:ind w:left="2124"/>
        <w:outlineLvl w:val="4"/>
        <w:rPr>
          <w:rFonts w:asciiTheme="minorHAnsi" w:hAnsiTheme="minorHAnsi" w:cs="Arial"/>
          <w:sz w:val="20"/>
        </w:rPr>
      </w:pPr>
      <w:r w:rsidRPr="003A7A65">
        <w:rPr>
          <w:rFonts w:asciiTheme="minorHAnsi" w:hAnsiTheme="minorHAnsi" w:cs="Arial"/>
          <w:sz w:val="20"/>
        </w:rPr>
        <w:t>Aluzarge mit Doppelfalz, ein- oder zweiteilig</w:t>
      </w:r>
      <w:r w:rsidR="00EB3EF2" w:rsidRPr="003A7A65">
        <w:rPr>
          <w:rFonts w:asciiTheme="minorHAnsi" w:hAnsiTheme="minorHAnsi" w:cs="Arial"/>
          <w:sz w:val="20"/>
        </w:rPr>
        <w:t xml:space="preserve">e Variante, Spiegel-Ansichtsbreite </w:t>
      </w:r>
      <w:r w:rsidRPr="003A7A65">
        <w:rPr>
          <w:rFonts w:asciiTheme="minorHAnsi" w:hAnsiTheme="minorHAnsi" w:cs="Arial"/>
          <w:sz w:val="20"/>
        </w:rPr>
        <w:t>bandseiti</w:t>
      </w:r>
      <w:r w:rsidR="00EB3EF2" w:rsidRPr="003A7A65">
        <w:rPr>
          <w:rFonts w:asciiTheme="minorHAnsi" w:hAnsiTheme="minorHAnsi" w:cs="Arial"/>
          <w:sz w:val="20"/>
        </w:rPr>
        <w:t>g 25 mm, bandgegenseitig 60 mm, 3D-verstellbare Bandaufnahmen,</w:t>
      </w:r>
    </w:p>
    <w:p w14:paraId="66AAFE7B" w14:textId="77777777" w:rsidR="00EB3EF2" w:rsidRPr="003A7A65" w:rsidRDefault="00EB3EF2" w:rsidP="00EB3EF2">
      <w:pPr>
        <w:pStyle w:val="Textkrper"/>
        <w:ind w:left="2124"/>
        <w:outlineLvl w:val="4"/>
        <w:rPr>
          <w:rFonts w:asciiTheme="minorHAnsi" w:hAnsiTheme="minorHAnsi" w:cs="Arial"/>
          <w:sz w:val="20"/>
        </w:rPr>
      </w:pPr>
      <w:r w:rsidRPr="003A7A65">
        <w:rPr>
          <w:rFonts w:asciiTheme="minorHAnsi" w:hAnsiTheme="minorHAnsi" w:cs="Arial"/>
          <w:sz w:val="20"/>
        </w:rPr>
        <w:t xml:space="preserve">Edelstahl-Bänder Länge 120 mm. </w:t>
      </w:r>
    </w:p>
    <w:p w14:paraId="48F1AC32" w14:textId="77777777" w:rsidR="00431646" w:rsidRPr="003A7A65" w:rsidRDefault="00431646" w:rsidP="00431646">
      <w:pPr>
        <w:pStyle w:val="Textkrper"/>
        <w:ind w:left="2124"/>
        <w:outlineLvl w:val="4"/>
        <w:rPr>
          <w:rFonts w:asciiTheme="minorHAnsi" w:hAnsiTheme="minorHAnsi" w:cs="Arial"/>
          <w:sz w:val="20"/>
        </w:rPr>
      </w:pPr>
    </w:p>
    <w:p w14:paraId="7A67C923" w14:textId="77777777" w:rsidR="00431646" w:rsidRPr="003A7A65" w:rsidRDefault="00431646" w:rsidP="00431646">
      <w:pPr>
        <w:pStyle w:val="Textkrper"/>
        <w:outlineLvl w:val="4"/>
        <w:rPr>
          <w:rFonts w:asciiTheme="minorHAnsi" w:hAnsiTheme="minorHAnsi" w:cs="Arial"/>
          <w:sz w:val="20"/>
          <w:lang w:val="en-US"/>
        </w:rPr>
      </w:pPr>
      <w:r w:rsidRPr="003A7A65">
        <w:rPr>
          <w:rFonts w:asciiTheme="minorHAnsi" w:hAnsiTheme="minorHAnsi" w:cs="Arial"/>
          <w:bCs/>
          <w:sz w:val="20"/>
        </w:rPr>
        <w:t>Typ:</w:t>
      </w:r>
      <w:r w:rsidRPr="003A7A65">
        <w:rPr>
          <w:rFonts w:asciiTheme="minorHAnsi" w:hAnsiTheme="minorHAnsi" w:cs="Arial"/>
          <w:sz w:val="20"/>
          <w:lang w:val="en-US"/>
        </w:rPr>
        <w:tab/>
      </w:r>
      <w:r w:rsidRPr="003A7A65">
        <w:rPr>
          <w:rFonts w:asciiTheme="minorHAnsi" w:hAnsiTheme="minorHAnsi" w:cs="Arial"/>
          <w:sz w:val="20"/>
          <w:lang w:val="en-US"/>
        </w:rPr>
        <w:tab/>
      </w:r>
      <w:r w:rsidRPr="003A7A65">
        <w:rPr>
          <w:rFonts w:asciiTheme="minorHAnsi" w:hAnsiTheme="minorHAnsi" w:cs="Arial"/>
          <w:sz w:val="20"/>
          <w:lang w:val="en-US"/>
        </w:rPr>
        <w:tab/>
        <w:t xml:space="preserve">AR100.42 </w:t>
      </w:r>
      <w:r w:rsidRPr="003A7A65">
        <w:rPr>
          <w:rFonts w:asciiTheme="minorHAnsi" w:hAnsiTheme="minorHAnsi" w:cs="Arial"/>
          <w:sz w:val="20"/>
          <w:lang w:val="en-US"/>
        </w:rPr>
        <w:tab/>
        <w:t>ESG 6 + ESG 8 mm</w:t>
      </w:r>
      <w:r w:rsidRPr="003A7A65">
        <w:rPr>
          <w:rFonts w:asciiTheme="minorHAnsi" w:hAnsiTheme="minorHAnsi" w:cs="Arial"/>
          <w:sz w:val="20"/>
          <w:lang w:val="en-US"/>
        </w:rPr>
        <w:tab/>
        <w:t>SSK I</w:t>
      </w:r>
      <w:r w:rsidR="009C77F6">
        <w:rPr>
          <w:rFonts w:asciiTheme="minorHAnsi" w:hAnsiTheme="minorHAnsi" w:cs="Arial"/>
          <w:sz w:val="20"/>
          <w:lang w:val="en-US"/>
        </w:rPr>
        <w:t>I</w:t>
      </w:r>
      <w:r w:rsidRPr="003A7A65">
        <w:rPr>
          <w:rFonts w:asciiTheme="minorHAnsi" w:hAnsiTheme="minorHAnsi" w:cs="Arial"/>
          <w:sz w:val="20"/>
          <w:lang w:val="en-US"/>
        </w:rPr>
        <w:t xml:space="preserve">I </w:t>
      </w:r>
      <w:r w:rsidRPr="003A7A65">
        <w:rPr>
          <w:rFonts w:asciiTheme="minorHAnsi" w:hAnsiTheme="minorHAnsi" w:cs="Arial"/>
          <w:sz w:val="20"/>
          <w:lang w:val="en-US"/>
        </w:rPr>
        <w:tab/>
        <w:t xml:space="preserve">Schalldämmung: </w:t>
      </w:r>
      <w:r w:rsidRPr="003A7A65">
        <w:rPr>
          <w:rFonts w:asciiTheme="minorHAnsi" w:hAnsiTheme="minorHAnsi" w:cs="Arial"/>
          <w:sz w:val="20"/>
        </w:rPr>
        <w:t>R</w:t>
      </w:r>
      <w:r w:rsidRPr="003A7A65">
        <w:rPr>
          <w:rFonts w:asciiTheme="minorHAnsi" w:hAnsiTheme="minorHAnsi" w:cs="Arial"/>
          <w:sz w:val="20"/>
          <w:vertAlign w:val="subscript"/>
        </w:rPr>
        <w:t>w,P</w:t>
      </w:r>
      <w:r w:rsidRPr="003A7A65">
        <w:rPr>
          <w:rFonts w:asciiTheme="minorHAnsi" w:hAnsiTheme="minorHAnsi" w:cs="Arial"/>
          <w:sz w:val="20"/>
        </w:rPr>
        <w:t xml:space="preserve"> </w:t>
      </w:r>
      <w:r w:rsidRPr="003A7A65">
        <w:rPr>
          <w:rFonts w:asciiTheme="minorHAnsi" w:hAnsiTheme="minorHAnsi" w:cs="Arial"/>
          <w:sz w:val="20"/>
          <w:lang w:val="en-US"/>
        </w:rPr>
        <w:t>42 dB</w:t>
      </w:r>
      <w:r w:rsidR="00F66D50" w:rsidRPr="003A7A65">
        <w:rPr>
          <w:rFonts w:asciiTheme="minorHAnsi" w:hAnsiTheme="minorHAnsi" w:cs="Arial"/>
          <w:sz w:val="20"/>
          <w:lang w:val="en-US"/>
        </w:rPr>
        <w:t xml:space="preserve"> /</w:t>
      </w:r>
    </w:p>
    <w:p w14:paraId="7A9C2EC9" w14:textId="77777777" w:rsidR="00431646" w:rsidRDefault="00431646" w:rsidP="00431646">
      <w:pPr>
        <w:pStyle w:val="Textkrper"/>
        <w:ind w:left="1416" w:firstLine="708"/>
        <w:outlineLvl w:val="4"/>
        <w:rPr>
          <w:rFonts w:asciiTheme="minorHAnsi" w:hAnsiTheme="minorHAnsi" w:cs="Arial"/>
          <w:sz w:val="20"/>
          <w:lang w:val="en-US"/>
        </w:rPr>
      </w:pPr>
      <w:r w:rsidRPr="003A7A65">
        <w:rPr>
          <w:rFonts w:asciiTheme="minorHAnsi" w:hAnsiTheme="minorHAnsi" w:cs="Arial"/>
          <w:sz w:val="20"/>
          <w:lang w:val="en-US"/>
        </w:rPr>
        <w:t xml:space="preserve">AR100.44 </w:t>
      </w:r>
      <w:r w:rsidRPr="003A7A65">
        <w:rPr>
          <w:rFonts w:asciiTheme="minorHAnsi" w:hAnsiTheme="minorHAnsi" w:cs="Arial"/>
          <w:sz w:val="20"/>
          <w:lang w:val="en-US"/>
        </w:rPr>
        <w:tab/>
        <w:t>ESG 6 + VSG Si 8 mm</w:t>
      </w:r>
      <w:r w:rsidRPr="003A7A65">
        <w:rPr>
          <w:rFonts w:asciiTheme="minorHAnsi" w:hAnsiTheme="minorHAnsi" w:cs="Arial"/>
          <w:sz w:val="20"/>
          <w:lang w:val="en-US"/>
        </w:rPr>
        <w:tab/>
        <w:t>SSK I</w:t>
      </w:r>
      <w:r w:rsidR="009C77F6">
        <w:rPr>
          <w:rFonts w:asciiTheme="minorHAnsi" w:hAnsiTheme="minorHAnsi" w:cs="Arial"/>
          <w:sz w:val="20"/>
          <w:lang w:val="en-US"/>
        </w:rPr>
        <w:t>I</w:t>
      </w:r>
      <w:r w:rsidRPr="003A7A65">
        <w:rPr>
          <w:rFonts w:asciiTheme="minorHAnsi" w:hAnsiTheme="minorHAnsi" w:cs="Arial"/>
          <w:sz w:val="20"/>
          <w:lang w:val="en-US"/>
        </w:rPr>
        <w:t xml:space="preserve">I </w:t>
      </w:r>
      <w:r w:rsidRPr="003A7A65">
        <w:rPr>
          <w:rFonts w:asciiTheme="minorHAnsi" w:hAnsiTheme="minorHAnsi" w:cs="Arial"/>
          <w:sz w:val="20"/>
          <w:lang w:val="en-US"/>
        </w:rPr>
        <w:tab/>
        <w:t xml:space="preserve">Schalldämmung: </w:t>
      </w:r>
      <w:r w:rsidRPr="003A7A65">
        <w:rPr>
          <w:rFonts w:asciiTheme="minorHAnsi" w:hAnsiTheme="minorHAnsi" w:cs="Arial"/>
          <w:sz w:val="20"/>
        </w:rPr>
        <w:t>R</w:t>
      </w:r>
      <w:r w:rsidRPr="003A7A65">
        <w:rPr>
          <w:rFonts w:asciiTheme="minorHAnsi" w:hAnsiTheme="minorHAnsi" w:cs="Arial"/>
          <w:sz w:val="20"/>
          <w:vertAlign w:val="subscript"/>
        </w:rPr>
        <w:t>w,P</w:t>
      </w:r>
      <w:r w:rsidRPr="003A7A65">
        <w:rPr>
          <w:rFonts w:asciiTheme="minorHAnsi" w:hAnsiTheme="minorHAnsi" w:cs="Arial"/>
          <w:sz w:val="20"/>
        </w:rPr>
        <w:t xml:space="preserve"> </w:t>
      </w:r>
      <w:r w:rsidRPr="003A7A65">
        <w:rPr>
          <w:rFonts w:asciiTheme="minorHAnsi" w:hAnsiTheme="minorHAnsi" w:cs="Arial"/>
          <w:sz w:val="20"/>
          <w:lang w:val="en-US"/>
        </w:rPr>
        <w:t>44 dB</w:t>
      </w:r>
      <w:r w:rsidR="0058471A">
        <w:rPr>
          <w:rFonts w:asciiTheme="minorHAnsi" w:hAnsiTheme="minorHAnsi" w:cs="Arial"/>
          <w:sz w:val="20"/>
          <w:lang w:val="en-US"/>
        </w:rPr>
        <w:t xml:space="preserve"> /</w:t>
      </w:r>
    </w:p>
    <w:p w14:paraId="54BBC496" w14:textId="77777777" w:rsidR="0058471A" w:rsidRPr="003A7A65" w:rsidRDefault="0058471A" w:rsidP="00431646">
      <w:pPr>
        <w:pStyle w:val="Textkrper"/>
        <w:ind w:left="1416" w:firstLine="708"/>
        <w:outlineLvl w:val="4"/>
        <w:rPr>
          <w:rFonts w:asciiTheme="minorHAnsi" w:hAnsiTheme="minorHAnsi" w:cs="Arial"/>
          <w:sz w:val="20"/>
          <w:lang w:val="en-US"/>
        </w:rPr>
      </w:pPr>
      <w:r>
        <w:rPr>
          <w:rFonts w:asciiTheme="minorHAnsi" w:hAnsiTheme="minorHAnsi" w:cs="Arial"/>
          <w:sz w:val="20"/>
          <w:lang w:val="en-US"/>
        </w:rPr>
        <w:t>AR100.46</w:t>
      </w:r>
      <w:r>
        <w:rPr>
          <w:rFonts w:asciiTheme="minorHAnsi" w:hAnsiTheme="minorHAnsi" w:cs="Arial"/>
          <w:sz w:val="20"/>
          <w:lang w:val="en-US"/>
        </w:rPr>
        <w:tab/>
        <w:t>VSG Si 8 + VSG Si 8 mm</w:t>
      </w:r>
      <w:r>
        <w:rPr>
          <w:rFonts w:asciiTheme="minorHAnsi" w:hAnsiTheme="minorHAnsi" w:cs="Arial"/>
          <w:sz w:val="20"/>
          <w:lang w:val="en-US"/>
        </w:rPr>
        <w:tab/>
        <w:t>SSK III</w:t>
      </w:r>
      <w:r>
        <w:rPr>
          <w:rFonts w:asciiTheme="minorHAnsi" w:hAnsiTheme="minorHAnsi" w:cs="Arial"/>
          <w:sz w:val="20"/>
          <w:lang w:val="en-US"/>
        </w:rPr>
        <w:tab/>
        <w:t xml:space="preserve">Schalldämmung: </w:t>
      </w:r>
      <w:r w:rsidRPr="000746FD">
        <w:rPr>
          <w:rFonts w:asciiTheme="minorHAnsi" w:hAnsiTheme="minorHAnsi" w:cs="Arial"/>
          <w:sz w:val="20"/>
        </w:rPr>
        <w:t>R</w:t>
      </w:r>
      <w:r w:rsidRPr="000746FD">
        <w:rPr>
          <w:rFonts w:asciiTheme="minorHAnsi" w:hAnsiTheme="minorHAnsi" w:cs="Arial"/>
          <w:sz w:val="20"/>
          <w:vertAlign w:val="subscript"/>
        </w:rPr>
        <w:t>w,P</w:t>
      </w:r>
      <w:r w:rsidRPr="000746FD">
        <w:rPr>
          <w:rFonts w:asciiTheme="minorHAnsi" w:hAnsiTheme="minorHAnsi" w:cs="Arial"/>
          <w:sz w:val="20"/>
        </w:rPr>
        <w:t xml:space="preserve"> </w:t>
      </w:r>
      <w:r>
        <w:rPr>
          <w:rFonts w:asciiTheme="minorHAnsi" w:hAnsiTheme="minorHAnsi" w:cs="Arial"/>
          <w:sz w:val="20"/>
          <w:lang w:val="en-US"/>
        </w:rPr>
        <w:t>46</w:t>
      </w:r>
      <w:r w:rsidRPr="000746FD">
        <w:rPr>
          <w:rFonts w:asciiTheme="minorHAnsi" w:hAnsiTheme="minorHAnsi" w:cs="Arial"/>
          <w:sz w:val="20"/>
          <w:lang w:val="en-US"/>
        </w:rPr>
        <w:t xml:space="preserve"> dB</w:t>
      </w:r>
    </w:p>
    <w:p w14:paraId="42719A2A" w14:textId="77777777" w:rsidR="00431646" w:rsidRPr="003A7A65" w:rsidRDefault="00431646" w:rsidP="00431646">
      <w:pPr>
        <w:pStyle w:val="Textkrper"/>
        <w:outlineLvl w:val="4"/>
        <w:rPr>
          <w:rFonts w:asciiTheme="minorHAnsi" w:hAnsiTheme="minorHAnsi" w:cs="Arial"/>
          <w:sz w:val="20"/>
          <w:lang w:val="en-US"/>
        </w:rPr>
      </w:pPr>
    </w:p>
    <w:p w14:paraId="1B3417C6" w14:textId="77777777" w:rsidR="00F66D50" w:rsidRPr="003A7A65" w:rsidRDefault="00431646" w:rsidP="00F66D50">
      <w:pPr>
        <w:pStyle w:val="Textkrper"/>
        <w:ind w:left="1701" w:hanging="1701"/>
        <w:outlineLvl w:val="4"/>
        <w:rPr>
          <w:rFonts w:asciiTheme="minorHAnsi" w:hAnsiTheme="minorHAnsi" w:cstheme="minorHAnsi"/>
          <w:sz w:val="20"/>
        </w:rPr>
      </w:pPr>
      <w:r w:rsidRPr="003A7A65">
        <w:rPr>
          <w:rFonts w:asciiTheme="minorHAnsi" w:hAnsiTheme="minorHAnsi" w:cs="Arial"/>
          <w:bCs/>
          <w:sz w:val="20"/>
        </w:rPr>
        <w:t>Abmessungen:</w:t>
      </w:r>
      <w:r w:rsidRPr="003A7A65">
        <w:rPr>
          <w:rFonts w:asciiTheme="minorHAnsi" w:hAnsiTheme="minorHAnsi" w:cs="Arial"/>
          <w:bCs/>
          <w:sz w:val="20"/>
        </w:rPr>
        <w:tab/>
      </w:r>
      <w:r w:rsidRPr="003A7A65">
        <w:rPr>
          <w:rFonts w:asciiTheme="minorHAnsi" w:hAnsiTheme="minorHAnsi" w:cs="Arial"/>
          <w:bCs/>
          <w:sz w:val="20"/>
        </w:rPr>
        <w:tab/>
      </w:r>
      <w:r w:rsidR="00F66D50" w:rsidRPr="003A7A65">
        <w:rPr>
          <w:rFonts w:asciiTheme="minorHAnsi" w:hAnsiTheme="minorHAnsi" w:cs="Arial"/>
          <w:bCs/>
          <w:sz w:val="20"/>
        </w:rPr>
        <w:t>Zargenhöhe:</w:t>
      </w:r>
      <w:r w:rsidR="00F66D50" w:rsidRPr="003A7A65">
        <w:rPr>
          <w:rFonts w:asciiTheme="minorHAnsi" w:hAnsiTheme="minorHAnsi" w:cs="Arial"/>
          <w:bCs/>
          <w:sz w:val="20"/>
        </w:rPr>
        <w:tab/>
      </w:r>
      <w:r w:rsidR="00F66D50" w:rsidRPr="003A7A65">
        <w:rPr>
          <w:rFonts w:asciiTheme="minorHAnsi" w:hAnsiTheme="minorHAnsi" w:cstheme="minorHAnsi"/>
          <w:sz w:val="20"/>
        </w:rPr>
        <w:t>raumhoch __________ mm</w:t>
      </w:r>
    </w:p>
    <w:p w14:paraId="3880CA97" w14:textId="77777777" w:rsidR="00F66D50" w:rsidRPr="003A7A65" w:rsidRDefault="00F66D50" w:rsidP="00F66D50">
      <w:pPr>
        <w:pStyle w:val="Textkrper"/>
        <w:ind w:left="1701" w:hanging="1701"/>
        <w:outlineLvl w:val="4"/>
        <w:rPr>
          <w:rFonts w:asciiTheme="minorHAnsi" w:hAnsiTheme="minorHAnsi" w:cs="Arial"/>
          <w:bCs/>
          <w:sz w:val="20"/>
        </w:rPr>
      </w:pPr>
      <w:r w:rsidRPr="003A7A65">
        <w:rPr>
          <w:rFonts w:asciiTheme="minorHAnsi" w:hAnsiTheme="minorHAnsi" w:cs="Arial"/>
          <w:bCs/>
          <w:sz w:val="20"/>
        </w:rPr>
        <w:tab/>
      </w:r>
      <w:r w:rsidRPr="003A7A65">
        <w:rPr>
          <w:rFonts w:asciiTheme="minorHAnsi" w:hAnsiTheme="minorHAnsi" w:cs="Arial"/>
          <w:bCs/>
          <w:sz w:val="20"/>
        </w:rPr>
        <w:tab/>
        <w:t>Zargenbreite:</w:t>
      </w:r>
      <w:r w:rsidRPr="003A7A65">
        <w:rPr>
          <w:rFonts w:asciiTheme="minorHAnsi" w:hAnsiTheme="minorHAnsi" w:cs="Arial"/>
          <w:bCs/>
          <w:sz w:val="20"/>
        </w:rPr>
        <w:tab/>
      </w:r>
      <w:r w:rsidRPr="003A7A65">
        <w:rPr>
          <w:rFonts w:asciiTheme="minorHAnsi" w:hAnsiTheme="minorHAnsi" w:cstheme="minorHAnsi"/>
          <w:bCs/>
          <w:sz w:val="20"/>
        </w:rPr>
        <w:t>1.120 mm (Standard) / __________ mm</w:t>
      </w:r>
    </w:p>
    <w:p w14:paraId="3FE8DD85" w14:textId="77777777" w:rsidR="00F66D50" w:rsidRPr="003A7A65" w:rsidRDefault="00A5560F" w:rsidP="00F66D50">
      <w:pPr>
        <w:pStyle w:val="Textkrper"/>
        <w:ind w:left="1701" w:hanging="1701"/>
        <w:outlineLvl w:val="4"/>
        <w:rPr>
          <w:rFonts w:asciiTheme="minorHAnsi" w:hAnsiTheme="minorHAnsi" w:cs="Arial"/>
          <w:bCs/>
          <w:sz w:val="20"/>
        </w:rPr>
      </w:pPr>
      <w:r w:rsidRPr="003A7A65">
        <w:rPr>
          <w:rFonts w:asciiTheme="minorHAnsi" w:hAnsiTheme="minorHAnsi" w:cs="Arial"/>
          <w:bCs/>
          <w:sz w:val="20"/>
        </w:rPr>
        <w:tab/>
      </w:r>
      <w:r w:rsidRPr="003A7A65">
        <w:rPr>
          <w:rFonts w:asciiTheme="minorHAnsi" w:hAnsiTheme="minorHAnsi" w:cs="Arial"/>
          <w:bCs/>
          <w:sz w:val="20"/>
        </w:rPr>
        <w:tab/>
        <w:t xml:space="preserve">Wandstärke: </w:t>
      </w:r>
      <w:r w:rsidRPr="003A7A65">
        <w:rPr>
          <w:rFonts w:asciiTheme="minorHAnsi" w:hAnsiTheme="minorHAnsi" w:cs="Arial"/>
          <w:bCs/>
          <w:sz w:val="20"/>
        </w:rPr>
        <w:tab/>
        <w:t>100 mm</w:t>
      </w:r>
    </w:p>
    <w:p w14:paraId="638708E9" w14:textId="77777777" w:rsidR="00431646" w:rsidRPr="003A7A65" w:rsidRDefault="00431646" w:rsidP="00F66D50">
      <w:pPr>
        <w:pStyle w:val="Textkrper"/>
        <w:ind w:left="1701" w:hanging="1701"/>
        <w:outlineLvl w:val="4"/>
        <w:rPr>
          <w:rFonts w:cs="Arial"/>
          <w:sz w:val="20"/>
        </w:rPr>
      </w:pPr>
    </w:p>
    <w:p w14:paraId="4E6DCB6E" w14:textId="77777777" w:rsidR="00F66D50" w:rsidRPr="003A7A65" w:rsidRDefault="00431646" w:rsidP="00F66D50">
      <w:pPr>
        <w:pStyle w:val="Textkrper"/>
        <w:ind w:left="1701" w:hanging="1701"/>
        <w:outlineLvl w:val="4"/>
        <w:rPr>
          <w:rFonts w:asciiTheme="minorHAnsi" w:hAnsiTheme="minorHAnsi" w:cs="Arial"/>
          <w:bCs/>
          <w:sz w:val="20"/>
        </w:rPr>
      </w:pPr>
      <w:r w:rsidRPr="003A7A65">
        <w:rPr>
          <w:rFonts w:asciiTheme="minorHAnsi" w:hAnsiTheme="minorHAnsi" w:cs="Arial"/>
          <w:bCs/>
          <w:sz w:val="20"/>
        </w:rPr>
        <w:t>Oberflächen:</w:t>
      </w:r>
      <w:r w:rsidRPr="003A7A65">
        <w:rPr>
          <w:rFonts w:asciiTheme="minorHAnsi" w:hAnsiTheme="minorHAnsi" w:cs="Arial"/>
          <w:bCs/>
          <w:sz w:val="20"/>
        </w:rPr>
        <w:tab/>
      </w:r>
      <w:r w:rsidRPr="003A7A65">
        <w:rPr>
          <w:rFonts w:asciiTheme="minorHAnsi" w:hAnsiTheme="minorHAnsi" w:cs="Arial"/>
          <w:bCs/>
          <w:sz w:val="20"/>
        </w:rPr>
        <w:tab/>
      </w:r>
      <w:r w:rsidR="00F66D50" w:rsidRPr="003A7A65">
        <w:rPr>
          <w:rFonts w:asciiTheme="minorHAnsi" w:hAnsiTheme="minorHAnsi" w:cs="Arial"/>
          <w:bCs/>
          <w:sz w:val="20"/>
        </w:rPr>
        <w:t xml:space="preserve">Zargen- und Türrahmenprofile: </w:t>
      </w:r>
      <w:r w:rsidR="00F66D50" w:rsidRPr="003A7A65">
        <w:rPr>
          <w:rFonts w:asciiTheme="minorHAnsi" w:hAnsiTheme="minorHAnsi" w:cs="Arial"/>
          <w:bCs/>
          <w:sz w:val="20"/>
        </w:rPr>
        <w:tab/>
        <w:t>_______________</w:t>
      </w:r>
    </w:p>
    <w:p w14:paraId="65220D4E" w14:textId="77777777" w:rsidR="00431646" w:rsidRPr="003A7A65" w:rsidRDefault="00431646" w:rsidP="00431646">
      <w:pPr>
        <w:pStyle w:val="Textkrper"/>
        <w:ind w:left="1701" w:hanging="1701"/>
        <w:outlineLvl w:val="4"/>
        <w:rPr>
          <w:rFonts w:asciiTheme="minorHAnsi" w:hAnsiTheme="minorHAnsi" w:cs="Arial"/>
          <w:bCs/>
          <w:sz w:val="20"/>
        </w:rPr>
      </w:pPr>
    </w:p>
    <w:p w14:paraId="66655B13" w14:textId="77777777" w:rsidR="00431646" w:rsidRPr="003A7A65" w:rsidRDefault="00431646" w:rsidP="00431646">
      <w:pPr>
        <w:pStyle w:val="Textkrper"/>
        <w:ind w:left="1701" w:hanging="1701"/>
        <w:outlineLvl w:val="4"/>
        <w:rPr>
          <w:rFonts w:asciiTheme="minorHAnsi" w:hAnsiTheme="minorHAnsi" w:cs="Arial"/>
          <w:bCs/>
          <w:sz w:val="20"/>
        </w:rPr>
      </w:pPr>
      <w:r w:rsidRPr="003A7A65">
        <w:rPr>
          <w:rFonts w:asciiTheme="minorHAnsi" w:hAnsiTheme="minorHAnsi" w:cs="Arial"/>
          <w:bCs/>
          <w:sz w:val="20"/>
        </w:rPr>
        <w:t xml:space="preserve">Brandschutz: </w:t>
      </w:r>
      <w:r w:rsidRPr="003A7A65">
        <w:rPr>
          <w:rFonts w:asciiTheme="minorHAnsi" w:hAnsiTheme="minorHAnsi" w:cs="Arial"/>
          <w:bCs/>
          <w:sz w:val="20"/>
        </w:rPr>
        <w:tab/>
      </w:r>
      <w:r w:rsidRPr="003A7A65">
        <w:rPr>
          <w:rFonts w:asciiTheme="minorHAnsi" w:hAnsiTheme="minorHAnsi" w:cs="Arial"/>
          <w:bCs/>
          <w:sz w:val="20"/>
        </w:rPr>
        <w:tab/>
        <w:t>ohne Anforderungen</w:t>
      </w:r>
    </w:p>
    <w:p w14:paraId="5963DDC3" w14:textId="77777777" w:rsidR="00431646" w:rsidRPr="003A7A65" w:rsidRDefault="00431646" w:rsidP="00431646">
      <w:pPr>
        <w:pStyle w:val="Textkrper"/>
        <w:ind w:left="1701" w:hanging="1701"/>
        <w:outlineLvl w:val="4"/>
        <w:rPr>
          <w:rFonts w:asciiTheme="minorHAnsi" w:hAnsiTheme="minorHAnsi" w:cs="Arial"/>
          <w:bCs/>
          <w:sz w:val="20"/>
        </w:rPr>
      </w:pPr>
      <w:r w:rsidRPr="003A7A65">
        <w:rPr>
          <w:rFonts w:asciiTheme="minorHAnsi" w:hAnsiTheme="minorHAnsi" w:cs="Arial"/>
          <w:bCs/>
          <w:sz w:val="20"/>
        </w:rPr>
        <w:tab/>
      </w:r>
    </w:p>
    <w:p w14:paraId="673F7753" w14:textId="77777777" w:rsidR="003C05B9" w:rsidRPr="003A7A65" w:rsidRDefault="003C05B9" w:rsidP="003C05B9">
      <w:pPr>
        <w:pStyle w:val="Textkrper"/>
        <w:tabs>
          <w:tab w:val="left" w:pos="1701"/>
        </w:tabs>
        <w:outlineLvl w:val="4"/>
        <w:rPr>
          <w:rFonts w:asciiTheme="minorHAnsi" w:hAnsiTheme="minorHAnsi" w:cs="Arial"/>
          <w:bCs/>
          <w:sz w:val="20"/>
        </w:rPr>
      </w:pPr>
      <w:r w:rsidRPr="003A7A65">
        <w:rPr>
          <w:rFonts w:asciiTheme="minorHAnsi" w:hAnsiTheme="minorHAnsi" w:cs="Arial"/>
          <w:bCs/>
          <w:sz w:val="20"/>
        </w:rPr>
        <w:t xml:space="preserve">Sonst entsprechend </w:t>
      </w:r>
      <w:r w:rsidR="00EE15E8" w:rsidRPr="003A7A65">
        <w:rPr>
          <w:rFonts w:asciiTheme="minorHAnsi" w:hAnsiTheme="minorHAnsi" w:cs="Arial"/>
          <w:bCs/>
          <w:sz w:val="20"/>
        </w:rPr>
        <w:t>den technischen Vorbemerkungen</w:t>
      </w:r>
      <w:r w:rsidRPr="003A7A65">
        <w:rPr>
          <w:rFonts w:asciiTheme="minorHAnsi" w:hAnsiTheme="minorHAnsi" w:cs="Arial"/>
          <w:bCs/>
          <w:sz w:val="20"/>
        </w:rPr>
        <w:t xml:space="preserve">. </w:t>
      </w:r>
    </w:p>
    <w:p w14:paraId="08D1A42A" w14:textId="77777777" w:rsidR="00431646" w:rsidRPr="003A7A65" w:rsidRDefault="00431646" w:rsidP="00431646">
      <w:pPr>
        <w:pStyle w:val="Textkrper"/>
        <w:tabs>
          <w:tab w:val="left" w:pos="1701"/>
        </w:tabs>
        <w:outlineLvl w:val="4"/>
        <w:rPr>
          <w:rFonts w:asciiTheme="minorHAnsi" w:hAnsiTheme="minorHAnsi" w:cs="Arial"/>
          <w:bCs/>
          <w:sz w:val="20"/>
        </w:rPr>
      </w:pPr>
    </w:p>
    <w:p w14:paraId="6D93A025" w14:textId="77777777" w:rsidR="00431646" w:rsidRPr="003A7A65" w:rsidRDefault="00431646" w:rsidP="00340306">
      <w:pPr>
        <w:pStyle w:val="Textkrper"/>
        <w:tabs>
          <w:tab w:val="left" w:pos="1701"/>
        </w:tabs>
        <w:outlineLvl w:val="4"/>
        <w:rPr>
          <w:rFonts w:asciiTheme="minorHAnsi" w:hAnsiTheme="minorHAnsi" w:cs="Arial"/>
          <w:bCs/>
          <w:sz w:val="20"/>
        </w:rPr>
      </w:pPr>
      <w:r w:rsidRPr="003A7A65">
        <w:rPr>
          <w:rFonts w:asciiTheme="minorHAnsi" w:hAnsiTheme="minorHAnsi" w:cs="Arial"/>
          <w:bCs/>
          <w:sz w:val="20"/>
        </w:rPr>
        <w:t>Hersteller</w:t>
      </w:r>
      <w:r w:rsidR="009169F8" w:rsidRPr="003A7A65">
        <w:rPr>
          <w:rFonts w:asciiTheme="minorHAnsi" w:hAnsiTheme="minorHAnsi" w:cs="Arial"/>
          <w:bCs/>
          <w:sz w:val="20"/>
        </w:rPr>
        <w:t>:</w:t>
      </w:r>
      <w:r w:rsidRPr="003A7A65">
        <w:rPr>
          <w:rFonts w:asciiTheme="minorHAnsi" w:hAnsiTheme="minorHAnsi" w:cs="Arial"/>
          <w:bCs/>
          <w:sz w:val="20"/>
        </w:rPr>
        <w:tab/>
      </w:r>
      <w:r w:rsidRPr="003A7A65">
        <w:rPr>
          <w:rFonts w:asciiTheme="minorHAnsi" w:hAnsiTheme="minorHAnsi" w:cs="Arial"/>
          <w:bCs/>
          <w:sz w:val="20"/>
        </w:rPr>
        <w:tab/>
      </w:r>
      <w:r w:rsidR="00340306" w:rsidRPr="003A7A65">
        <w:rPr>
          <w:rFonts w:asciiTheme="minorHAnsi" w:hAnsiTheme="minorHAnsi" w:cs="Arial"/>
          <w:bCs/>
          <w:sz w:val="20"/>
        </w:rPr>
        <w:t>_______________</w:t>
      </w:r>
    </w:p>
    <w:p w14:paraId="537390D2" w14:textId="77777777" w:rsidR="00431646" w:rsidRPr="003A7A65" w:rsidRDefault="00431646" w:rsidP="00340306">
      <w:pPr>
        <w:pStyle w:val="Textkrper"/>
        <w:tabs>
          <w:tab w:val="left" w:pos="1701"/>
        </w:tabs>
        <w:outlineLvl w:val="4"/>
        <w:rPr>
          <w:rFonts w:asciiTheme="minorHAnsi" w:hAnsiTheme="minorHAnsi" w:cs="Arial"/>
          <w:bCs/>
          <w:sz w:val="20"/>
        </w:rPr>
      </w:pPr>
      <w:r w:rsidRPr="003A7A65">
        <w:rPr>
          <w:rFonts w:asciiTheme="minorHAnsi" w:hAnsiTheme="minorHAnsi" w:cs="Arial"/>
          <w:bCs/>
          <w:sz w:val="20"/>
        </w:rPr>
        <w:t>Angebotenes Fabrikat</w:t>
      </w:r>
      <w:r w:rsidR="009169F8" w:rsidRPr="003A7A65">
        <w:rPr>
          <w:rFonts w:asciiTheme="minorHAnsi" w:hAnsiTheme="minorHAnsi" w:cs="Arial"/>
          <w:bCs/>
          <w:sz w:val="20"/>
        </w:rPr>
        <w:t>:</w:t>
      </w:r>
      <w:r w:rsidRPr="003A7A65">
        <w:rPr>
          <w:rFonts w:asciiTheme="minorHAnsi" w:hAnsiTheme="minorHAnsi" w:cs="Arial"/>
          <w:bCs/>
          <w:sz w:val="20"/>
        </w:rPr>
        <w:tab/>
      </w:r>
      <w:r w:rsidR="00340306" w:rsidRPr="003A7A65">
        <w:rPr>
          <w:rFonts w:asciiTheme="minorHAnsi" w:hAnsiTheme="minorHAnsi" w:cs="Arial"/>
          <w:bCs/>
          <w:sz w:val="20"/>
        </w:rPr>
        <w:t>_______________</w:t>
      </w:r>
    </w:p>
    <w:p w14:paraId="138798FD" w14:textId="77777777" w:rsidR="00431646" w:rsidRPr="003A7A65" w:rsidRDefault="00431646" w:rsidP="00431646">
      <w:pPr>
        <w:pStyle w:val="Textkrper"/>
        <w:outlineLvl w:val="4"/>
        <w:rPr>
          <w:rFonts w:asciiTheme="minorHAnsi" w:hAnsiTheme="minorHAnsi" w:cs="Arial"/>
          <w:bCs/>
          <w:sz w:val="20"/>
        </w:rPr>
      </w:pPr>
    </w:p>
    <w:p w14:paraId="5404ED70" w14:textId="77777777" w:rsidR="00431646" w:rsidRPr="003A7A65" w:rsidRDefault="00431646" w:rsidP="00431646">
      <w:pPr>
        <w:pStyle w:val="Textkrper"/>
        <w:outlineLvl w:val="4"/>
        <w:rPr>
          <w:rFonts w:asciiTheme="minorHAnsi" w:hAnsiTheme="minorHAnsi" w:cs="Arial"/>
          <w:bCs/>
          <w:sz w:val="20"/>
        </w:rPr>
      </w:pPr>
      <w:r w:rsidRPr="003A7A65">
        <w:rPr>
          <w:rFonts w:asciiTheme="minorHAnsi" w:hAnsiTheme="minorHAnsi" w:cs="Arial"/>
          <w:bCs/>
          <w:sz w:val="20"/>
        </w:rPr>
        <w:t>Trennwandtürelement liefern und fachgerecht montieren, einschließlich aller Verbindungs- und Befestigungsmittel.</w:t>
      </w:r>
    </w:p>
    <w:p w14:paraId="5C15BF1F" w14:textId="77777777" w:rsidR="00431646" w:rsidRPr="003A7A65" w:rsidRDefault="00431646" w:rsidP="00431646">
      <w:pPr>
        <w:pStyle w:val="Textkrper"/>
        <w:outlineLvl w:val="4"/>
        <w:rPr>
          <w:rFonts w:asciiTheme="minorHAnsi" w:hAnsiTheme="minorHAnsi" w:cs="Arial"/>
          <w:bCs/>
          <w:sz w:val="20"/>
        </w:rPr>
      </w:pPr>
    </w:p>
    <w:p w14:paraId="4951F582" w14:textId="77777777" w:rsidR="009656B3" w:rsidRPr="003A7A65" w:rsidRDefault="009656B3" w:rsidP="009656B3">
      <w:pPr>
        <w:pStyle w:val="Textkrper"/>
        <w:ind w:left="1701" w:hanging="1701"/>
        <w:outlineLvl w:val="4"/>
        <w:rPr>
          <w:rFonts w:asciiTheme="minorHAnsi" w:hAnsiTheme="minorHAnsi" w:cs="Arial"/>
          <w:bCs/>
          <w:sz w:val="20"/>
        </w:rPr>
      </w:pPr>
      <w:r w:rsidRPr="003A7A65">
        <w:rPr>
          <w:rFonts w:asciiTheme="minorHAnsi" w:hAnsiTheme="minorHAnsi" w:cs="Arial"/>
          <w:bCs/>
          <w:sz w:val="20"/>
        </w:rPr>
        <w:t>___ Stk</w:t>
      </w:r>
      <w:r w:rsidRPr="003A7A65">
        <w:rPr>
          <w:rFonts w:asciiTheme="minorHAnsi" w:hAnsiTheme="minorHAnsi" w:cs="Arial"/>
          <w:bCs/>
          <w:sz w:val="20"/>
        </w:rPr>
        <w:tab/>
      </w:r>
      <w:r w:rsidR="000A08D4" w:rsidRPr="003A7A65">
        <w:rPr>
          <w:rFonts w:asciiTheme="minorHAnsi" w:hAnsiTheme="minorHAnsi" w:cs="Arial"/>
          <w:bCs/>
          <w:sz w:val="20"/>
        </w:rPr>
        <w:tab/>
      </w:r>
      <w:r w:rsidRPr="003A7A65">
        <w:rPr>
          <w:rFonts w:asciiTheme="minorHAnsi" w:hAnsiTheme="minorHAnsi" w:cs="Arial"/>
          <w:bCs/>
          <w:sz w:val="20"/>
        </w:rPr>
        <w:t>EP _______________ €</w:t>
      </w:r>
      <w:r w:rsidRPr="003A7A65">
        <w:rPr>
          <w:rFonts w:asciiTheme="minorHAnsi" w:hAnsiTheme="minorHAnsi" w:cs="Arial"/>
          <w:bCs/>
          <w:sz w:val="20"/>
        </w:rPr>
        <w:tab/>
      </w:r>
      <w:r w:rsidRPr="003A7A65">
        <w:rPr>
          <w:rFonts w:asciiTheme="minorHAnsi" w:hAnsiTheme="minorHAnsi" w:cs="Arial"/>
          <w:bCs/>
          <w:sz w:val="20"/>
        </w:rPr>
        <w:tab/>
      </w:r>
      <w:r w:rsidRPr="003A7A65">
        <w:rPr>
          <w:rFonts w:asciiTheme="minorHAnsi" w:hAnsiTheme="minorHAnsi" w:cs="Arial"/>
          <w:bCs/>
          <w:sz w:val="20"/>
        </w:rPr>
        <w:tab/>
      </w:r>
      <w:r w:rsidRPr="003A7A65">
        <w:rPr>
          <w:rFonts w:asciiTheme="minorHAnsi" w:hAnsiTheme="minorHAnsi" w:cs="Arial"/>
          <w:bCs/>
          <w:sz w:val="20"/>
        </w:rPr>
        <w:tab/>
      </w:r>
      <w:r w:rsidRPr="003A7A65">
        <w:rPr>
          <w:rFonts w:asciiTheme="minorHAnsi" w:hAnsiTheme="minorHAnsi" w:cs="Arial"/>
          <w:bCs/>
          <w:sz w:val="20"/>
        </w:rPr>
        <w:tab/>
      </w:r>
      <w:r w:rsidRPr="003A7A65">
        <w:rPr>
          <w:rFonts w:asciiTheme="minorHAnsi" w:hAnsiTheme="minorHAnsi" w:cs="Arial"/>
          <w:bCs/>
          <w:sz w:val="20"/>
        </w:rPr>
        <w:tab/>
        <w:t>GP _______________ €</w:t>
      </w:r>
    </w:p>
    <w:p w14:paraId="68444F9F" w14:textId="77777777" w:rsidR="00431646" w:rsidRPr="00C73046" w:rsidRDefault="00431646" w:rsidP="00431646">
      <w:pPr>
        <w:rPr>
          <w:szCs w:val="20"/>
        </w:rPr>
      </w:pPr>
    </w:p>
    <w:p w14:paraId="1FAF66F9" w14:textId="77777777" w:rsidR="00431646" w:rsidRPr="00C73046" w:rsidRDefault="00431646" w:rsidP="00BF4B8D">
      <w:pPr>
        <w:pStyle w:val="berschrift4"/>
        <w:spacing w:line="360" w:lineRule="auto"/>
        <w:rPr>
          <w:szCs w:val="20"/>
        </w:rPr>
      </w:pPr>
      <w:r w:rsidRPr="00F66D50">
        <w:rPr>
          <w:szCs w:val="20"/>
        </w:rPr>
        <w:t>Türelement Volltür Typ VT41 mit Zarge Typ STZ</w:t>
      </w:r>
      <w:r w:rsidRPr="00C73046">
        <w:rPr>
          <w:szCs w:val="20"/>
        </w:rPr>
        <w:t xml:space="preserve"> </w:t>
      </w:r>
    </w:p>
    <w:p w14:paraId="270E1AA0" w14:textId="77777777" w:rsidR="00431646" w:rsidRPr="00C73046" w:rsidRDefault="00431646" w:rsidP="00EB3EF2">
      <w:pPr>
        <w:pStyle w:val="KeinLeerraum"/>
        <w:ind w:left="2127" w:hanging="2127"/>
        <w:jc w:val="both"/>
        <w:rPr>
          <w:rFonts w:cs="Arial"/>
          <w:sz w:val="20"/>
          <w:szCs w:val="20"/>
        </w:rPr>
      </w:pPr>
      <w:r w:rsidRPr="00C73046">
        <w:rPr>
          <w:rFonts w:eastAsia="Batang" w:cs="Arial"/>
          <w:bCs/>
          <w:sz w:val="20"/>
          <w:szCs w:val="20"/>
          <w:lang w:eastAsia="de-DE"/>
        </w:rPr>
        <w:t>Konstruktion Türblatt:</w:t>
      </w:r>
      <w:r w:rsidRPr="00C73046">
        <w:rPr>
          <w:rFonts w:cs="Arial"/>
          <w:sz w:val="20"/>
          <w:szCs w:val="20"/>
        </w:rPr>
        <w:tab/>
      </w:r>
      <w:r w:rsidRPr="00C73046">
        <w:rPr>
          <w:sz w:val="20"/>
          <w:szCs w:val="20"/>
        </w:rPr>
        <w:t xml:space="preserve">Volltürblatt 41 mm dick, stumpf einschlagend, </w:t>
      </w:r>
      <w:r w:rsidRPr="00C73046">
        <w:rPr>
          <w:rFonts w:cs="Arial"/>
          <w:sz w:val="20"/>
          <w:szCs w:val="20"/>
        </w:rPr>
        <w:t>M</w:t>
      </w:r>
      <w:r w:rsidRPr="00C73046">
        <w:rPr>
          <w:sz w:val="20"/>
          <w:szCs w:val="20"/>
        </w:rPr>
        <w:t>ittellagen-Aufbau je nach Schallschutz-Ausführung</w:t>
      </w:r>
      <w:r w:rsidR="00EB3EF2" w:rsidRPr="00C73046">
        <w:rPr>
          <w:sz w:val="20"/>
          <w:szCs w:val="20"/>
        </w:rPr>
        <w:t>, a</w:t>
      </w:r>
      <w:r w:rsidRPr="00C73046">
        <w:rPr>
          <w:rFonts w:cs="Arial"/>
          <w:sz w:val="20"/>
          <w:szCs w:val="20"/>
        </w:rPr>
        <w:t>bsenkbare Bodendichtung mit Höckerschwelle</w:t>
      </w:r>
      <w:r w:rsidR="00A908C5" w:rsidRPr="00C73046">
        <w:rPr>
          <w:rFonts w:cs="Arial"/>
          <w:sz w:val="20"/>
          <w:szCs w:val="20"/>
        </w:rPr>
        <w:t>.</w:t>
      </w:r>
    </w:p>
    <w:p w14:paraId="6320407E" w14:textId="77777777" w:rsidR="00431646" w:rsidRPr="00C73046" w:rsidRDefault="00431646" w:rsidP="00431646">
      <w:pPr>
        <w:pStyle w:val="berschrift5"/>
        <w:rPr>
          <w:szCs w:val="20"/>
          <w:u w:val="none"/>
        </w:rPr>
      </w:pPr>
      <w:r w:rsidRPr="00C73046">
        <w:rPr>
          <w:rFonts w:asciiTheme="minorHAnsi" w:hAnsiTheme="minorHAnsi" w:cs="Arial"/>
          <w:szCs w:val="20"/>
          <w:u w:val="none"/>
        </w:rPr>
        <w:t>Konstruktion Zarge:</w:t>
      </w:r>
      <w:r w:rsidRPr="00C73046">
        <w:rPr>
          <w:rFonts w:asciiTheme="minorHAnsi" w:hAnsiTheme="minorHAnsi" w:cs="Arial"/>
          <w:szCs w:val="20"/>
          <w:u w:val="none"/>
        </w:rPr>
        <w:tab/>
      </w:r>
      <w:r w:rsidRPr="00C73046">
        <w:rPr>
          <w:szCs w:val="20"/>
          <w:u w:val="none"/>
        </w:rPr>
        <w:t xml:space="preserve">Zarge Typ STZ Standardzarge, Türblatt bandseitig bündig </w:t>
      </w:r>
    </w:p>
    <w:p w14:paraId="67570FD7" w14:textId="77777777" w:rsidR="00EB3EF2" w:rsidRPr="00C73046" w:rsidRDefault="00431646" w:rsidP="00EB3EF2">
      <w:pPr>
        <w:pStyle w:val="Textkrper"/>
        <w:ind w:left="2124"/>
        <w:outlineLvl w:val="4"/>
        <w:rPr>
          <w:rFonts w:asciiTheme="minorHAnsi" w:hAnsiTheme="minorHAnsi" w:cs="Arial"/>
          <w:sz w:val="20"/>
        </w:rPr>
      </w:pPr>
      <w:r w:rsidRPr="00C73046">
        <w:rPr>
          <w:rFonts w:asciiTheme="minorHAnsi" w:hAnsiTheme="minorHAnsi" w:cs="Arial"/>
          <w:sz w:val="20"/>
        </w:rPr>
        <w:t xml:space="preserve">Aluzarge mit Einfachfalz, als ein- oder </w:t>
      </w:r>
      <w:r w:rsidR="00EB3EF2" w:rsidRPr="00C73046">
        <w:rPr>
          <w:rFonts w:asciiTheme="minorHAnsi" w:hAnsiTheme="minorHAnsi" w:cs="Arial"/>
          <w:sz w:val="20"/>
        </w:rPr>
        <w:t>zweiteilige Variante, Spiegel-</w:t>
      </w:r>
      <w:r w:rsidRPr="00C73046">
        <w:rPr>
          <w:rFonts w:asciiTheme="minorHAnsi" w:hAnsiTheme="minorHAnsi" w:cs="Arial"/>
          <w:sz w:val="20"/>
        </w:rPr>
        <w:t xml:space="preserve">Ansichtsbreite </w:t>
      </w:r>
      <w:r w:rsidR="00EB3EF2" w:rsidRPr="00C73046">
        <w:rPr>
          <w:rFonts w:asciiTheme="minorHAnsi" w:hAnsiTheme="minorHAnsi" w:cs="Arial"/>
          <w:sz w:val="20"/>
        </w:rPr>
        <w:t xml:space="preserve">beidseitig 35 mm, 3D-verstellbare Bandaufnahmen, Edelstahl-Bänder Länge 120 mm. </w:t>
      </w:r>
    </w:p>
    <w:p w14:paraId="1207A4CB" w14:textId="77777777" w:rsidR="00431646" w:rsidRPr="00C73046" w:rsidRDefault="00431646" w:rsidP="00431646">
      <w:pPr>
        <w:pStyle w:val="Textkrper"/>
        <w:outlineLvl w:val="4"/>
        <w:rPr>
          <w:rFonts w:asciiTheme="minorHAnsi" w:hAnsiTheme="minorHAnsi" w:cs="Arial"/>
          <w:sz w:val="20"/>
        </w:rPr>
      </w:pPr>
    </w:p>
    <w:p w14:paraId="4A49B29F" w14:textId="77777777" w:rsidR="00431646" w:rsidRPr="00C73046" w:rsidRDefault="00431646" w:rsidP="00431646">
      <w:pPr>
        <w:pStyle w:val="Textkrper"/>
        <w:outlineLvl w:val="4"/>
        <w:rPr>
          <w:rFonts w:asciiTheme="minorHAnsi" w:hAnsiTheme="minorHAnsi" w:cs="Arial"/>
          <w:sz w:val="20"/>
        </w:rPr>
      </w:pPr>
      <w:r w:rsidRPr="00C73046">
        <w:rPr>
          <w:rFonts w:asciiTheme="minorHAnsi" w:hAnsiTheme="minorHAnsi" w:cs="Arial"/>
          <w:bCs/>
          <w:sz w:val="20"/>
        </w:rPr>
        <w:t>Typ:</w:t>
      </w:r>
      <w:r w:rsidRPr="00C73046">
        <w:rPr>
          <w:rFonts w:asciiTheme="minorHAnsi" w:hAnsiTheme="minorHAnsi" w:cs="Arial"/>
          <w:sz w:val="20"/>
        </w:rPr>
        <w:tab/>
      </w:r>
      <w:r w:rsidRPr="00C73046">
        <w:rPr>
          <w:rFonts w:asciiTheme="minorHAnsi" w:hAnsiTheme="minorHAnsi" w:cs="Arial"/>
          <w:sz w:val="20"/>
        </w:rPr>
        <w:tab/>
      </w:r>
      <w:r w:rsidRPr="00C73046">
        <w:rPr>
          <w:rFonts w:asciiTheme="minorHAnsi" w:hAnsiTheme="minorHAnsi" w:cs="Arial"/>
          <w:sz w:val="20"/>
        </w:rPr>
        <w:tab/>
        <w:t>VT41.32</w:t>
      </w:r>
      <w:r w:rsidRPr="00C73046">
        <w:rPr>
          <w:rFonts w:asciiTheme="minorHAnsi" w:hAnsiTheme="minorHAnsi" w:cs="Arial"/>
          <w:sz w:val="20"/>
        </w:rPr>
        <w:tab/>
        <w:t>Vollspanaufbau</w:t>
      </w:r>
      <w:r w:rsidRPr="00C73046">
        <w:rPr>
          <w:rFonts w:asciiTheme="minorHAnsi" w:hAnsiTheme="minorHAnsi" w:cs="Arial"/>
          <w:sz w:val="20"/>
        </w:rPr>
        <w:tab/>
      </w:r>
      <w:r w:rsidRPr="00C73046">
        <w:rPr>
          <w:rFonts w:asciiTheme="minorHAnsi" w:hAnsiTheme="minorHAnsi" w:cs="Arial"/>
          <w:sz w:val="20"/>
        </w:rPr>
        <w:tab/>
        <w:t>SSK I</w:t>
      </w:r>
      <w:r w:rsidRPr="00C73046">
        <w:rPr>
          <w:rFonts w:asciiTheme="minorHAnsi" w:hAnsiTheme="minorHAnsi" w:cs="Arial"/>
          <w:sz w:val="20"/>
        </w:rPr>
        <w:tab/>
        <w:t>Schalldämmung: R</w:t>
      </w:r>
      <w:r w:rsidRPr="00C73046">
        <w:rPr>
          <w:rFonts w:asciiTheme="minorHAnsi" w:hAnsiTheme="minorHAnsi" w:cs="Arial"/>
          <w:sz w:val="20"/>
          <w:vertAlign w:val="subscript"/>
        </w:rPr>
        <w:t>w,P</w:t>
      </w:r>
      <w:r w:rsidRPr="00C73046">
        <w:rPr>
          <w:rFonts w:asciiTheme="minorHAnsi" w:hAnsiTheme="minorHAnsi" w:cs="Arial"/>
          <w:sz w:val="20"/>
        </w:rPr>
        <w:t xml:space="preserve"> 32 dB</w:t>
      </w:r>
      <w:r w:rsidR="00F66D50">
        <w:rPr>
          <w:rFonts w:asciiTheme="minorHAnsi" w:hAnsiTheme="minorHAnsi" w:cs="Arial"/>
          <w:sz w:val="20"/>
        </w:rPr>
        <w:t xml:space="preserve"> /</w:t>
      </w:r>
    </w:p>
    <w:p w14:paraId="0856646B" w14:textId="77777777" w:rsidR="00431646" w:rsidRPr="00C73046" w:rsidRDefault="000944B3" w:rsidP="00431646">
      <w:pPr>
        <w:pStyle w:val="Textkrper"/>
        <w:ind w:left="1416" w:firstLine="708"/>
        <w:outlineLvl w:val="4"/>
        <w:rPr>
          <w:rFonts w:asciiTheme="minorHAnsi" w:hAnsiTheme="minorHAnsi" w:cs="Arial"/>
          <w:sz w:val="20"/>
        </w:rPr>
      </w:pPr>
      <w:r>
        <w:rPr>
          <w:rFonts w:asciiTheme="minorHAnsi" w:hAnsiTheme="minorHAnsi" w:cs="Arial"/>
          <w:sz w:val="20"/>
        </w:rPr>
        <w:t>VT41.37</w:t>
      </w:r>
      <w:r w:rsidR="00431646" w:rsidRPr="00C73046">
        <w:rPr>
          <w:rFonts w:asciiTheme="minorHAnsi" w:hAnsiTheme="minorHAnsi" w:cs="Arial"/>
          <w:sz w:val="20"/>
        </w:rPr>
        <w:tab/>
        <w:t>Schalldämmaufbau</w:t>
      </w:r>
      <w:r w:rsidR="00431646" w:rsidRPr="00C73046">
        <w:rPr>
          <w:rFonts w:asciiTheme="minorHAnsi" w:hAnsiTheme="minorHAnsi" w:cs="Arial"/>
          <w:sz w:val="20"/>
        </w:rPr>
        <w:tab/>
        <w:t>SSK II</w:t>
      </w:r>
      <w:r w:rsidR="00431646" w:rsidRPr="00C73046">
        <w:rPr>
          <w:rFonts w:asciiTheme="minorHAnsi" w:hAnsiTheme="minorHAnsi" w:cs="Arial"/>
          <w:sz w:val="20"/>
        </w:rPr>
        <w:tab/>
        <w:t>Schalldämmung: R</w:t>
      </w:r>
      <w:r w:rsidR="00431646" w:rsidRPr="00C73046">
        <w:rPr>
          <w:rFonts w:asciiTheme="minorHAnsi" w:hAnsiTheme="minorHAnsi" w:cs="Arial"/>
          <w:sz w:val="20"/>
          <w:vertAlign w:val="subscript"/>
        </w:rPr>
        <w:t>w,P</w:t>
      </w:r>
      <w:r>
        <w:rPr>
          <w:rFonts w:asciiTheme="minorHAnsi" w:hAnsiTheme="minorHAnsi" w:cs="Arial"/>
          <w:sz w:val="20"/>
        </w:rPr>
        <w:t xml:space="preserve"> 37</w:t>
      </w:r>
      <w:r w:rsidR="00431646" w:rsidRPr="00C73046">
        <w:rPr>
          <w:rFonts w:asciiTheme="minorHAnsi" w:hAnsiTheme="minorHAnsi" w:cs="Arial"/>
          <w:sz w:val="20"/>
        </w:rPr>
        <w:t xml:space="preserve"> dB</w:t>
      </w:r>
    </w:p>
    <w:p w14:paraId="75570A80" w14:textId="77777777" w:rsidR="00431646" w:rsidRPr="00C73046" w:rsidRDefault="00431646" w:rsidP="00431646">
      <w:pPr>
        <w:pStyle w:val="Textkrper"/>
        <w:outlineLvl w:val="4"/>
        <w:rPr>
          <w:rFonts w:asciiTheme="minorHAnsi" w:hAnsiTheme="minorHAnsi" w:cs="Arial"/>
          <w:sz w:val="20"/>
        </w:rPr>
      </w:pPr>
    </w:p>
    <w:p w14:paraId="273AC218" w14:textId="77777777" w:rsidR="00F66D50" w:rsidRPr="004B594B" w:rsidRDefault="00F66D50" w:rsidP="00F66D50">
      <w:pPr>
        <w:pStyle w:val="Textkrper"/>
        <w:ind w:left="1701" w:hanging="1701"/>
        <w:outlineLvl w:val="4"/>
        <w:rPr>
          <w:rFonts w:asciiTheme="minorHAnsi" w:hAnsiTheme="minorHAnsi" w:cstheme="minorHAnsi"/>
          <w:color w:val="FF0000"/>
          <w:sz w:val="20"/>
        </w:rPr>
      </w:pPr>
      <w:r w:rsidRPr="004B594B">
        <w:rPr>
          <w:rFonts w:asciiTheme="minorHAnsi" w:hAnsiTheme="minorHAnsi" w:cs="Arial"/>
          <w:bCs/>
          <w:sz w:val="20"/>
        </w:rPr>
        <w:t>Abmessungen:</w:t>
      </w:r>
      <w:r w:rsidRPr="004B594B">
        <w:rPr>
          <w:rFonts w:asciiTheme="minorHAnsi" w:hAnsiTheme="minorHAnsi" w:cs="Arial"/>
          <w:bCs/>
          <w:sz w:val="20"/>
        </w:rPr>
        <w:tab/>
      </w:r>
      <w:r w:rsidRPr="004B594B">
        <w:rPr>
          <w:rFonts w:asciiTheme="minorHAnsi" w:hAnsiTheme="minorHAnsi" w:cs="Arial"/>
          <w:bCs/>
          <w:sz w:val="20"/>
        </w:rPr>
        <w:tab/>
        <w:t>Zargenhöhe:</w:t>
      </w:r>
      <w:r w:rsidRPr="004B594B">
        <w:rPr>
          <w:rFonts w:asciiTheme="minorHAnsi" w:hAnsiTheme="minorHAnsi" w:cs="Arial"/>
          <w:bCs/>
          <w:sz w:val="20"/>
        </w:rPr>
        <w:tab/>
      </w:r>
      <w:r w:rsidRPr="004B594B">
        <w:rPr>
          <w:rFonts w:asciiTheme="minorHAnsi" w:hAnsiTheme="minorHAnsi" w:cstheme="minorHAnsi"/>
          <w:sz w:val="20"/>
        </w:rPr>
        <w:t>raumhoch __________ mm</w:t>
      </w:r>
    </w:p>
    <w:p w14:paraId="1434D449" w14:textId="77777777" w:rsidR="00F66D50" w:rsidRPr="004B594B" w:rsidRDefault="00F66D50" w:rsidP="00F66D50">
      <w:pPr>
        <w:pStyle w:val="Textkrper"/>
        <w:ind w:left="1701" w:hanging="1701"/>
        <w:outlineLvl w:val="4"/>
        <w:rPr>
          <w:rFonts w:asciiTheme="minorHAnsi" w:hAnsiTheme="minorHAnsi" w:cs="Arial"/>
          <w:bCs/>
          <w:sz w:val="20"/>
        </w:rPr>
      </w:pPr>
      <w:r w:rsidRPr="004B594B">
        <w:rPr>
          <w:rFonts w:asciiTheme="minorHAnsi" w:hAnsiTheme="minorHAnsi" w:cs="Arial"/>
          <w:bCs/>
          <w:sz w:val="20"/>
        </w:rPr>
        <w:tab/>
      </w:r>
      <w:r w:rsidRPr="004B594B">
        <w:rPr>
          <w:rFonts w:asciiTheme="minorHAnsi" w:hAnsiTheme="minorHAnsi" w:cs="Arial"/>
          <w:bCs/>
          <w:sz w:val="20"/>
        </w:rPr>
        <w:tab/>
        <w:t>Zargenbreite:</w:t>
      </w:r>
      <w:r w:rsidRPr="004B594B">
        <w:rPr>
          <w:rFonts w:asciiTheme="minorHAnsi" w:hAnsiTheme="minorHAnsi" w:cs="Arial"/>
          <w:bCs/>
          <w:sz w:val="20"/>
        </w:rPr>
        <w:tab/>
      </w:r>
      <w:r w:rsidRPr="004B594B">
        <w:rPr>
          <w:rFonts w:asciiTheme="minorHAnsi" w:hAnsiTheme="minorHAnsi" w:cstheme="minorHAnsi"/>
          <w:bCs/>
          <w:sz w:val="20"/>
        </w:rPr>
        <w:t>1.040 mm (Standard) / __________ mm</w:t>
      </w:r>
    </w:p>
    <w:p w14:paraId="49C0A586" w14:textId="77777777" w:rsidR="00F66D50" w:rsidRPr="004B594B" w:rsidRDefault="00F66D50" w:rsidP="00F66D50">
      <w:pPr>
        <w:pStyle w:val="Textkrper"/>
        <w:ind w:left="1701" w:hanging="1701"/>
        <w:outlineLvl w:val="4"/>
        <w:rPr>
          <w:rFonts w:asciiTheme="minorHAnsi" w:hAnsiTheme="minorHAnsi" w:cs="Arial"/>
          <w:b/>
          <w:bCs/>
          <w:color w:val="FF0000"/>
          <w:sz w:val="20"/>
        </w:rPr>
      </w:pPr>
      <w:r w:rsidRPr="004B594B">
        <w:rPr>
          <w:rFonts w:asciiTheme="minorHAnsi" w:hAnsiTheme="minorHAnsi" w:cs="Arial"/>
          <w:bCs/>
          <w:sz w:val="20"/>
        </w:rPr>
        <w:tab/>
      </w:r>
      <w:r w:rsidRPr="004B594B">
        <w:rPr>
          <w:rFonts w:asciiTheme="minorHAnsi" w:hAnsiTheme="minorHAnsi" w:cs="Arial"/>
          <w:bCs/>
          <w:sz w:val="20"/>
        </w:rPr>
        <w:tab/>
        <w:t xml:space="preserve">Wandstärke: </w:t>
      </w:r>
      <w:r w:rsidRPr="004B594B">
        <w:rPr>
          <w:rFonts w:asciiTheme="minorHAnsi" w:hAnsiTheme="minorHAnsi" w:cs="Arial"/>
          <w:bCs/>
          <w:sz w:val="20"/>
        </w:rPr>
        <w:tab/>
        <w:t>100 mm</w:t>
      </w:r>
    </w:p>
    <w:p w14:paraId="7E9AD793" w14:textId="77777777" w:rsidR="00F66D50" w:rsidRPr="00F66D50" w:rsidRDefault="00F66D50" w:rsidP="00F66D50">
      <w:pPr>
        <w:rPr>
          <w:rFonts w:cs="Arial"/>
          <w:bCs/>
          <w:szCs w:val="20"/>
        </w:rPr>
      </w:pPr>
    </w:p>
    <w:p w14:paraId="154D10B3" w14:textId="77777777" w:rsidR="00431646" w:rsidRPr="00C73046" w:rsidRDefault="00431646" w:rsidP="00340306">
      <w:pPr>
        <w:pStyle w:val="Textkrper"/>
        <w:ind w:left="2124" w:hanging="2124"/>
        <w:outlineLvl w:val="4"/>
        <w:rPr>
          <w:rFonts w:asciiTheme="minorHAnsi" w:hAnsiTheme="minorHAnsi" w:cs="Arial"/>
          <w:bCs/>
          <w:sz w:val="20"/>
        </w:rPr>
      </w:pPr>
      <w:r w:rsidRPr="00C73046">
        <w:rPr>
          <w:rFonts w:asciiTheme="minorHAnsi" w:hAnsiTheme="minorHAnsi" w:cs="Arial"/>
          <w:bCs/>
          <w:sz w:val="20"/>
        </w:rPr>
        <w:t>Oberflächen</w:t>
      </w:r>
      <w:r w:rsidR="00340306" w:rsidRPr="00C73046">
        <w:rPr>
          <w:rFonts w:asciiTheme="minorHAnsi" w:hAnsiTheme="minorHAnsi" w:cs="Arial"/>
          <w:bCs/>
          <w:sz w:val="20"/>
        </w:rPr>
        <w:t>:</w:t>
      </w:r>
      <w:r w:rsidR="00750D95" w:rsidRPr="00C73046">
        <w:rPr>
          <w:rFonts w:asciiTheme="minorHAnsi" w:hAnsiTheme="minorHAnsi" w:cs="Arial"/>
          <w:bCs/>
          <w:sz w:val="20"/>
        </w:rPr>
        <w:tab/>
      </w:r>
      <w:r w:rsidRPr="00C73046">
        <w:rPr>
          <w:rFonts w:asciiTheme="minorHAnsi" w:hAnsiTheme="minorHAnsi" w:cs="Arial"/>
          <w:bCs/>
          <w:sz w:val="20"/>
        </w:rPr>
        <w:t>Türblatt:</w:t>
      </w:r>
      <w:r w:rsidR="00340306" w:rsidRPr="00F66D50">
        <w:rPr>
          <w:rFonts w:asciiTheme="minorHAnsi" w:hAnsiTheme="minorHAnsi" w:cs="Arial"/>
          <w:bCs/>
          <w:sz w:val="20"/>
        </w:rPr>
        <w:tab/>
      </w:r>
      <w:r w:rsidR="00F66D50" w:rsidRPr="00F66D50">
        <w:rPr>
          <w:rFonts w:asciiTheme="minorHAnsi" w:hAnsiTheme="minorHAnsi" w:cs="Arial"/>
          <w:bCs/>
          <w:sz w:val="20"/>
        </w:rPr>
        <w:tab/>
      </w:r>
      <w:r w:rsidR="00340306" w:rsidRPr="00C73046">
        <w:rPr>
          <w:rFonts w:asciiTheme="minorHAnsi" w:hAnsiTheme="minorHAnsi" w:cs="Arial"/>
          <w:bCs/>
          <w:sz w:val="20"/>
        </w:rPr>
        <w:t xml:space="preserve">_______________ </w:t>
      </w:r>
    </w:p>
    <w:p w14:paraId="488664E4" w14:textId="77777777" w:rsidR="00431646" w:rsidRDefault="00431646" w:rsidP="00340306">
      <w:pPr>
        <w:pStyle w:val="Textkrper"/>
        <w:ind w:left="1701" w:firstLine="423"/>
        <w:outlineLvl w:val="4"/>
        <w:rPr>
          <w:rFonts w:asciiTheme="minorHAnsi" w:hAnsiTheme="minorHAnsi" w:cs="Arial"/>
          <w:bCs/>
          <w:sz w:val="20"/>
        </w:rPr>
      </w:pPr>
      <w:r w:rsidRPr="00C73046">
        <w:rPr>
          <w:rFonts w:asciiTheme="minorHAnsi" w:hAnsiTheme="minorHAnsi" w:cs="Arial"/>
          <w:bCs/>
          <w:sz w:val="20"/>
        </w:rPr>
        <w:t>Zargenprofile:</w:t>
      </w:r>
      <w:r w:rsidR="00340306" w:rsidRPr="00C73046">
        <w:rPr>
          <w:rFonts w:asciiTheme="minorHAnsi" w:hAnsiTheme="minorHAnsi" w:cs="Arial"/>
          <w:bCs/>
          <w:sz w:val="20"/>
        </w:rPr>
        <w:tab/>
        <w:t xml:space="preserve">_______________ </w:t>
      </w:r>
    </w:p>
    <w:p w14:paraId="66D94BB4" w14:textId="77777777" w:rsidR="00431646" w:rsidRPr="00C73046" w:rsidRDefault="00431646" w:rsidP="00431646">
      <w:pPr>
        <w:pStyle w:val="Textkrper"/>
        <w:outlineLvl w:val="4"/>
        <w:rPr>
          <w:rFonts w:asciiTheme="minorHAnsi" w:hAnsiTheme="minorHAnsi" w:cs="Arial"/>
          <w:bCs/>
          <w:sz w:val="20"/>
        </w:rPr>
      </w:pPr>
    </w:p>
    <w:p w14:paraId="393A202B" w14:textId="77777777" w:rsidR="00431646" w:rsidRPr="00C73046" w:rsidRDefault="00431646" w:rsidP="00431646">
      <w:pPr>
        <w:pStyle w:val="Textkrper"/>
        <w:outlineLvl w:val="4"/>
        <w:rPr>
          <w:rFonts w:asciiTheme="minorHAnsi" w:hAnsiTheme="minorHAnsi" w:cs="Arial"/>
          <w:bCs/>
          <w:sz w:val="20"/>
        </w:rPr>
      </w:pPr>
      <w:r w:rsidRPr="00C73046">
        <w:rPr>
          <w:rFonts w:asciiTheme="minorHAnsi" w:hAnsiTheme="minorHAnsi" w:cs="Arial"/>
          <w:bCs/>
          <w:sz w:val="20"/>
        </w:rPr>
        <w:t xml:space="preserve">Brandschutz: </w:t>
      </w:r>
      <w:r w:rsidRPr="00C73046">
        <w:rPr>
          <w:rFonts w:asciiTheme="minorHAnsi" w:hAnsiTheme="minorHAnsi" w:cs="Arial"/>
          <w:bCs/>
          <w:sz w:val="20"/>
        </w:rPr>
        <w:tab/>
      </w:r>
      <w:r w:rsidRPr="00C73046">
        <w:rPr>
          <w:rFonts w:asciiTheme="minorHAnsi" w:hAnsiTheme="minorHAnsi" w:cs="Arial"/>
          <w:bCs/>
          <w:sz w:val="20"/>
        </w:rPr>
        <w:tab/>
        <w:t>ohne Anforderungen</w:t>
      </w:r>
    </w:p>
    <w:p w14:paraId="05F0DB0E" w14:textId="77777777" w:rsidR="00431646" w:rsidRPr="00C73046" w:rsidRDefault="00431646" w:rsidP="00431646">
      <w:pPr>
        <w:pStyle w:val="Textkrper"/>
        <w:ind w:left="1701" w:hanging="1701"/>
        <w:outlineLvl w:val="4"/>
        <w:rPr>
          <w:rFonts w:asciiTheme="minorHAnsi" w:hAnsiTheme="minorHAnsi" w:cs="Arial"/>
          <w:bCs/>
          <w:sz w:val="20"/>
        </w:rPr>
      </w:pPr>
      <w:r w:rsidRPr="00C73046">
        <w:rPr>
          <w:rFonts w:asciiTheme="minorHAnsi" w:hAnsiTheme="minorHAnsi" w:cs="Arial"/>
          <w:bCs/>
          <w:sz w:val="20"/>
        </w:rPr>
        <w:tab/>
      </w:r>
    </w:p>
    <w:p w14:paraId="04105BDE" w14:textId="77777777" w:rsidR="003C05B9" w:rsidRPr="00C73046" w:rsidRDefault="003C05B9" w:rsidP="003C05B9">
      <w:pPr>
        <w:pStyle w:val="Textkrper"/>
        <w:tabs>
          <w:tab w:val="left" w:pos="1701"/>
        </w:tabs>
        <w:outlineLvl w:val="4"/>
        <w:rPr>
          <w:rFonts w:asciiTheme="minorHAnsi" w:hAnsiTheme="minorHAnsi" w:cs="Arial"/>
          <w:bCs/>
          <w:sz w:val="20"/>
        </w:rPr>
      </w:pPr>
      <w:r w:rsidRPr="00C73046">
        <w:rPr>
          <w:rFonts w:asciiTheme="minorHAnsi" w:hAnsiTheme="minorHAnsi" w:cs="Arial"/>
          <w:bCs/>
          <w:sz w:val="20"/>
        </w:rPr>
        <w:t xml:space="preserve">Sonst entsprechend </w:t>
      </w:r>
      <w:r w:rsidR="00EE15E8" w:rsidRPr="00C73046">
        <w:rPr>
          <w:rFonts w:asciiTheme="minorHAnsi" w:hAnsiTheme="minorHAnsi" w:cs="Arial"/>
          <w:bCs/>
          <w:sz w:val="20"/>
        </w:rPr>
        <w:t>den technischen Vorbemerkungen</w:t>
      </w:r>
      <w:r w:rsidRPr="00C73046">
        <w:rPr>
          <w:rFonts w:asciiTheme="minorHAnsi" w:hAnsiTheme="minorHAnsi" w:cs="Arial"/>
          <w:bCs/>
          <w:sz w:val="20"/>
        </w:rPr>
        <w:t xml:space="preserve">. </w:t>
      </w:r>
    </w:p>
    <w:p w14:paraId="02A0F479" w14:textId="77777777" w:rsidR="00431646" w:rsidRPr="00C73046" w:rsidRDefault="00431646" w:rsidP="00431646">
      <w:pPr>
        <w:pStyle w:val="Textkrper"/>
        <w:tabs>
          <w:tab w:val="left" w:pos="1701"/>
        </w:tabs>
        <w:outlineLvl w:val="4"/>
        <w:rPr>
          <w:rFonts w:asciiTheme="minorHAnsi" w:hAnsiTheme="minorHAnsi" w:cs="Arial"/>
          <w:bCs/>
          <w:sz w:val="20"/>
        </w:rPr>
      </w:pPr>
    </w:p>
    <w:p w14:paraId="73CF687F" w14:textId="77777777" w:rsidR="00431646" w:rsidRPr="00C73046" w:rsidRDefault="00431646" w:rsidP="00340306">
      <w:pPr>
        <w:pStyle w:val="Textkrper"/>
        <w:tabs>
          <w:tab w:val="left" w:pos="1701"/>
        </w:tabs>
        <w:outlineLvl w:val="4"/>
        <w:rPr>
          <w:rFonts w:asciiTheme="minorHAnsi" w:hAnsiTheme="minorHAnsi" w:cs="Arial"/>
          <w:bCs/>
          <w:sz w:val="20"/>
        </w:rPr>
      </w:pPr>
      <w:r w:rsidRPr="00C73046">
        <w:rPr>
          <w:rFonts w:asciiTheme="minorHAnsi" w:hAnsiTheme="minorHAnsi" w:cs="Arial"/>
          <w:bCs/>
          <w:sz w:val="20"/>
        </w:rPr>
        <w:t>Hersteller</w:t>
      </w:r>
      <w:r w:rsidR="00340306" w:rsidRPr="00C73046">
        <w:rPr>
          <w:rFonts w:asciiTheme="minorHAnsi" w:hAnsiTheme="minorHAnsi" w:cs="Arial"/>
          <w:bCs/>
          <w:sz w:val="20"/>
        </w:rPr>
        <w:t>:</w:t>
      </w:r>
      <w:r w:rsidRPr="00C73046">
        <w:rPr>
          <w:rFonts w:asciiTheme="minorHAnsi" w:hAnsiTheme="minorHAnsi" w:cs="Arial"/>
          <w:bCs/>
          <w:sz w:val="20"/>
        </w:rPr>
        <w:tab/>
      </w:r>
      <w:r w:rsidRPr="00C73046">
        <w:rPr>
          <w:rFonts w:asciiTheme="minorHAnsi" w:hAnsiTheme="minorHAnsi" w:cs="Arial"/>
          <w:bCs/>
          <w:sz w:val="20"/>
        </w:rPr>
        <w:tab/>
      </w:r>
      <w:r w:rsidR="00340306" w:rsidRPr="00C73046">
        <w:rPr>
          <w:rFonts w:asciiTheme="minorHAnsi" w:hAnsiTheme="minorHAnsi" w:cs="Arial"/>
          <w:bCs/>
          <w:sz w:val="20"/>
        </w:rPr>
        <w:t xml:space="preserve">_______________ </w:t>
      </w:r>
    </w:p>
    <w:p w14:paraId="76E8C639" w14:textId="77777777" w:rsidR="00431646" w:rsidRPr="00C73046" w:rsidRDefault="00431646" w:rsidP="00340306">
      <w:pPr>
        <w:pStyle w:val="Textkrper"/>
        <w:tabs>
          <w:tab w:val="left" w:pos="1701"/>
        </w:tabs>
        <w:outlineLvl w:val="4"/>
        <w:rPr>
          <w:rFonts w:asciiTheme="minorHAnsi" w:hAnsiTheme="minorHAnsi" w:cs="Arial"/>
          <w:bCs/>
          <w:sz w:val="20"/>
        </w:rPr>
      </w:pPr>
      <w:r w:rsidRPr="00C73046">
        <w:rPr>
          <w:rFonts w:asciiTheme="minorHAnsi" w:hAnsiTheme="minorHAnsi" w:cs="Arial"/>
          <w:bCs/>
          <w:sz w:val="20"/>
        </w:rPr>
        <w:t>Angebotenes Fabrikat</w:t>
      </w:r>
      <w:r w:rsidR="00340306" w:rsidRPr="00C73046">
        <w:rPr>
          <w:rFonts w:asciiTheme="minorHAnsi" w:hAnsiTheme="minorHAnsi" w:cs="Arial"/>
          <w:bCs/>
          <w:sz w:val="20"/>
        </w:rPr>
        <w:t>:</w:t>
      </w:r>
      <w:r w:rsidRPr="00C73046">
        <w:rPr>
          <w:rFonts w:asciiTheme="minorHAnsi" w:hAnsiTheme="minorHAnsi" w:cs="Arial"/>
          <w:bCs/>
          <w:sz w:val="20"/>
        </w:rPr>
        <w:tab/>
      </w:r>
      <w:r w:rsidR="00340306" w:rsidRPr="00C73046">
        <w:rPr>
          <w:rFonts w:asciiTheme="minorHAnsi" w:hAnsiTheme="minorHAnsi" w:cs="Arial"/>
          <w:bCs/>
          <w:sz w:val="20"/>
        </w:rPr>
        <w:t xml:space="preserve">_______________ </w:t>
      </w:r>
    </w:p>
    <w:p w14:paraId="5B0973D0" w14:textId="77777777" w:rsidR="00431646" w:rsidRPr="00C73046" w:rsidRDefault="00431646" w:rsidP="00431646">
      <w:pPr>
        <w:pStyle w:val="Textkrper"/>
        <w:outlineLvl w:val="4"/>
        <w:rPr>
          <w:rFonts w:asciiTheme="minorHAnsi" w:hAnsiTheme="minorHAnsi" w:cs="Arial"/>
          <w:bCs/>
          <w:sz w:val="20"/>
        </w:rPr>
      </w:pPr>
    </w:p>
    <w:p w14:paraId="14ACDD30" w14:textId="77777777" w:rsidR="00431646" w:rsidRPr="00C73046" w:rsidRDefault="00431646" w:rsidP="00431646">
      <w:pPr>
        <w:pStyle w:val="Textkrper"/>
        <w:outlineLvl w:val="4"/>
        <w:rPr>
          <w:rFonts w:asciiTheme="minorHAnsi" w:hAnsiTheme="minorHAnsi" w:cs="Arial"/>
          <w:bCs/>
          <w:sz w:val="20"/>
        </w:rPr>
      </w:pPr>
      <w:r w:rsidRPr="00C73046">
        <w:rPr>
          <w:rFonts w:asciiTheme="minorHAnsi" w:hAnsiTheme="minorHAnsi" w:cs="Arial"/>
          <w:bCs/>
          <w:sz w:val="20"/>
        </w:rPr>
        <w:t>Trennwandtürelement liefern und fachgerecht montieren, einschließlich aller Verbindungs- und Befestigungsmittel.</w:t>
      </w:r>
    </w:p>
    <w:p w14:paraId="46AE401F" w14:textId="77777777" w:rsidR="00431646" w:rsidRPr="00C73046" w:rsidRDefault="00431646" w:rsidP="00431646">
      <w:pPr>
        <w:pStyle w:val="Textkrper"/>
        <w:outlineLvl w:val="4"/>
        <w:rPr>
          <w:rFonts w:asciiTheme="minorHAnsi" w:hAnsiTheme="minorHAnsi" w:cs="Arial"/>
          <w:bCs/>
          <w:sz w:val="20"/>
        </w:rPr>
      </w:pPr>
    </w:p>
    <w:p w14:paraId="25DEBC41" w14:textId="77777777" w:rsidR="009656B3" w:rsidRPr="00C73046" w:rsidRDefault="009656B3" w:rsidP="009656B3">
      <w:pPr>
        <w:pStyle w:val="Textkrper"/>
        <w:ind w:left="1701" w:hanging="1701"/>
        <w:outlineLvl w:val="4"/>
        <w:rPr>
          <w:rFonts w:asciiTheme="minorHAnsi" w:hAnsiTheme="minorHAnsi" w:cs="Arial"/>
          <w:bCs/>
          <w:sz w:val="20"/>
        </w:rPr>
      </w:pPr>
      <w:r w:rsidRPr="00C73046">
        <w:rPr>
          <w:rFonts w:asciiTheme="minorHAnsi" w:hAnsiTheme="minorHAnsi" w:cs="Arial"/>
          <w:bCs/>
          <w:sz w:val="20"/>
        </w:rPr>
        <w:t>___ Stk</w:t>
      </w:r>
      <w:r w:rsidRPr="00C73046">
        <w:rPr>
          <w:rFonts w:asciiTheme="minorHAnsi" w:hAnsiTheme="minorHAnsi" w:cs="Arial"/>
          <w:bCs/>
          <w:sz w:val="20"/>
        </w:rPr>
        <w:tab/>
      </w:r>
      <w:r w:rsidR="000A08D4" w:rsidRPr="00C73046">
        <w:rPr>
          <w:rFonts w:asciiTheme="minorHAnsi" w:hAnsiTheme="minorHAnsi" w:cs="Arial"/>
          <w:bCs/>
          <w:sz w:val="20"/>
        </w:rPr>
        <w:tab/>
      </w:r>
      <w:r w:rsidRPr="00C73046">
        <w:rPr>
          <w:rFonts w:asciiTheme="minorHAnsi" w:hAnsiTheme="minorHAnsi" w:cs="Arial"/>
          <w:bCs/>
          <w:sz w:val="20"/>
        </w:rPr>
        <w:t>EP _______________ €</w:t>
      </w:r>
      <w:r w:rsidRPr="00C73046">
        <w:rPr>
          <w:rFonts w:asciiTheme="minorHAnsi" w:hAnsiTheme="minorHAnsi" w:cs="Arial"/>
          <w:bCs/>
          <w:sz w:val="20"/>
        </w:rPr>
        <w:tab/>
      </w:r>
      <w:r w:rsidRPr="00C73046">
        <w:rPr>
          <w:rFonts w:asciiTheme="minorHAnsi" w:hAnsiTheme="minorHAnsi" w:cs="Arial"/>
          <w:bCs/>
          <w:sz w:val="20"/>
        </w:rPr>
        <w:tab/>
      </w:r>
      <w:r w:rsidRPr="00C73046">
        <w:rPr>
          <w:rFonts w:asciiTheme="minorHAnsi" w:hAnsiTheme="minorHAnsi" w:cs="Arial"/>
          <w:bCs/>
          <w:sz w:val="20"/>
        </w:rPr>
        <w:tab/>
      </w:r>
      <w:r w:rsidRPr="00C73046">
        <w:rPr>
          <w:rFonts w:asciiTheme="minorHAnsi" w:hAnsiTheme="minorHAnsi" w:cs="Arial"/>
          <w:bCs/>
          <w:sz w:val="20"/>
        </w:rPr>
        <w:tab/>
      </w:r>
      <w:r w:rsidRPr="00C73046">
        <w:rPr>
          <w:rFonts w:asciiTheme="minorHAnsi" w:hAnsiTheme="minorHAnsi" w:cs="Arial"/>
          <w:bCs/>
          <w:sz w:val="20"/>
        </w:rPr>
        <w:tab/>
      </w:r>
      <w:r w:rsidRPr="00C73046">
        <w:rPr>
          <w:rFonts w:asciiTheme="minorHAnsi" w:hAnsiTheme="minorHAnsi" w:cs="Arial"/>
          <w:bCs/>
          <w:sz w:val="20"/>
        </w:rPr>
        <w:tab/>
        <w:t>GP _______________ €</w:t>
      </w:r>
    </w:p>
    <w:p w14:paraId="6CE8DF07" w14:textId="77777777" w:rsidR="00431646" w:rsidRPr="00C73046" w:rsidRDefault="00431646" w:rsidP="00431646">
      <w:pPr>
        <w:rPr>
          <w:szCs w:val="20"/>
        </w:rPr>
      </w:pPr>
    </w:p>
    <w:p w14:paraId="3CC11271" w14:textId="77777777" w:rsidR="00431646" w:rsidRPr="00C73046" w:rsidRDefault="00431646" w:rsidP="00BF4B8D">
      <w:pPr>
        <w:pStyle w:val="berschrift4"/>
        <w:spacing w:line="360" w:lineRule="auto"/>
        <w:rPr>
          <w:szCs w:val="20"/>
        </w:rPr>
      </w:pPr>
      <w:r w:rsidRPr="00C73046">
        <w:rPr>
          <w:szCs w:val="20"/>
        </w:rPr>
        <w:lastRenderedPageBreak/>
        <w:t xml:space="preserve">Türelement Volltür Typ VT64 mit Zarge Typ GBZ1  </w:t>
      </w:r>
    </w:p>
    <w:p w14:paraId="55ED5F7A" w14:textId="77777777" w:rsidR="00431646" w:rsidRPr="00C73046" w:rsidRDefault="00431646" w:rsidP="00431646">
      <w:pPr>
        <w:pStyle w:val="Textkrper"/>
        <w:ind w:left="2124" w:hanging="2124"/>
        <w:outlineLvl w:val="4"/>
        <w:rPr>
          <w:rFonts w:asciiTheme="minorHAnsi" w:hAnsiTheme="minorHAnsi" w:cs="Arial"/>
          <w:sz w:val="20"/>
        </w:rPr>
      </w:pPr>
      <w:r w:rsidRPr="00C73046">
        <w:rPr>
          <w:rFonts w:asciiTheme="minorHAnsi" w:hAnsiTheme="minorHAnsi" w:cs="Arial"/>
          <w:bCs/>
          <w:sz w:val="20"/>
        </w:rPr>
        <w:t>Konstruktion Türblatt:</w:t>
      </w:r>
      <w:r w:rsidRPr="00C73046">
        <w:rPr>
          <w:rFonts w:asciiTheme="minorHAnsi" w:hAnsiTheme="minorHAnsi" w:cs="Arial"/>
          <w:sz w:val="20"/>
        </w:rPr>
        <w:tab/>
        <w:t>Volltürblatt 64 mm dick, Mittellagen-Aufbau als Schalldämmaufbau</w:t>
      </w:r>
      <w:r w:rsidR="001C4C95" w:rsidRPr="00C73046">
        <w:rPr>
          <w:rFonts w:asciiTheme="minorHAnsi" w:hAnsiTheme="minorHAnsi" w:cs="Arial"/>
          <w:sz w:val="20"/>
        </w:rPr>
        <w:t xml:space="preserve">, </w:t>
      </w:r>
      <w:r w:rsidRPr="00C73046">
        <w:rPr>
          <w:rFonts w:asciiTheme="minorHAnsi" w:hAnsiTheme="minorHAnsi" w:cs="Arial"/>
          <w:sz w:val="20"/>
        </w:rPr>
        <w:t>absenkbare Bo</w:t>
      </w:r>
      <w:r w:rsidR="00750D95" w:rsidRPr="00C73046">
        <w:rPr>
          <w:rFonts w:asciiTheme="minorHAnsi" w:hAnsiTheme="minorHAnsi" w:cs="Arial"/>
          <w:sz w:val="20"/>
        </w:rPr>
        <w:t>dendichtung mit Höckerschwelle</w:t>
      </w:r>
      <w:r w:rsidRPr="00C73046">
        <w:rPr>
          <w:rFonts w:asciiTheme="minorHAnsi" w:hAnsiTheme="minorHAnsi" w:cs="Arial"/>
          <w:sz w:val="20"/>
        </w:rPr>
        <w:t>.</w:t>
      </w:r>
    </w:p>
    <w:p w14:paraId="0E74B0C7" w14:textId="77777777" w:rsidR="00431646" w:rsidRPr="00C73046" w:rsidRDefault="00431646" w:rsidP="00431646">
      <w:pPr>
        <w:pStyle w:val="Textkrper"/>
        <w:outlineLvl w:val="4"/>
        <w:rPr>
          <w:rFonts w:asciiTheme="minorHAnsi" w:hAnsiTheme="minorHAnsi" w:cs="Arial"/>
          <w:sz w:val="20"/>
        </w:rPr>
      </w:pPr>
    </w:p>
    <w:p w14:paraId="2DAE7386" w14:textId="77777777" w:rsidR="00431646" w:rsidRPr="00C73046" w:rsidRDefault="00431646" w:rsidP="00431646">
      <w:pPr>
        <w:pStyle w:val="Textkrper"/>
        <w:outlineLvl w:val="4"/>
        <w:rPr>
          <w:rFonts w:asciiTheme="minorHAnsi" w:hAnsiTheme="minorHAnsi" w:cs="Arial"/>
          <w:sz w:val="20"/>
        </w:rPr>
      </w:pPr>
      <w:r w:rsidRPr="00C73046">
        <w:rPr>
          <w:rFonts w:asciiTheme="minorHAnsi" w:hAnsiTheme="minorHAnsi" w:cs="Arial"/>
          <w:bCs/>
          <w:sz w:val="20"/>
        </w:rPr>
        <w:t>Konstruktion Zarge:</w:t>
      </w:r>
      <w:r w:rsidRPr="00C73046">
        <w:rPr>
          <w:rFonts w:asciiTheme="minorHAnsi" w:hAnsiTheme="minorHAnsi" w:cs="Arial"/>
          <w:sz w:val="20"/>
        </w:rPr>
        <w:tab/>
        <w:t>Zarge Typ GBZ1 Gegenbandzarge, Türblatt flurseitig bündig</w:t>
      </w:r>
    </w:p>
    <w:p w14:paraId="18929C1F" w14:textId="77777777" w:rsidR="00750D95" w:rsidRPr="00C73046" w:rsidRDefault="00431646" w:rsidP="00431646">
      <w:pPr>
        <w:pStyle w:val="Textkrper"/>
        <w:ind w:left="2124"/>
        <w:outlineLvl w:val="4"/>
        <w:rPr>
          <w:rFonts w:asciiTheme="minorHAnsi" w:hAnsiTheme="minorHAnsi" w:cs="Arial"/>
          <w:sz w:val="20"/>
        </w:rPr>
      </w:pPr>
      <w:r w:rsidRPr="00C73046">
        <w:rPr>
          <w:rFonts w:asciiTheme="minorHAnsi" w:hAnsiTheme="minorHAnsi" w:cs="Arial"/>
          <w:sz w:val="20"/>
        </w:rPr>
        <w:t>Aluzarge mit Doppelfalz, ein- oder zweiteilig</w:t>
      </w:r>
      <w:r w:rsidR="00750D95" w:rsidRPr="00C73046">
        <w:rPr>
          <w:rFonts w:asciiTheme="minorHAnsi" w:hAnsiTheme="minorHAnsi" w:cs="Arial"/>
          <w:sz w:val="20"/>
        </w:rPr>
        <w:t>e Variante,</w:t>
      </w:r>
      <w:r w:rsidRPr="00C73046">
        <w:rPr>
          <w:rFonts w:asciiTheme="minorHAnsi" w:hAnsiTheme="minorHAnsi" w:cs="Arial"/>
          <w:sz w:val="20"/>
        </w:rPr>
        <w:t xml:space="preserve"> Spiegel</w:t>
      </w:r>
      <w:r w:rsidR="00750D95" w:rsidRPr="00C73046">
        <w:rPr>
          <w:rFonts w:asciiTheme="minorHAnsi" w:hAnsiTheme="minorHAnsi" w:cs="Arial"/>
          <w:sz w:val="20"/>
        </w:rPr>
        <w:t>-Ansichtsbreite</w:t>
      </w:r>
      <w:r w:rsidRPr="00C73046">
        <w:rPr>
          <w:rFonts w:asciiTheme="minorHAnsi" w:hAnsiTheme="minorHAnsi" w:cs="Arial"/>
          <w:sz w:val="20"/>
        </w:rPr>
        <w:t xml:space="preserve"> bandseitig 25 mm, bandgegenseitig 60 mm</w:t>
      </w:r>
      <w:r w:rsidR="00750D95" w:rsidRPr="00C73046">
        <w:rPr>
          <w:rFonts w:asciiTheme="minorHAnsi" w:hAnsiTheme="minorHAnsi" w:cs="Arial"/>
          <w:sz w:val="20"/>
        </w:rPr>
        <w:t>, 3D-verstellbare Bandaufnahmen, Edelstahl-Bänder Länge 120 mm.</w:t>
      </w:r>
    </w:p>
    <w:p w14:paraId="4B7C0CD4" w14:textId="77777777" w:rsidR="00431646" w:rsidRPr="00C73046" w:rsidRDefault="00431646" w:rsidP="00431646">
      <w:pPr>
        <w:pStyle w:val="Textkrper"/>
        <w:outlineLvl w:val="4"/>
        <w:rPr>
          <w:rFonts w:asciiTheme="minorHAnsi" w:hAnsiTheme="minorHAnsi" w:cs="Arial"/>
          <w:sz w:val="20"/>
        </w:rPr>
      </w:pPr>
    </w:p>
    <w:p w14:paraId="71050A5D" w14:textId="77777777" w:rsidR="00431646" w:rsidRPr="00C73046" w:rsidRDefault="00431646" w:rsidP="00431646">
      <w:pPr>
        <w:pStyle w:val="Textkrper"/>
        <w:outlineLvl w:val="4"/>
        <w:rPr>
          <w:rFonts w:asciiTheme="minorHAnsi" w:hAnsiTheme="minorHAnsi" w:cs="Arial"/>
          <w:sz w:val="20"/>
        </w:rPr>
      </w:pPr>
      <w:r w:rsidRPr="00C73046">
        <w:rPr>
          <w:rFonts w:asciiTheme="minorHAnsi" w:hAnsiTheme="minorHAnsi" w:cs="Arial"/>
          <w:bCs/>
          <w:sz w:val="20"/>
        </w:rPr>
        <w:t>Typ:</w:t>
      </w:r>
      <w:r w:rsidR="000944B3">
        <w:rPr>
          <w:rFonts w:asciiTheme="minorHAnsi" w:hAnsiTheme="minorHAnsi" w:cs="Arial"/>
          <w:sz w:val="20"/>
        </w:rPr>
        <w:tab/>
      </w:r>
      <w:r w:rsidR="000944B3">
        <w:rPr>
          <w:rFonts w:asciiTheme="minorHAnsi" w:hAnsiTheme="minorHAnsi" w:cs="Arial"/>
          <w:sz w:val="20"/>
        </w:rPr>
        <w:tab/>
      </w:r>
      <w:r w:rsidR="000944B3">
        <w:rPr>
          <w:rFonts w:asciiTheme="minorHAnsi" w:hAnsiTheme="minorHAnsi" w:cs="Arial"/>
          <w:sz w:val="20"/>
        </w:rPr>
        <w:tab/>
        <w:t>VT64.37</w:t>
      </w:r>
      <w:r w:rsidRPr="00C73046">
        <w:rPr>
          <w:rFonts w:asciiTheme="minorHAnsi" w:hAnsiTheme="minorHAnsi" w:cs="Arial"/>
          <w:sz w:val="20"/>
        </w:rPr>
        <w:t xml:space="preserve"> </w:t>
      </w:r>
      <w:r w:rsidRPr="00C73046">
        <w:rPr>
          <w:rFonts w:asciiTheme="minorHAnsi" w:hAnsiTheme="minorHAnsi" w:cs="Arial"/>
          <w:sz w:val="20"/>
        </w:rPr>
        <w:tab/>
        <w:t xml:space="preserve">Schalldämmaufbau </w:t>
      </w:r>
      <w:r w:rsidRPr="00C73046">
        <w:rPr>
          <w:rFonts w:asciiTheme="minorHAnsi" w:hAnsiTheme="minorHAnsi" w:cs="Arial"/>
          <w:sz w:val="20"/>
        </w:rPr>
        <w:tab/>
        <w:t>SSK II</w:t>
      </w:r>
      <w:r w:rsidRPr="00C73046">
        <w:rPr>
          <w:rFonts w:asciiTheme="minorHAnsi" w:hAnsiTheme="minorHAnsi" w:cs="Arial"/>
          <w:sz w:val="20"/>
        </w:rPr>
        <w:tab/>
        <w:t>Schalldämmung: R</w:t>
      </w:r>
      <w:r w:rsidRPr="00C73046">
        <w:rPr>
          <w:rFonts w:asciiTheme="minorHAnsi" w:hAnsiTheme="minorHAnsi" w:cs="Arial"/>
          <w:sz w:val="20"/>
          <w:vertAlign w:val="subscript"/>
        </w:rPr>
        <w:t>w,P</w:t>
      </w:r>
      <w:r w:rsidRPr="00C73046">
        <w:rPr>
          <w:rFonts w:asciiTheme="minorHAnsi" w:hAnsiTheme="minorHAnsi" w:cs="Arial"/>
          <w:sz w:val="20"/>
        </w:rPr>
        <w:t xml:space="preserve"> 3</w:t>
      </w:r>
      <w:r w:rsidR="000944B3">
        <w:rPr>
          <w:rFonts w:asciiTheme="minorHAnsi" w:hAnsiTheme="minorHAnsi" w:cs="Arial"/>
          <w:sz w:val="20"/>
        </w:rPr>
        <w:t>7</w:t>
      </w:r>
      <w:r w:rsidRPr="00C73046">
        <w:rPr>
          <w:rFonts w:asciiTheme="minorHAnsi" w:hAnsiTheme="minorHAnsi" w:cs="Arial"/>
          <w:sz w:val="20"/>
        </w:rPr>
        <w:t xml:space="preserve"> dB</w:t>
      </w:r>
    </w:p>
    <w:p w14:paraId="696B7A75" w14:textId="77777777" w:rsidR="00431646" w:rsidRPr="00C73046" w:rsidRDefault="00431646" w:rsidP="00431646">
      <w:pPr>
        <w:pStyle w:val="Textkrper"/>
        <w:outlineLvl w:val="4"/>
        <w:rPr>
          <w:rFonts w:asciiTheme="minorHAnsi" w:hAnsiTheme="minorHAnsi" w:cs="Arial"/>
          <w:sz w:val="20"/>
        </w:rPr>
      </w:pPr>
    </w:p>
    <w:p w14:paraId="5B45D144" w14:textId="77777777" w:rsidR="00F66D50" w:rsidRPr="004B594B" w:rsidRDefault="00431646" w:rsidP="00F66D50">
      <w:pPr>
        <w:pStyle w:val="Textkrper"/>
        <w:ind w:left="1701" w:hanging="1701"/>
        <w:outlineLvl w:val="4"/>
        <w:rPr>
          <w:rFonts w:asciiTheme="minorHAnsi" w:hAnsiTheme="minorHAnsi" w:cstheme="minorHAnsi"/>
          <w:color w:val="FF0000"/>
          <w:sz w:val="20"/>
        </w:rPr>
      </w:pPr>
      <w:r w:rsidRPr="00C73046">
        <w:rPr>
          <w:rFonts w:asciiTheme="minorHAnsi" w:hAnsiTheme="minorHAnsi" w:cs="Arial"/>
          <w:bCs/>
          <w:sz w:val="20"/>
        </w:rPr>
        <w:t>Abmessungen:</w:t>
      </w:r>
      <w:r w:rsidRPr="00C73046">
        <w:rPr>
          <w:rFonts w:asciiTheme="minorHAnsi" w:hAnsiTheme="minorHAnsi" w:cs="Arial"/>
          <w:bCs/>
          <w:sz w:val="20"/>
        </w:rPr>
        <w:tab/>
      </w:r>
      <w:r w:rsidRPr="00C73046">
        <w:rPr>
          <w:rFonts w:asciiTheme="minorHAnsi" w:hAnsiTheme="minorHAnsi" w:cs="Arial"/>
          <w:bCs/>
          <w:sz w:val="20"/>
        </w:rPr>
        <w:tab/>
      </w:r>
      <w:r w:rsidR="00F66D50" w:rsidRPr="004B594B">
        <w:rPr>
          <w:rFonts w:asciiTheme="minorHAnsi" w:hAnsiTheme="minorHAnsi" w:cs="Arial"/>
          <w:bCs/>
          <w:sz w:val="20"/>
        </w:rPr>
        <w:t>Zargenhöhe:</w:t>
      </w:r>
      <w:r w:rsidR="00F66D50" w:rsidRPr="004B594B">
        <w:rPr>
          <w:rFonts w:asciiTheme="minorHAnsi" w:hAnsiTheme="minorHAnsi" w:cs="Arial"/>
          <w:bCs/>
          <w:sz w:val="20"/>
        </w:rPr>
        <w:tab/>
      </w:r>
      <w:r w:rsidR="00F66D50" w:rsidRPr="004B594B">
        <w:rPr>
          <w:rFonts w:asciiTheme="minorHAnsi" w:hAnsiTheme="minorHAnsi" w:cstheme="minorHAnsi"/>
          <w:sz w:val="20"/>
        </w:rPr>
        <w:t>raumhoch __________ mm</w:t>
      </w:r>
    </w:p>
    <w:p w14:paraId="2079F3B9" w14:textId="77777777" w:rsidR="00F66D50" w:rsidRPr="004B594B" w:rsidRDefault="00F66D50" w:rsidP="00F66D50">
      <w:pPr>
        <w:pStyle w:val="Textkrper"/>
        <w:ind w:left="1701" w:hanging="1701"/>
        <w:outlineLvl w:val="4"/>
        <w:rPr>
          <w:rFonts w:asciiTheme="minorHAnsi" w:hAnsiTheme="minorHAnsi" w:cs="Arial"/>
          <w:bCs/>
          <w:sz w:val="20"/>
        </w:rPr>
      </w:pPr>
      <w:r w:rsidRPr="004B594B">
        <w:rPr>
          <w:rFonts w:asciiTheme="minorHAnsi" w:hAnsiTheme="minorHAnsi" w:cs="Arial"/>
          <w:bCs/>
          <w:sz w:val="20"/>
        </w:rPr>
        <w:tab/>
      </w:r>
      <w:r w:rsidRPr="004B594B">
        <w:rPr>
          <w:rFonts w:asciiTheme="minorHAnsi" w:hAnsiTheme="minorHAnsi" w:cs="Arial"/>
          <w:bCs/>
          <w:sz w:val="20"/>
        </w:rPr>
        <w:tab/>
        <w:t>Zargenbreite:</w:t>
      </w:r>
      <w:r w:rsidRPr="004B594B">
        <w:rPr>
          <w:rFonts w:asciiTheme="minorHAnsi" w:hAnsiTheme="minorHAnsi" w:cs="Arial"/>
          <w:bCs/>
          <w:sz w:val="20"/>
        </w:rPr>
        <w:tab/>
      </w:r>
      <w:r>
        <w:rPr>
          <w:rFonts w:asciiTheme="minorHAnsi" w:hAnsiTheme="minorHAnsi" w:cstheme="minorHAnsi"/>
          <w:bCs/>
          <w:sz w:val="20"/>
        </w:rPr>
        <w:t>1.08</w:t>
      </w:r>
      <w:r w:rsidRPr="004B594B">
        <w:rPr>
          <w:rFonts w:asciiTheme="minorHAnsi" w:hAnsiTheme="minorHAnsi" w:cstheme="minorHAnsi"/>
          <w:bCs/>
          <w:sz w:val="20"/>
        </w:rPr>
        <w:t>0 mm (Standard) / __________ mm</w:t>
      </w:r>
    </w:p>
    <w:p w14:paraId="0187C7C5" w14:textId="77777777" w:rsidR="00F66D50" w:rsidRPr="004B594B" w:rsidRDefault="00A5560F" w:rsidP="00F66D50">
      <w:pPr>
        <w:pStyle w:val="Textkrper"/>
        <w:ind w:left="1701" w:hanging="1701"/>
        <w:outlineLvl w:val="4"/>
        <w:rPr>
          <w:rFonts w:asciiTheme="minorHAnsi" w:hAnsiTheme="minorHAnsi" w:cs="Arial"/>
          <w:b/>
          <w:bCs/>
          <w:color w:val="FF0000"/>
          <w:sz w:val="20"/>
        </w:rPr>
      </w:pPr>
      <w:r>
        <w:rPr>
          <w:rFonts w:asciiTheme="minorHAnsi" w:hAnsiTheme="minorHAnsi" w:cs="Arial"/>
          <w:bCs/>
          <w:sz w:val="20"/>
        </w:rPr>
        <w:tab/>
      </w:r>
      <w:r>
        <w:rPr>
          <w:rFonts w:asciiTheme="minorHAnsi" w:hAnsiTheme="minorHAnsi" w:cs="Arial"/>
          <w:bCs/>
          <w:sz w:val="20"/>
        </w:rPr>
        <w:tab/>
        <w:t xml:space="preserve">Wandstärke: </w:t>
      </w:r>
      <w:r>
        <w:rPr>
          <w:rFonts w:asciiTheme="minorHAnsi" w:hAnsiTheme="minorHAnsi" w:cs="Arial"/>
          <w:bCs/>
          <w:sz w:val="20"/>
        </w:rPr>
        <w:tab/>
        <w:t>100 mm</w:t>
      </w:r>
    </w:p>
    <w:p w14:paraId="51076F96" w14:textId="77777777" w:rsidR="00431646" w:rsidRPr="00C73046" w:rsidRDefault="00431646" w:rsidP="00431646">
      <w:pPr>
        <w:rPr>
          <w:szCs w:val="20"/>
        </w:rPr>
      </w:pPr>
    </w:p>
    <w:p w14:paraId="2550AEFA" w14:textId="77777777" w:rsidR="00F66D50" w:rsidRPr="000746FD" w:rsidRDefault="00431646" w:rsidP="00F66D50">
      <w:pPr>
        <w:pStyle w:val="Textkrper"/>
        <w:ind w:left="2124" w:hanging="2124"/>
        <w:outlineLvl w:val="4"/>
        <w:rPr>
          <w:rFonts w:asciiTheme="minorHAnsi" w:hAnsiTheme="minorHAnsi" w:cs="Arial"/>
          <w:bCs/>
          <w:sz w:val="20"/>
        </w:rPr>
      </w:pPr>
      <w:r w:rsidRPr="00C73046">
        <w:rPr>
          <w:rFonts w:asciiTheme="minorHAnsi" w:hAnsiTheme="minorHAnsi" w:cs="Arial"/>
          <w:bCs/>
          <w:sz w:val="20"/>
        </w:rPr>
        <w:t>Oberflächen</w:t>
      </w:r>
      <w:r w:rsidR="00750D95" w:rsidRPr="00C73046">
        <w:rPr>
          <w:rFonts w:asciiTheme="minorHAnsi" w:hAnsiTheme="minorHAnsi" w:cs="Arial"/>
          <w:bCs/>
          <w:sz w:val="20"/>
        </w:rPr>
        <w:t>:</w:t>
      </w:r>
      <w:r w:rsidRPr="00C73046">
        <w:rPr>
          <w:rFonts w:asciiTheme="minorHAnsi" w:hAnsiTheme="minorHAnsi" w:cs="Arial"/>
          <w:bCs/>
          <w:sz w:val="20"/>
        </w:rPr>
        <w:t xml:space="preserve"> </w:t>
      </w:r>
      <w:r w:rsidR="00750D95" w:rsidRPr="00C73046">
        <w:rPr>
          <w:rFonts w:asciiTheme="minorHAnsi" w:hAnsiTheme="minorHAnsi" w:cs="Arial"/>
          <w:bCs/>
          <w:sz w:val="20"/>
        </w:rPr>
        <w:tab/>
      </w:r>
      <w:r w:rsidR="00F66D50" w:rsidRPr="000746FD">
        <w:rPr>
          <w:rFonts w:asciiTheme="minorHAnsi" w:hAnsiTheme="minorHAnsi" w:cs="Arial"/>
          <w:bCs/>
          <w:sz w:val="20"/>
        </w:rPr>
        <w:t xml:space="preserve">Türblatt: </w:t>
      </w:r>
      <w:r w:rsidR="00F66D50" w:rsidRPr="000746FD">
        <w:rPr>
          <w:rFonts w:asciiTheme="minorHAnsi" w:hAnsiTheme="minorHAnsi" w:cs="Arial"/>
          <w:bCs/>
          <w:sz w:val="20"/>
        </w:rPr>
        <w:tab/>
        <w:t xml:space="preserve">_______________ </w:t>
      </w:r>
    </w:p>
    <w:p w14:paraId="235577D3" w14:textId="77777777" w:rsidR="00F66D50" w:rsidRPr="000746FD" w:rsidRDefault="00F66D50" w:rsidP="00F66D50">
      <w:pPr>
        <w:pStyle w:val="Textkrper"/>
        <w:ind w:left="1415" w:firstLine="709"/>
        <w:outlineLvl w:val="4"/>
        <w:rPr>
          <w:rFonts w:asciiTheme="minorHAnsi" w:hAnsiTheme="minorHAnsi" w:cs="Arial"/>
          <w:bCs/>
          <w:sz w:val="20"/>
        </w:rPr>
      </w:pPr>
      <w:r w:rsidRPr="000746FD">
        <w:rPr>
          <w:rFonts w:asciiTheme="minorHAnsi" w:hAnsiTheme="minorHAnsi" w:cs="Arial"/>
          <w:bCs/>
          <w:sz w:val="20"/>
        </w:rPr>
        <w:t>Zargenprofile:</w:t>
      </w:r>
      <w:r w:rsidRPr="000746FD">
        <w:rPr>
          <w:rFonts w:asciiTheme="minorHAnsi" w:hAnsiTheme="minorHAnsi" w:cs="Arial"/>
          <w:bCs/>
          <w:sz w:val="20"/>
        </w:rPr>
        <w:tab/>
        <w:t xml:space="preserve">_______________ </w:t>
      </w:r>
    </w:p>
    <w:p w14:paraId="20E2ACAD" w14:textId="77777777" w:rsidR="00431646" w:rsidRPr="00C73046" w:rsidRDefault="00431646" w:rsidP="00F66D50">
      <w:pPr>
        <w:pStyle w:val="Textkrper"/>
        <w:ind w:left="2124" w:hanging="2124"/>
        <w:outlineLvl w:val="4"/>
        <w:rPr>
          <w:rFonts w:asciiTheme="minorHAnsi" w:hAnsiTheme="minorHAnsi" w:cs="Arial"/>
          <w:bCs/>
          <w:sz w:val="20"/>
        </w:rPr>
      </w:pPr>
      <w:r w:rsidRPr="00C73046">
        <w:rPr>
          <w:rFonts w:asciiTheme="minorHAnsi" w:hAnsiTheme="minorHAnsi" w:cs="Arial"/>
          <w:bCs/>
          <w:sz w:val="20"/>
        </w:rPr>
        <w:tab/>
      </w:r>
    </w:p>
    <w:p w14:paraId="33072637" w14:textId="77777777" w:rsidR="00431646" w:rsidRPr="00C73046" w:rsidRDefault="00431646" w:rsidP="00431646">
      <w:pPr>
        <w:pStyle w:val="Textkrper"/>
        <w:outlineLvl w:val="4"/>
        <w:rPr>
          <w:rFonts w:asciiTheme="minorHAnsi" w:hAnsiTheme="minorHAnsi" w:cs="Arial"/>
          <w:bCs/>
          <w:sz w:val="20"/>
        </w:rPr>
      </w:pPr>
      <w:r w:rsidRPr="00C73046">
        <w:rPr>
          <w:rFonts w:asciiTheme="minorHAnsi" w:hAnsiTheme="minorHAnsi" w:cs="Arial"/>
          <w:bCs/>
          <w:sz w:val="20"/>
        </w:rPr>
        <w:t>Brandschutz:</w:t>
      </w:r>
      <w:r w:rsidRPr="00C73046">
        <w:rPr>
          <w:rFonts w:asciiTheme="minorHAnsi" w:hAnsiTheme="minorHAnsi" w:cs="Arial"/>
          <w:bCs/>
          <w:sz w:val="20"/>
        </w:rPr>
        <w:tab/>
      </w:r>
      <w:r w:rsidRPr="00C73046">
        <w:rPr>
          <w:rFonts w:asciiTheme="minorHAnsi" w:hAnsiTheme="minorHAnsi" w:cs="Arial"/>
          <w:bCs/>
          <w:sz w:val="20"/>
        </w:rPr>
        <w:tab/>
        <w:t>ohne Anforderungen</w:t>
      </w:r>
    </w:p>
    <w:p w14:paraId="3451DCC1" w14:textId="77777777" w:rsidR="00431646" w:rsidRPr="00C73046" w:rsidRDefault="00431646" w:rsidP="00431646">
      <w:pPr>
        <w:pStyle w:val="Textkrper"/>
        <w:ind w:left="1701" w:hanging="1701"/>
        <w:outlineLvl w:val="4"/>
        <w:rPr>
          <w:rFonts w:asciiTheme="minorHAnsi" w:hAnsiTheme="minorHAnsi" w:cs="Arial"/>
          <w:bCs/>
          <w:sz w:val="20"/>
        </w:rPr>
      </w:pPr>
      <w:r w:rsidRPr="00C73046">
        <w:rPr>
          <w:rFonts w:asciiTheme="minorHAnsi" w:hAnsiTheme="minorHAnsi" w:cs="Arial"/>
          <w:bCs/>
          <w:sz w:val="20"/>
        </w:rPr>
        <w:tab/>
      </w:r>
    </w:p>
    <w:p w14:paraId="438EAA9C" w14:textId="77777777" w:rsidR="003C05B9" w:rsidRPr="00C73046" w:rsidRDefault="003C05B9" w:rsidP="003C05B9">
      <w:pPr>
        <w:pStyle w:val="Textkrper"/>
        <w:tabs>
          <w:tab w:val="left" w:pos="1701"/>
        </w:tabs>
        <w:outlineLvl w:val="4"/>
        <w:rPr>
          <w:rFonts w:asciiTheme="minorHAnsi" w:hAnsiTheme="minorHAnsi" w:cs="Arial"/>
          <w:bCs/>
          <w:sz w:val="20"/>
        </w:rPr>
      </w:pPr>
      <w:r w:rsidRPr="00C73046">
        <w:rPr>
          <w:rFonts w:asciiTheme="minorHAnsi" w:hAnsiTheme="minorHAnsi" w:cs="Arial"/>
          <w:bCs/>
          <w:sz w:val="20"/>
        </w:rPr>
        <w:t xml:space="preserve">Sonst entsprechend </w:t>
      </w:r>
      <w:r w:rsidR="00EE15E8" w:rsidRPr="00C73046">
        <w:rPr>
          <w:rFonts w:asciiTheme="minorHAnsi" w:hAnsiTheme="minorHAnsi" w:cs="Arial"/>
          <w:bCs/>
          <w:sz w:val="20"/>
        </w:rPr>
        <w:t>den technischen Vorbemerkungen</w:t>
      </w:r>
      <w:r w:rsidRPr="00C73046">
        <w:rPr>
          <w:rFonts w:asciiTheme="minorHAnsi" w:hAnsiTheme="minorHAnsi" w:cs="Arial"/>
          <w:bCs/>
          <w:sz w:val="20"/>
        </w:rPr>
        <w:t xml:space="preserve">. </w:t>
      </w:r>
    </w:p>
    <w:p w14:paraId="5333FBFC" w14:textId="77777777" w:rsidR="00431646" w:rsidRPr="00C73046" w:rsidRDefault="00431646" w:rsidP="00431646">
      <w:pPr>
        <w:pStyle w:val="Textkrper"/>
        <w:tabs>
          <w:tab w:val="left" w:pos="1701"/>
        </w:tabs>
        <w:outlineLvl w:val="4"/>
        <w:rPr>
          <w:rFonts w:asciiTheme="minorHAnsi" w:hAnsiTheme="minorHAnsi" w:cs="Arial"/>
          <w:bCs/>
          <w:sz w:val="20"/>
        </w:rPr>
      </w:pPr>
    </w:p>
    <w:p w14:paraId="0C56E02C" w14:textId="77777777" w:rsidR="00431646" w:rsidRPr="00C73046" w:rsidRDefault="00431646" w:rsidP="00340306">
      <w:pPr>
        <w:pStyle w:val="Textkrper"/>
        <w:tabs>
          <w:tab w:val="left" w:pos="1701"/>
        </w:tabs>
        <w:outlineLvl w:val="4"/>
        <w:rPr>
          <w:rFonts w:asciiTheme="minorHAnsi" w:hAnsiTheme="minorHAnsi" w:cs="Arial"/>
          <w:bCs/>
          <w:sz w:val="20"/>
        </w:rPr>
      </w:pPr>
      <w:r w:rsidRPr="00C73046">
        <w:rPr>
          <w:rFonts w:asciiTheme="minorHAnsi" w:hAnsiTheme="minorHAnsi" w:cs="Arial"/>
          <w:bCs/>
          <w:sz w:val="20"/>
        </w:rPr>
        <w:t>Hersteller</w:t>
      </w:r>
      <w:r w:rsidR="00340306" w:rsidRPr="00C73046">
        <w:rPr>
          <w:rFonts w:asciiTheme="minorHAnsi" w:hAnsiTheme="minorHAnsi" w:cs="Arial"/>
          <w:bCs/>
          <w:sz w:val="20"/>
        </w:rPr>
        <w:t>:</w:t>
      </w:r>
      <w:r w:rsidRPr="00C73046">
        <w:rPr>
          <w:rFonts w:asciiTheme="minorHAnsi" w:hAnsiTheme="minorHAnsi" w:cs="Arial"/>
          <w:bCs/>
          <w:sz w:val="20"/>
        </w:rPr>
        <w:tab/>
      </w:r>
      <w:r w:rsidRPr="00C73046">
        <w:rPr>
          <w:rFonts w:asciiTheme="minorHAnsi" w:hAnsiTheme="minorHAnsi" w:cs="Arial"/>
          <w:bCs/>
          <w:sz w:val="20"/>
        </w:rPr>
        <w:tab/>
      </w:r>
      <w:r w:rsidR="00340306" w:rsidRPr="00C73046">
        <w:rPr>
          <w:rFonts w:asciiTheme="minorHAnsi" w:hAnsiTheme="minorHAnsi" w:cs="Arial"/>
          <w:bCs/>
          <w:sz w:val="20"/>
        </w:rPr>
        <w:t xml:space="preserve">_______________ </w:t>
      </w:r>
    </w:p>
    <w:p w14:paraId="7BE2A17E" w14:textId="77777777" w:rsidR="00431646" w:rsidRPr="00C73046" w:rsidRDefault="00431646" w:rsidP="00340306">
      <w:pPr>
        <w:pStyle w:val="Textkrper"/>
        <w:tabs>
          <w:tab w:val="left" w:pos="1701"/>
        </w:tabs>
        <w:outlineLvl w:val="4"/>
        <w:rPr>
          <w:rFonts w:asciiTheme="minorHAnsi" w:hAnsiTheme="minorHAnsi" w:cs="Arial"/>
          <w:bCs/>
          <w:sz w:val="20"/>
        </w:rPr>
      </w:pPr>
      <w:r w:rsidRPr="00C73046">
        <w:rPr>
          <w:rFonts w:asciiTheme="minorHAnsi" w:hAnsiTheme="minorHAnsi" w:cs="Arial"/>
          <w:bCs/>
          <w:sz w:val="20"/>
        </w:rPr>
        <w:t>Angebotenes Fabrikat</w:t>
      </w:r>
      <w:r w:rsidR="00340306" w:rsidRPr="00C73046">
        <w:rPr>
          <w:rFonts w:asciiTheme="minorHAnsi" w:hAnsiTheme="minorHAnsi" w:cs="Arial"/>
          <w:bCs/>
          <w:sz w:val="20"/>
        </w:rPr>
        <w:t>:</w:t>
      </w:r>
      <w:r w:rsidRPr="00C73046">
        <w:rPr>
          <w:rFonts w:asciiTheme="minorHAnsi" w:hAnsiTheme="minorHAnsi" w:cs="Arial"/>
          <w:bCs/>
          <w:sz w:val="20"/>
        </w:rPr>
        <w:tab/>
      </w:r>
      <w:r w:rsidR="00340306" w:rsidRPr="00C73046">
        <w:rPr>
          <w:rFonts w:asciiTheme="minorHAnsi" w:hAnsiTheme="minorHAnsi" w:cs="Arial"/>
          <w:bCs/>
          <w:sz w:val="20"/>
        </w:rPr>
        <w:t xml:space="preserve">_______________ </w:t>
      </w:r>
    </w:p>
    <w:p w14:paraId="405A50BD" w14:textId="77777777" w:rsidR="00431646" w:rsidRPr="00C73046" w:rsidRDefault="00431646" w:rsidP="00431646">
      <w:pPr>
        <w:pStyle w:val="Textkrper"/>
        <w:outlineLvl w:val="4"/>
        <w:rPr>
          <w:rFonts w:asciiTheme="minorHAnsi" w:hAnsiTheme="minorHAnsi" w:cs="Arial"/>
          <w:bCs/>
          <w:sz w:val="20"/>
        </w:rPr>
      </w:pPr>
    </w:p>
    <w:p w14:paraId="63D84723" w14:textId="77777777" w:rsidR="00431646" w:rsidRPr="00C73046" w:rsidRDefault="00431646" w:rsidP="00431646">
      <w:pPr>
        <w:pStyle w:val="Textkrper"/>
        <w:outlineLvl w:val="4"/>
        <w:rPr>
          <w:rFonts w:asciiTheme="minorHAnsi" w:hAnsiTheme="minorHAnsi" w:cs="Arial"/>
          <w:bCs/>
          <w:sz w:val="20"/>
        </w:rPr>
      </w:pPr>
      <w:r w:rsidRPr="00C73046">
        <w:rPr>
          <w:rFonts w:asciiTheme="minorHAnsi" w:hAnsiTheme="minorHAnsi" w:cs="Arial"/>
          <w:bCs/>
          <w:sz w:val="20"/>
        </w:rPr>
        <w:t>Trennwandtürelement liefern und fachgerecht montieren, einschließlich aller Verbindungs- und Befestigungsmittel.</w:t>
      </w:r>
    </w:p>
    <w:p w14:paraId="7B2DF9CE" w14:textId="77777777" w:rsidR="00431646" w:rsidRPr="00C73046" w:rsidRDefault="00431646" w:rsidP="00431646">
      <w:pPr>
        <w:pStyle w:val="Textkrper"/>
        <w:outlineLvl w:val="4"/>
        <w:rPr>
          <w:rFonts w:asciiTheme="minorHAnsi" w:hAnsiTheme="minorHAnsi" w:cs="Arial"/>
          <w:bCs/>
          <w:sz w:val="20"/>
        </w:rPr>
      </w:pPr>
    </w:p>
    <w:p w14:paraId="2DD549D9" w14:textId="77777777" w:rsidR="009656B3" w:rsidRPr="00C73046" w:rsidRDefault="009656B3" w:rsidP="009656B3">
      <w:pPr>
        <w:pStyle w:val="Textkrper"/>
        <w:ind w:left="1701" w:hanging="1701"/>
        <w:outlineLvl w:val="4"/>
        <w:rPr>
          <w:rFonts w:asciiTheme="minorHAnsi" w:hAnsiTheme="minorHAnsi" w:cs="Arial"/>
          <w:bCs/>
          <w:sz w:val="20"/>
        </w:rPr>
      </w:pPr>
      <w:r w:rsidRPr="00C73046">
        <w:rPr>
          <w:rFonts w:asciiTheme="minorHAnsi" w:hAnsiTheme="minorHAnsi" w:cs="Arial"/>
          <w:bCs/>
          <w:sz w:val="20"/>
        </w:rPr>
        <w:t>___ Stk</w:t>
      </w:r>
      <w:r w:rsidRPr="00C73046">
        <w:rPr>
          <w:rFonts w:asciiTheme="minorHAnsi" w:hAnsiTheme="minorHAnsi" w:cs="Arial"/>
          <w:bCs/>
          <w:sz w:val="20"/>
        </w:rPr>
        <w:tab/>
      </w:r>
      <w:r w:rsidR="000A08D4" w:rsidRPr="00C73046">
        <w:rPr>
          <w:rFonts w:asciiTheme="minorHAnsi" w:hAnsiTheme="minorHAnsi" w:cs="Arial"/>
          <w:bCs/>
          <w:sz w:val="20"/>
        </w:rPr>
        <w:tab/>
      </w:r>
      <w:r w:rsidRPr="00C73046">
        <w:rPr>
          <w:rFonts w:asciiTheme="minorHAnsi" w:hAnsiTheme="minorHAnsi" w:cs="Arial"/>
          <w:bCs/>
          <w:sz w:val="20"/>
        </w:rPr>
        <w:t>EP _______________ €</w:t>
      </w:r>
      <w:r w:rsidRPr="00C73046">
        <w:rPr>
          <w:rFonts w:asciiTheme="minorHAnsi" w:hAnsiTheme="minorHAnsi" w:cs="Arial"/>
          <w:bCs/>
          <w:sz w:val="20"/>
        </w:rPr>
        <w:tab/>
      </w:r>
      <w:r w:rsidRPr="00C73046">
        <w:rPr>
          <w:rFonts w:asciiTheme="minorHAnsi" w:hAnsiTheme="minorHAnsi" w:cs="Arial"/>
          <w:bCs/>
          <w:sz w:val="20"/>
        </w:rPr>
        <w:tab/>
      </w:r>
      <w:r w:rsidRPr="00C73046">
        <w:rPr>
          <w:rFonts w:asciiTheme="minorHAnsi" w:hAnsiTheme="minorHAnsi" w:cs="Arial"/>
          <w:bCs/>
          <w:sz w:val="20"/>
        </w:rPr>
        <w:tab/>
      </w:r>
      <w:r w:rsidRPr="00C73046">
        <w:rPr>
          <w:rFonts w:asciiTheme="minorHAnsi" w:hAnsiTheme="minorHAnsi" w:cs="Arial"/>
          <w:bCs/>
          <w:sz w:val="20"/>
        </w:rPr>
        <w:tab/>
      </w:r>
      <w:r w:rsidRPr="00C73046">
        <w:rPr>
          <w:rFonts w:asciiTheme="minorHAnsi" w:hAnsiTheme="minorHAnsi" w:cs="Arial"/>
          <w:bCs/>
          <w:sz w:val="20"/>
        </w:rPr>
        <w:tab/>
      </w:r>
      <w:r w:rsidRPr="00C73046">
        <w:rPr>
          <w:rFonts w:asciiTheme="minorHAnsi" w:hAnsiTheme="minorHAnsi" w:cs="Arial"/>
          <w:bCs/>
          <w:sz w:val="20"/>
        </w:rPr>
        <w:tab/>
        <w:t>GP _______________ €</w:t>
      </w:r>
    </w:p>
    <w:p w14:paraId="6A7EE6F7" w14:textId="77777777" w:rsidR="00431646" w:rsidRPr="00C73046" w:rsidRDefault="00431646" w:rsidP="009656B3">
      <w:pPr>
        <w:rPr>
          <w:rFonts w:eastAsia="Batang" w:cs="Arial"/>
          <w:bCs/>
          <w:szCs w:val="20"/>
          <w:u w:val="single"/>
          <w:lang w:eastAsia="de-DE"/>
        </w:rPr>
      </w:pPr>
    </w:p>
    <w:p w14:paraId="216F8978" w14:textId="77777777" w:rsidR="00431646" w:rsidRPr="00D70FE2" w:rsidRDefault="00431646" w:rsidP="009503E4">
      <w:pPr>
        <w:pStyle w:val="berschrift5"/>
        <w:rPr>
          <w:rFonts w:eastAsia="Batang"/>
          <w:szCs w:val="20"/>
          <w:lang w:eastAsia="de-DE"/>
        </w:rPr>
      </w:pPr>
      <w:r w:rsidRPr="00D70FE2">
        <w:rPr>
          <w:rFonts w:eastAsia="Batang"/>
          <w:szCs w:val="20"/>
          <w:lang w:eastAsia="de-DE"/>
        </w:rPr>
        <w:t>Zulage Doppelfalzzarge DFZ:</w:t>
      </w:r>
    </w:p>
    <w:p w14:paraId="4EF97E1C" w14:textId="77777777" w:rsidR="00431646" w:rsidRPr="00D70FE2" w:rsidRDefault="00431646" w:rsidP="00431646">
      <w:pPr>
        <w:pStyle w:val="Textkrper"/>
        <w:ind w:left="2130" w:hanging="2130"/>
        <w:outlineLvl w:val="4"/>
        <w:rPr>
          <w:rFonts w:asciiTheme="minorHAnsi" w:hAnsiTheme="minorHAnsi" w:cs="Arial"/>
          <w:bCs/>
          <w:sz w:val="20"/>
        </w:rPr>
      </w:pPr>
      <w:r w:rsidRPr="00D70FE2">
        <w:rPr>
          <w:rFonts w:asciiTheme="minorHAnsi" w:hAnsiTheme="minorHAnsi" w:cs="Arial"/>
          <w:bCs/>
          <w:sz w:val="20"/>
        </w:rPr>
        <w:t xml:space="preserve">Zulage für Ausführung der vorgenannten Türposition mit Doppelfalzzarge für erhöhten Schallschutz. </w:t>
      </w:r>
    </w:p>
    <w:p w14:paraId="5467D6E1" w14:textId="77777777" w:rsidR="00431646" w:rsidRPr="00D70FE2" w:rsidRDefault="00431646" w:rsidP="00431646">
      <w:pPr>
        <w:pStyle w:val="Textkrper"/>
        <w:ind w:left="2130" w:hanging="2130"/>
        <w:outlineLvl w:val="4"/>
        <w:rPr>
          <w:rFonts w:asciiTheme="minorHAnsi" w:hAnsiTheme="minorHAnsi" w:cs="Arial"/>
          <w:bCs/>
          <w:sz w:val="20"/>
          <w:u w:val="single"/>
        </w:rPr>
      </w:pPr>
    </w:p>
    <w:p w14:paraId="2EAB665B" w14:textId="77777777" w:rsidR="00431646" w:rsidRPr="00D70FE2" w:rsidRDefault="00431646" w:rsidP="00431646">
      <w:pPr>
        <w:pStyle w:val="Textkrper"/>
        <w:ind w:left="2130" w:hanging="2130"/>
        <w:outlineLvl w:val="4"/>
        <w:rPr>
          <w:rFonts w:asciiTheme="minorHAnsi" w:hAnsiTheme="minorHAnsi" w:cs="Arial"/>
          <w:sz w:val="20"/>
        </w:rPr>
      </w:pPr>
      <w:r w:rsidRPr="00D70FE2">
        <w:rPr>
          <w:rFonts w:asciiTheme="minorHAnsi" w:hAnsiTheme="minorHAnsi" w:cs="Arial"/>
          <w:bCs/>
          <w:sz w:val="20"/>
        </w:rPr>
        <w:t>Typ:</w:t>
      </w:r>
      <w:r w:rsidR="000944B3">
        <w:rPr>
          <w:rFonts w:asciiTheme="minorHAnsi" w:hAnsiTheme="minorHAnsi" w:cs="Arial"/>
          <w:sz w:val="20"/>
        </w:rPr>
        <w:tab/>
        <w:t>VT64.42</w:t>
      </w:r>
      <w:r w:rsidRPr="00D70FE2">
        <w:rPr>
          <w:rFonts w:asciiTheme="minorHAnsi" w:hAnsiTheme="minorHAnsi" w:cs="Arial"/>
          <w:sz w:val="20"/>
        </w:rPr>
        <w:t xml:space="preserve"> </w:t>
      </w:r>
      <w:r w:rsidRPr="00D70FE2">
        <w:rPr>
          <w:rFonts w:asciiTheme="minorHAnsi" w:hAnsiTheme="minorHAnsi" w:cs="Arial"/>
          <w:sz w:val="20"/>
        </w:rPr>
        <w:tab/>
        <w:t xml:space="preserve">Schalldämmaufbau </w:t>
      </w:r>
      <w:r w:rsidRPr="00D70FE2">
        <w:rPr>
          <w:rFonts w:asciiTheme="minorHAnsi" w:hAnsiTheme="minorHAnsi" w:cs="Arial"/>
          <w:sz w:val="20"/>
        </w:rPr>
        <w:tab/>
        <w:t xml:space="preserve">SSK III </w:t>
      </w:r>
      <w:r w:rsidRPr="00D70FE2">
        <w:rPr>
          <w:rFonts w:asciiTheme="minorHAnsi" w:hAnsiTheme="minorHAnsi" w:cs="Arial"/>
          <w:sz w:val="20"/>
        </w:rPr>
        <w:tab/>
      </w:r>
      <w:r w:rsidRPr="00D70FE2">
        <w:rPr>
          <w:rFonts w:asciiTheme="minorHAnsi" w:hAnsiTheme="minorHAnsi" w:cs="Arial"/>
          <w:sz w:val="20"/>
        </w:rPr>
        <w:tab/>
        <w:t>R</w:t>
      </w:r>
      <w:r w:rsidRPr="00D70FE2">
        <w:rPr>
          <w:rFonts w:asciiTheme="minorHAnsi" w:hAnsiTheme="minorHAnsi" w:cs="Arial"/>
          <w:sz w:val="20"/>
          <w:vertAlign w:val="subscript"/>
        </w:rPr>
        <w:t>w,P</w:t>
      </w:r>
      <w:r w:rsidR="000944B3">
        <w:rPr>
          <w:rFonts w:asciiTheme="minorHAnsi" w:hAnsiTheme="minorHAnsi" w:cs="Arial"/>
          <w:sz w:val="20"/>
        </w:rPr>
        <w:t xml:space="preserve"> 42</w:t>
      </w:r>
      <w:r w:rsidRPr="00D70FE2">
        <w:rPr>
          <w:rFonts w:asciiTheme="minorHAnsi" w:hAnsiTheme="minorHAnsi" w:cs="Arial"/>
          <w:sz w:val="20"/>
        </w:rPr>
        <w:t xml:space="preserve"> dB (bei Einbau in</w:t>
      </w:r>
      <w:r w:rsidR="00F66D50" w:rsidRPr="00D70FE2">
        <w:rPr>
          <w:rFonts w:asciiTheme="minorHAnsi" w:hAnsiTheme="minorHAnsi" w:cs="Arial"/>
          <w:sz w:val="20"/>
        </w:rPr>
        <w:t xml:space="preserve"> DFZ</w:t>
      </w:r>
      <w:r w:rsidRPr="00D70FE2">
        <w:rPr>
          <w:rFonts w:asciiTheme="minorHAnsi" w:hAnsiTheme="minorHAnsi" w:cs="Arial"/>
          <w:sz w:val="20"/>
        </w:rPr>
        <w:t>)</w:t>
      </w:r>
    </w:p>
    <w:p w14:paraId="00828B20" w14:textId="77777777" w:rsidR="00431646" w:rsidRPr="00D70FE2" w:rsidRDefault="00431646" w:rsidP="00431646">
      <w:pPr>
        <w:rPr>
          <w:szCs w:val="20"/>
        </w:rPr>
      </w:pPr>
    </w:p>
    <w:p w14:paraId="2B200AD7" w14:textId="77777777" w:rsidR="009656B3" w:rsidRPr="00D70FE2" w:rsidRDefault="009656B3" w:rsidP="009656B3">
      <w:pPr>
        <w:pStyle w:val="Textkrper"/>
        <w:ind w:left="1701" w:hanging="1701"/>
        <w:outlineLvl w:val="4"/>
        <w:rPr>
          <w:rFonts w:asciiTheme="minorHAnsi" w:hAnsiTheme="minorHAnsi" w:cs="Arial"/>
          <w:bCs/>
          <w:sz w:val="20"/>
        </w:rPr>
      </w:pPr>
      <w:r w:rsidRPr="00D70FE2">
        <w:rPr>
          <w:rFonts w:asciiTheme="minorHAnsi" w:hAnsiTheme="minorHAnsi" w:cs="Arial"/>
          <w:bCs/>
          <w:sz w:val="20"/>
        </w:rPr>
        <w:t>___ Stk</w:t>
      </w:r>
      <w:r w:rsidRPr="00D70FE2">
        <w:rPr>
          <w:rFonts w:asciiTheme="minorHAnsi" w:hAnsiTheme="minorHAnsi" w:cs="Arial"/>
          <w:bCs/>
          <w:sz w:val="20"/>
        </w:rPr>
        <w:tab/>
      </w:r>
      <w:r w:rsidR="000A08D4" w:rsidRPr="00D70FE2">
        <w:rPr>
          <w:rFonts w:asciiTheme="minorHAnsi" w:hAnsiTheme="minorHAnsi" w:cs="Arial"/>
          <w:bCs/>
          <w:sz w:val="20"/>
        </w:rPr>
        <w:tab/>
      </w:r>
      <w:r w:rsidRPr="00D70FE2">
        <w:rPr>
          <w:rFonts w:asciiTheme="minorHAnsi" w:hAnsiTheme="minorHAnsi" w:cs="Arial"/>
          <w:bCs/>
          <w:sz w:val="20"/>
        </w:rPr>
        <w:t>EP _______________ €</w:t>
      </w:r>
      <w:r w:rsidRPr="00D70FE2">
        <w:rPr>
          <w:rFonts w:asciiTheme="minorHAnsi" w:hAnsiTheme="minorHAnsi" w:cs="Arial"/>
          <w:bCs/>
          <w:sz w:val="20"/>
        </w:rPr>
        <w:tab/>
      </w:r>
      <w:r w:rsidRPr="00D70FE2">
        <w:rPr>
          <w:rFonts w:asciiTheme="minorHAnsi" w:hAnsiTheme="minorHAnsi" w:cs="Arial"/>
          <w:bCs/>
          <w:sz w:val="20"/>
        </w:rPr>
        <w:tab/>
      </w:r>
      <w:r w:rsidRPr="00D70FE2">
        <w:rPr>
          <w:rFonts w:asciiTheme="minorHAnsi" w:hAnsiTheme="minorHAnsi" w:cs="Arial"/>
          <w:bCs/>
          <w:sz w:val="20"/>
        </w:rPr>
        <w:tab/>
      </w:r>
      <w:r w:rsidRPr="00D70FE2">
        <w:rPr>
          <w:rFonts w:asciiTheme="minorHAnsi" w:hAnsiTheme="minorHAnsi" w:cs="Arial"/>
          <w:bCs/>
          <w:sz w:val="20"/>
        </w:rPr>
        <w:tab/>
      </w:r>
      <w:r w:rsidRPr="00D70FE2">
        <w:rPr>
          <w:rFonts w:asciiTheme="minorHAnsi" w:hAnsiTheme="minorHAnsi" w:cs="Arial"/>
          <w:bCs/>
          <w:sz w:val="20"/>
        </w:rPr>
        <w:tab/>
      </w:r>
      <w:r w:rsidRPr="00D70FE2">
        <w:rPr>
          <w:rFonts w:asciiTheme="minorHAnsi" w:hAnsiTheme="minorHAnsi" w:cs="Arial"/>
          <w:bCs/>
          <w:sz w:val="20"/>
        </w:rPr>
        <w:tab/>
        <w:t>GP _______________ €</w:t>
      </w:r>
    </w:p>
    <w:p w14:paraId="074CA723" w14:textId="77777777" w:rsidR="009A74B2" w:rsidRDefault="009A74B2" w:rsidP="00431646">
      <w:pPr>
        <w:rPr>
          <w:szCs w:val="20"/>
        </w:rPr>
      </w:pPr>
    </w:p>
    <w:p w14:paraId="22B49E34" w14:textId="77777777" w:rsidR="009A74B2" w:rsidRPr="00416413" w:rsidRDefault="009A74B2" w:rsidP="009A74B2">
      <w:pPr>
        <w:pStyle w:val="berschrift4"/>
        <w:spacing w:line="360" w:lineRule="auto"/>
      </w:pPr>
      <w:r w:rsidRPr="009A74B2">
        <w:t>Türelement Volltür Typ VT100AR mit Zarge Typ GBZ2</w:t>
      </w:r>
    </w:p>
    <w:p w14:paraId="062600BB" w14:textId="77777777" w:rsidR="009A74B2" w:rsidRPr="000746FD" w:rsidRDefault="009A74B2" w:rsidP="009A74B2">
      <w:pPr>
        <w:pStyle w:val="Textkrper"/>
        <w:ind w:left="2124" w:hanging="2124"/>
        <w:outlineLvl w:val="4"/>
        <w:rPr>
          <w:rFonts w:asciiTheme="minorHAnsi" w:hAnsiTheme="minorHAnsi" w:cs="Arial"/>
          <w:sz w:val="20"/>
        </w:rPr>
      </w:pPr>
      <w:r w:rsidRPr="000746FD">
        <w:rPr>
          <w:rFonts w:asciiTheme="minorHAnsi" w:hAnsiTheme="minorHAnsi" w:cs="Arial"/>
          <w:sz w:val="20"/>
        </w:rPr>
        <w:t>Konstruktion Türblatt:</w:t>
      </w:r>
      <w:r w:rsidRPr="000746FD">
        <w:rPr>
          <w:rFonts w:asciiTheme="minorHAnsi" w:hAnsiTheme="minorHAnsi" w:cs="Arial"/>
          <w:sz w:val="20"/>
        </w:rPr>
        <w:tab/>
      </w:r>
      <w:r>
        <w:rPr>
          <w:rFonts w:asciiTheme="minorHAnsi" w:hAnsiTheme="minorHAnsi" w:cs="Arial"/>
          <w:sz w:val="20"/>
        </w:rPr>
        <w:t>Türblatt</w:t>
      </w:r>
      <w:r w:rsidRPr="000746FD">
        <w:rPr>
          <w:rFonts w:asciiTheme="minorHAnsi" w:hAnsiTheme="minorHAnsi" w:cs="Arial"/>
          <w:sz w:val="20"/>
        </w:rPr>
        <w:t xml:space="preserve"> 100 mm dick, </w:t>
      </w:r>
      <w:r>
        <w:rPr>
          <w:rFonts w:asciiTheme="minorHAnsi" w:hAnsiTheme="minorHAnsi" w:cs="Arial"/>
          <w:sz w:val="20"/>
        </w:rPr>
        <w:t>bestehend aus innenliegendem Aluminiumprofilrahmen sowie beidseitiger 19 mm Spanplatten-Decklage, Mittellage als Hohlraumdämmung. A</w:t>
      </w:r>
      <w:r w:rsidRPr="000746FD">
        <w:rPr>
          <w:rFonts w:asciiTheme="minorHAnsi" w:hAnsiTheme="minorHAnsi" w:cs="Arial"/>
          <w:sz w:val="20"/>
        </w:rPr>
        <w:t>bsenkbare Bodendichtung mit Höckerschwelle.</w:t>
      </w:r>
    </w:p>
    <w:p w14:paraId="7AF6BADE" w14:textId="77777777" w:rsidR="009A74B2" w:rsidRPr="000746FD" w:rsidRDefault="009A74B2" w:rsidP="009A74B2">
      <w:pPr>
        <w:pStyle w:val="berschrift5"/>
        <w:rPr>
          <w:szCs w:val="20"/>
          <w:u w:val="none"/>
        </w:rPr>
      </w:pPr>
      <w:r w:rsidRPr="000746FD">
        <w:rPr>
          <w:rFonts w:asciiTheme="minorHAnsi" w:hAnsiTheme="minorHAnsi" w:cs="Arial"/>
          <w:szCs w:val="20"/>
          <w:u w:val="none"/>
        </w:rPr>
        <w:t xml:space="preserve">Konstruktion Zarge: </w:t>
      </w:r>
      <w:r w:rsidRPr="000746FD">
        <w:rPr>
          <w:rFonts w:asciiTheme="minorHAnsi" w:hAnsiTheme="minorHAnsi" w:cs="Arial"/>
          <w:szCs w:val="20"/>
          <w:u w:val="none"/>
        </w:rPr>
        <w:tab/>
      </w:r>
      <w:r w:rsidRPr="000746FD">
        <w:rPr>
          <w:szCs w:val="20"/>
          <w:u w:val="none"/>
        </w:rPr>
        <w:t>Zarge Typ GBZ2 Gegenbandzarge, Türblatt beidseitig bündig</w:t>
      </w:r>
      <w:r>
        <w:rPr>
          <w:szCs w:val="20"/>
          <w:u w:val="none"/>
        </w:rPr>
        <w:t>.</w:t>
      </w:r>
    </w:p>
    <w:p w14:paraId="666BD04B" w14:textId="77777777" w:rsidR="009A74B2" w:rsidRPr="000746FD" w:rsidRDefault="009A74B2" w:rsidP="009A74B2">
      <w:pPr>
        <w:pStyle w:val="Textkrper"/>
        <w:ind w:left="2124"/>
        <w:outlineLvl w:val="4"/>
        <w:rPr>
          <w:rFonts w:asciiTheme="minorHAnsi" w:hAnsiTheme="minorHAnsi" w:cs="Arial"/>
          <w:sz w:val="20"/>
        </w:rPr>
      </w:pPr>
      <w:r w:rsidRPr="000746FD">
        <w:rPr>
          <w:rFonts w:asciiTheme="minorHAnsi" w:hAnsiTheme="minorHAnsi" w:cs="Arial"/>
          <w:sz w:val="20"/>
        </w:rPr>
        <w:t>Aluzarge mit Doppelfalz, ein- oder zweiteilige Variante, Spiegel-</w:t>
      </w:r>
      <w:r>
        <w:rPr>
          <w:rFonts w:asciiTheme="minorHAnsi" w:hAnsiTheme="minorHAnsi" w:cs="Arial"/>
          <w:sz w:val="20"/>
        </w:rPr>
        <w:t>Ansichtsbreite bandseitig 3</w:t>
      </w:r>
      <w:r w:rsidRPr="000746FD">
        <w:rPr>
          <w:rFonts w:asciiTheme="minorHAnsi" w:hAnsiTheme="minorHAnsi" w:cs="Arial"/>
          <w:sz w:val="20"/>
        </w:rPr>
        <w:t>5 mm, bandgegenseitig 6</w:t>
      </w:r>
      <w:r>
        <w:rPr>
          <w:rFonts w:asciiTheme="minorHAnsi" w:hAnsiTheme="minorHAnsi" w:cs="Arial"/>
          <w:sz w:val="20"/>
        </w:rPr>
        <w:t>5</w:t>
      </w:r>
      <w:r w:rsidRPr="000746FD">
        <w:rPr>
          <w:rFonts w:asciiTheme="minorHAnsi" w:hAnsiTheme="minorHAnsi" w:cs="Arial"/>
          <w:sz w:val="20"/>
        </w:rPr>
        <w:t xml:space="preserve"> mm, 3D-verstellbare Bandaufnahmen, Edelstahl-Bänder Länge 120 mm.</w:t>
      </w:r>
    </w:p>
    <w:p w14:paraId="5122B638" w14:textId="77777777" w:rsidR="009A74B2" w:rsidRPr="000746FD" w:rsidRDefault="009A74B2" w:rsidP="009A74B2">
      <w:pPr>
        <w:pStyle w:val="Textkrper"/>
        <w:outlineLvl w:val="4"/>
        <w:rPr>
          <w:rFonts w:asciiTheme="minorHAnsi" w:hAnsiTheme="minorHAnsi" w:cs="Arial"/>
          <w:sz w:val="20"/>
        </w:rPr>
      </w:pPr>
    </w:p>
    <w:p w14:paraId="3BB56E8A" w14:textId="77777777" w:rsidR="009A74B2" w:rsidRPr="000746FD" w:rsidRDefault="009A74B2" w:rsidP="009A74B2">
      <w:pPr>
        <w:pStyle w:val="Textkrper"/>
        <w:outlineLvl w:val="4"/>
        <w:rPr>
          <w:rFonts w:asciiTheme="minorHAnsi" w:hAnsiTheme="minorHAnsi" w:cs="Arial"/>
          <w:sz w:val="20"/>
        </w:rPr>
      </w:pPr>
      <w:r w:rsidRPr="000746FD">
        <w:rPr>
          <w:rFonts w:asciiTheme="minorHAnsi" w:hAnsiTheme="minorHAnsi" w:cs="Arial"/>
          <w:sz w:val="20"/>
        </w:rPr>
        <w:t>Typ:</w:t>
      </w:r>
      <w:r w:rsidRPr="000746FD">
        <w:rPr>
          <w:rFonts w:asciiTheme="minorHAnsi" w:hAnsiTheme="minorHAnsi" w:cs="Arial"/>
          <w:sz w:val="20"/>
        </w:rPr>
        <w:tab/>
      </w:r>
      <w:r w:rsidRPr="000746FD">
        <w:rPr>
          <w:rFonts w:asciiTheme="minorHAnsi" w:hAnsiTheme="minorHAnsi" w:cs="Arial"/>
          <w:sz w:val="20"/>
        </w:rPr>
        <w:tab/>
      </w:r>
      <w:r w:rsidRPr="000746FD">
        <w:rPr>
          <w:rFonts w:asciiTheme="minorHAnsi" w:hAnsiTheme="minorHAnsi" w:cs="Arial"/>
          <w:sz w:val="20"/>
        </w:rPr>
        <w:tab/>
        <w:t>VT100</w:t>
      </w:r>
      <w:r>
        <w:rPr>
          <w:rFonts w:asciiTheme="minorHAnsi" w:hAnsiTheme="minorHAnsi" w:cs="Arial"/>
          <w:sz w:val="20"/>
        </w:rPr>
        <w:t>AR</w:t>
      </w:r>
      <w:r w:rsidRPr="000746FD">
        <w:rPr>
          <w:rFonts w:asciiTheme="minorHAnsi" w:hAnsiTheme="minorHAnsi" w:cs="Arial"/>
          <w:sz w:val="20"/>
        </w:rPr>
        <w:t xml:space="preserve">.42 </w:t>
      </w:r>
      <w:r w:rsidRPr="000746FD">
        <w:rPr>
          <w:rFonts w:asciiTheme="minorHAnsi" w:hAnsiTheme="minorHAnsi" w:cs="Arial"/>
          <w:sz w:val="20"/>
        </w:rPr>
        <w:tab/>
        <w:t xml:space="preserve">Schalldämmaufbau </w:t>
      </w:r>
      <w:r w:rsidRPr="000746FD">
        <w:rPr>
          <w:rFonts w:asciiTheme="minorHAnsi" w:hAnsiTheme="minorHAnsi" w:cs="Arial"/>
          <w:sz w:val="20"/>
        </w:rPr>
        <w:tab/>
        <w:t xml:space="preserve">SSK III </w:t>
      </w:r>
      <w:r w:rsidRPr="000746FD">
        <w:rPr>
          <w:rFonts w:asciiTheme="minorHAnsi" w:hAnsiTheme="minorHAnsi" w:cs="Arial"/>
          <w:sz w:val="20"/>
        </w:rPr>
        <w:tab/>
        <w:t xml:space="preserve">     Schalldämmung: R</w:t>
      </w:r>
      <w:r w:rsidRPr="000746FD">
        <w:rPr>
          <w:rFonts w:asciiTheme="minorHAnsi" w:hAnsiTheme="minorHAnsi" w:cs="Arial"/>
          <w:sz w:val="20"/>
          <w:vertAlign w:val="subscript"/>
        </w:rPr>
        <w:t>w,P</w:t>
      </w:r>
      <w:r w:rsidRPr="000746FD">
        <w:rPr>
          <w:rFonts w:asciiTheme="minorHAnsi" w:hAnsiTheme="minorHAnsi" w:cs="Arial"/>
          <w:sz w:val="20"/>
        </w:rPr>
        <w:t xml:space="preserve"> 42 dB</w:t>
      </w:r>
      <w:r>
        <w:rPr>
          <w:rFonts w:asciiTheme="minorHAnsi" w:hAnsiTheme="minorHAnsi" w:cs="Arial"/>
          <w:sz w:val="20"/>
        </w:rPr>
        <w:t xml:space="preserve"> /</w:t>
      </w:r>
    </w:p>
    <w:p w14:paraId="3A5E8910" w14:textId="77777777" w:rsidR="009A74B2" w:rsidRPr="000746FD" w:rsidRDefault="009A74B2" w:rsidP="009A74B2">
      <w:pPr>
        <w:pStyle w:val="Textkrper"/>
        <w:ind w:left="1701" w:hanging="1701"/>
        <w:outlineLvl w:val="4"/>
        <w:rPr>
          <w:rFonts w:asciiTheme="minorHAnsi" w:hAnsiTheme="minorHAnsi" w:cs="Arial"/>
          <w:bCs/>
          <w:sz w:val="20"/>
        </w:rPr>
      </w:pPr>
    </w:p>
    <w:p w14:paraId="57BCF7FD" w14:textId="77777777" w:rsidR="009A74B2" w:rsidRPr="004B594B" w:rsidRDefault="009A74B2" w:rsidP="009A74B2">
      <w:pPr>
        <w:pStyle w:val="Textkrper"/>
        <w:ind w:left="1701" w:hanging="1701"/>
        <w:outlineLvl w:val="4"/>
        <w:rPr>
          <w:rFonts w:asciiTheme="minorHAnsi" w:hAnsiTheme="minorHAnsi" w:cstheme="minorHAnsi"/>
          <w:color w:val="FF0000"/>
          <w:sz w:val="20"/>
        </w:rPr>
      </w:pPr>
      <w:r w:rsidRPr="004B594B">
        <w:rPr>
          <w:rFonts w:asciiTheme="minorHAnsi" w:hAnsiTheme="minorHAnsi" w:cs="Arial"/>
          <w:bCs/>
          <w:sz w:val="20"/>
        </w:rPr>
        <w:t>Abmessungen:</w:t>
      </w:r>
      <w:r w:rsidRPr="004B594B">
        <w:rPr>
          <w:rFonts w:asciiTheme="minorHAnsi" w:hAnsiTheme="minorHAnsi" w:cs="Arial"/>
          <w:bCs/>
          <w:sz w:val="20"/>
        </w:rPr>
        <w:tab/>
      </w:r>
      <w:r w:rsidRPr="004B594B">
        <w:rPr>
          <w:rFonts w:asciiTheme="minorHAnsi" w:hAnsiTheme="minorHAnsi" w:cs="Arial"/>
          <w:bCs/>
          <w:sz w:val="20"/>
        </w:rPr>
        <w:tab/>
        <w:t>Zargenhöhe:</w:t>
      </w:r>
      <w:r w:rsidRPr="004B594B">
        <w:rPr>
          <w:rFonts w:asciiTheme="minorHAnsi" w:hAnsiTheme="minorHAnsi" w:cs="Arial"/>
          <w:bCs/>
          <w:sz w:val="20"/>
        </w:rPr>
        <w:tab/>
      </w:r>
      <w:r w:rsidRPr="004B594B">
        <w:rPr>
          <w:rFonts w:asciiTheme="minorHAnsi" w:hAnsiTheme="minorHAnsi" w:cstheme="minorHAnsi"/>
          <w:sz w:val="20"/>
        </w:rPr>
        <w:t>2.115 mm (Standard) / 2.435 mm (Standard) / raumhoch / __________ mm</w:t>
      </w:r>
    </w:p>
    <w:p w14:paraId="07828233" w14:textId="77777777" w:rsidR="009A74B2" w:rsidRPr="004B594B" w:rsidRDefault="009A74B2" w:rsidP="009A74B2">
      <w:pPr>
        <w:pStyle w:val="Textkrper"/>
        <w:ind w:left="1701" w:hanging="1701"/>
        <w:outlineLvl w:val="4"/>
        <w:rPr>
          <w:rFonts w:asciiTheme="minorHAnsi" w:hAnsiTheme="minorHAnsi" w:cs="Arial"/>
          <w:bCs/>
          <w:sz w:val="20"/>
        </w:rPr>
      </w:pPr>
      <w:r w:rsidRPr="004B594B">
        <w:rPr>
          <w:rFonts w:asciiTheme="minorHAnsi" w:hAnsiTheme="minorHAnsi" w:cs="Arial"/>
          <w:bCs/>
          <w:sz w:val="20"/>
        </w:rPr>
        <w:tab/>
      </w:r>
      <w:r w:rsidRPr="004B594B">
        <w:rPr>
          <w:rFonts w:asciiTheme="minorHAnsi" w:hAnsiTheme="minorHAnsi" w:cs="Arial"/>
          <w:bCs/>
          <w:sz w:val="20"/>
        </w:rPr>
        <w:tab/>
        <w:t>Zargenbreite:</w:t>
      </w:r>
      <w:r w:rsidRPr="004B594B">
        <w:rPr>
          <w:rFonts w:asciiTheme="minorHAnsi" w:hAnsiTheme="minorHAnsi" w:cs="Arial"/>
          <w:bCs/>
          <w:sz w:val="20"/>
        </w:rPr>
        <w:tab/>
      </w:r>
      <w:r>
        <w:rPr>
          <w:rFonts w:asciiTheme="minorHAnsi" w:hAnsiTheme="minorHAnsi" w:cstheme="minorHAnsi"/>
          <w:bCs/>
          <w:sz w:val="20"/>
        </w:rPr>
        <w:t>1.12</w:t>
      </w:r>
      <w:r w:rsidRPr="004B594B">
        <w:rPr>
          <w:rFonts w:asciiTheme="minorHAnsi" w:hAnsiTheme="minorHAnsi" w:cstheme="minorHAnsi"/>
          <w:bCs/>
          <w:sz w:val="20"/>
        </w:rPr>
        <w:t>0 mm (Standard) / __________ mm</w:t>
      </w:r>
    </w:p>
    <w:p w14:paraId="34C99779" w14:textId="77777777" w:rsidR="009A74B2" w:rsidRPr="004B594B" w:rsidRDefault="009A74B2" w:rsidP="009A74B2">
      <w:pPr>
        <w:pStyle w:val="Textkrper"/>
        <w:ind w:left="1701" w:hanging="1701"/>
        <w:outlineLvl w:val="4"/>
        <w:rPr>
          <w:rFonts w:asciiTheme="minorHAnsi" w:hAnsiTheme="minorHAnsi" w:cs="Arial"/>
          <w:b/>
          <w:bCs/>
          <w:color w:val="FF0000"/>
          <w:sz w:val="20"/>
        </w:rPr>
      </w:pPr>
      <w:r>
        <w:rPr>
          <w:rFonts w:asciiTheme="minorHAnsi" w:hAnsiTheme="minorHAnsi" w:cs="Arial"/>
          <w:bCs/>
          <w:sz w:val="20"/>
        </w:rPr>
        <w:tab/>
      </w:r>
      <w:r>
        <w:rPr>
          <w:rFonts w:asciiTheme="minorHAnsi" w:hAnsiTheme="minorHAnsi" w:cs="Arial"/>
          <w:bCs/>
          <w:sz w:val="20"/>
        </w:rPr>
        <w:tab/>
        <w:t xml:space="preserve">Wandstärke: </w:t>
      </w:r>
      <w:r>
        <w:rPr>
          <w:rFonts w:asciiTheme="minorHAnsi" w:hAnsiTheme="minorHAnsi" w:cs="Arial"/>
          <w:bCs/>
          <w:sz w:val="20"/>
        </w:rPr>
        <w:tab/>
        <w:t>100 mm</w:t>
      </w:r>
    </w:p>
    <w:p w14:paraId="34C4D898" w14:textId="77777777" w:rsidR="009A74B2" w:rsidRPr="000746FD" w:rsidRDefault="009A74B2" w:rsidP="009A74B2">
      <w:pPr>
        <w:pStyle w:val="Textkrper"/>
        <w:ind w:left="1701" w:hanging="1701"/>
        <w:outlineLvl w:val="4"/>
        <w:rPr>
          <w:rFonts w:asciiTheme="minorHAnsi" w:hAnsiTheme="minorHAnsi" w:cs="Arial"/>
          <w:color w:val="FF0000"/>
          <w:sz w:val="20"/>
        </w:rPr>
      </w:pPr>
    </w:p>
    <w:p w14:paraId="7EB61EAD" w14:textId="77777777" w:rsidR="009A74B2" w:rsidRDefault="009A74B2" w:rsidP="009A74B2">
      <w:pPr>
        <w:rPr>
          <w:szCs w:val="20"/>
        </w:rPr>
      </w:pPr>
      <w:r w:rsidRPr="004B594B">
        <w:rPr>
          <w:rFonts w:cs="Arial"/>
          <w:bCs/>
          <w:szCs w:val="20"/>
        </w:rPr>
        <w:t>Wandfeld über Zarge:</w:t>
      </w:r>
      <w:r w:rsidRPr="004B594B">
        <w:rPr>
          <w:rFonts w:cs="Arial"/>
          <w:bCs/>
          <w:szCs w:val="20"/>
        </w:rPr>
        <w:tab/>
      </w:r>
      <w:r w:rsidRPr="004B594B">
        <w:rPr>
          <w:szCs w:val="20"/>
        </w:rPr>
        <w:t>Konstruktion:</w:t>
      </w:r>
      <w:r w:rsidRPr="004B594B">
        <w:rPr>
          <w:szCs w:val="20"/>
        </w:rPr>
        <w:tab/>
        <w:t xml:space="preserve">Frontbündige Vergl. FG / Vollwand VW / ohne                    </w:t>
      </w:r>
    </w:p>
    <w:p w14:paraId="2BC3BC6C" w14:textId="77777777" w:rsidR="009A74B2" w:rsidRDefault="009A74B2" w:rsidP="009A74B2">
      <w:pPr>
        <w:ind w:left="2836" w:firstLine="709"/>
        <w:rPr>
          <w:szCs w:val="20"/>
        </w:rPr>
      </w:pPr>
      <w:r w:rsidRPr="004B594B">
        <w:rPr>
          <w:szCs w:val="20"/>
        </w:rPr>
        <w:t xml:space="preserve">(siehe Kap. 1.2 Wandaufbau)                     </w:t>
      </w:r>
    </w:p>
    <w:p w14:paraId="0F205287" w14:textId="77777777" w:rsidR="009A74B2" w:rsidRPr="004B594B" w:rsidRDefault="009A74B2" w:rsidP="009A74B2">
      <w:pPr>
        <w:ind w:left="2836" w:hanging="709"/>
        <w:rPr>
          <w:szCs w:val="20"/>
        </w:rPr>
      </w:pPr>
      <w:r w:rsidRPr="004B594B">
        <w:rPr>
          <w:szCs w:val="20"/>
        </w:rPr>
        <w:lastRenderedPageBreak/>
        <w:t>Schalldämmung:</w:t>
      </w:r>
      <w:r>
        <w:rPr>
          <w:szCs w:val="20"/>
        </w:rPr>
        <w:tab/>
      </w:r>
      <w:r w:rsidRPr="004B594B">
        <w:rPr>
          <w:rFonts w:cs="Arial"/>
          <w:szCs w:val="20"/>
        </w:rPr>
        <w:t>R</w:t>
      </w:r>
      <w:r w:rsidRPr="004B594B">
        <w:rPr>
          <w:rFonts w:cs="Arial"/>
          <w:szCs w:val="20"/>
          <w:vertAlign w:val="subscript"/>
        </w:rPr>
        <w:t>w,P</w:t>
      </w:r>
      <w:r w:rsidRPr="004B594B">
        <w:rPr>
          <w:szCs w:val="20"/>
        </w:rPr>
        <w:t xml:space="preserve">: _____ dB (siehe Kap. 1.2, Tabellen mit </w:t>
      </w:r>
      <w:r w:rsidRPr="004B594B">
        <w:rPr>
          <w:rFonts w:cs="Arial"/>
          <w:szCs w:val="20"/>
        </w:rPr>
        <w:t>R</w:t>
      </w:r>
      <w:r w:rsidRPr="004B594B">
        <w:rPr>
          <w:rFonts w:cs="Arial"/>
          <w:szCs w:val="20"/>
          <w:vertAlign w:val="subscript"/>
        </w:rPr>
        <w:t>w,P</w:t>
      </w:r>
      <w:r w:rsidRPr="004B594B">
        <w:rPr>
          <w:szCs w:val="20"/>
        </w:rPr>
        <w:t xml:space="preserve">) </w:t>
      </w:r>
    </w:p>
    <w:p w14:paraId="660ACFF8" w14:textId="77777777" w:rsidR="009A74B2" w:rsidRPr="000746FD" w:rsidRDefault="009A74B2" w:rsidP="009A74B2">
      <w:pPr>
        <w:pStyle w:val="Textkrper"/>
        <w:outlineLvl w:val="4"/>
        <w:rPr>
          <w:rFonts w:asciiTheme="minorHAnsi" w:hAnsiTheme="minorHAnsi" w:cs="Arial"/>
          <w:sz w:val="20"/>
        </w:rPr>
      </w:pPr>
    </w:p>
    <w:p w14:paraId="47D94F82" w14:textId="77777777" w:rsidR="009A74B2" w:rsidRPr="000746FD" w:rsidRDefault="009A74B2" w:rsidP="009A74B2">
      <w:pPr>
        <w:pStyle w:val="Textkrper"/>
        <w:ind w:left="2124" w:hanging="2124"/>
        <w:outlineLvl w:val="4"/>
        <w:rPr>
          <w:rFonts w:asciiTheme="minorHAnsi" w:hAnsiTheme="minorHAnsi" w:cs="Arial"/>
          <w:bCs/>
          <w:sz w:val="20"/>
        </w:rPr>
      </w:pPr>
      <w:r w:rsidRPr="000746FD">
        <w:rPr>
          <w:rFonts w:asciiTheme="minorHAnsi" w:hAnsiTheme="minorHAnsi" w:cs="Arial"/>
          <w:sz w:val="20"/>
        </w:rPr>
        <w:t>Oberflächen:</w:t>
      </w:r>
      <w:r w:rsidRPr="000746FD">
        <w:rPr>
          <w:rFonts w:asciiTheme="minorHAnsi" w:hAnsiTheme="minorHAnsi" w:cs="Arial"/>
          <w:sz w:val="20"/>
        </w:rPr>
        <w:tab/>
      </w:r>
      <w:r w:rsidRPr="000746FD">
        <w:rPr>
          <w:rFonts w:asciiTheme="minorHAnsi" w:hAnsiTheme="minorHAnsi" w:cs="Arial"/>
          <w:sz w:val="20"/>
        </w:rPr>
        <w:tab/>
        <w:t>Türblatt:</w:t>
      </w:r>
      <w:r w:rsidRPr="000746FD">
        <w:rPr>
          <w:rFonts w:asciiTheme="minorHAnsi" w:hAnsiTheme="minorHAnsi" w:cs="Arial"/>
          <w:bCs/>
          <w:sz w:val="20"/>
        </w:rPr>
        <w:t xml:space="preserve"> </w:t>
      </w:r>
      <w:r w:rsidRPr="000746FD">
        <w:rPr>
          <w:rFonts w:asciiTheme="minorHAnsi" w:hAnsiTheme="minorHAnsi" w:cs="Arial"/>
          <w:bCs/>
          <w:sz w:val="20"/>
        </w:rPr>
        <w:tab/>
        <w:t xml:space="preserve">_______________ </w:t>
      </w:r>
    </w:p>
    <w:p w14:paraId="76CC1613" w14:textId="77777777" w:rsidR="009A74B2" w:rsidRPr="000746FD" w:rsidRDefault="009A74B2" w:rsidP="009A74B2">
      <w:pPr>
        <w:pStyle w:val="Textkrper"/>
        <w:ind w:left="2124"/>
        <w:outlineLvl w:val="4"/>
        <w:rPr>
          <w:rFonts w:asciiTheme="minorHAnsi" w:hAnsiTheme="minorHAnsi" w:cs="Arial"/>
          <w:bCs/>
          <w:sz w:val="20"/>
        </w:rPr>
      </w:pPr>
      <w:r w:rsidRPr="000746FD">
        <w:rPr>
          <w:rFonts w:asciiTheme="minorHAnsi" w:hAnsiTheme="minorHAnsi" w:cs="Arial"/>
          <w:bCs/>
          <w:sz w:val="20"/>
        </w:rPr>
        <w:t xml:space="preserve">Zargenprofile: </w:t>
      </w:r>
      <w:r w:rsidRPr="000746FD">
        <w:rPr>
          <w:rFonts w:asciiTheme="minorHAnsi" w:hAnsiTheme="minorHAnsi" w:cs="Arial"/>
          <w:bCs/>
          <w:sz w:val="20"/>
        </w:rPr>
        <w:tab/>
        <w:t xml:space="preserve">_______________ </w:t>
      </w:r>
      <w:r w:rsidRPr="000746FD">
        <w:rPr>
          <w:rFonts w:asciiTheme="minorHAnsi" w:hAnsiTheme="minorHAnsi" w:cs="Arial"/>
          <w:bCs/>
          <w:sz w:val="20"/>
        </w:rPr>
        <w:tab/>
      </w:r>
    </w:p>
    <w:p w14:paraId="0E77CDAB" w14:textId="77777777" w:rsidR="009A74B2" w:rsidRDefault="009A74B2" w:rsidP="009A74B2">
      <w:pPr>
        <w:pStyle w:val="Textkrper"/>
        <w:ind w:left="1701" w:hanging="1701"/>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t>Wandfeld über Zarge:</w:t>
      </w:r>
      <w:r>
        <w:rPr>
          <w:rFonts w:asciiTheme="minorHAnsi" w:hAnsiTheme="minorHAnsi" w:cs="Arial"/>
          <w:bCs/>
          <w:sz w:val="20"/>
        </w:rPr>
        <w:tab/>
        <w:t>_______________</w:t>
      </w:r>
    </w:p>
    <w:p w14:paraId="2519C8DA" w14:textId="77777777" w:rsidR="009A74B2" w:rsidRPr="000746FD" w:rsidRDefault="009A74B2" w:rsidP="009A74B2">
      <w:pPr>
        <w:pStyle w:val="Textkrper"/>
        <w:ind w:left="2124" w:hanging="2124"/>
        <w:outlineLvl w:val="4"/>
        <w:rPr>
          <w:rFonts w:asciiTheme="minorHAnsi" w:hAnsiTheme="minorHAnsi" w:cs="Arial"/>
          <w:bCs/>
          <w:sz w:val="20"/>
        </w:rPr>
      </w:pPr>
    </w:p>
    <w:p w14:paraId="693B21B8" w14:textId="77777777" w:rsidR="009A74B2" w:rsidRPr="000746FD" w:rsidRDefault="009A74B2" w:rsidP="009A74B2">
      <w:pPr>
        <w:pStyle w:val="Textkrper"/>
        <w:ind w:left="1701" w:hanging="1701"/>
        <w:outlineLvl w:val="4"/>
        <w:rPr>
          <w:rFonts w:asciiTheme="minorHAnsi" w:hAnsiTheme="minorHAnsi" w:cs="Arial"/>
          <w:bCs/>
          <w:sz w:val="20"/>
        </w:rPr>
      </w:pPr>
      <w:r w:rsidRPr="000746FD">
        <w:rPr>
          <w:rFonts w:asciiTheme="minorHAnsi" w:hAnsiTheme="minorHAnsi" w:cs="Arial"/>
          <w:sz w:val="20"/>
        </w:rPr>
        <w:t>Brandschutz:</w:t>
      </w:r>
      <w:r w:rsidRPr="000746FD">
        <w:rPr>
          <w:rFonts w:asciiTheme="minorHAnsi" w:hAnsiTheme="minorHAnsi" w:cs="Arial"/>
          <w:bCs/>
          <w:sz w:val="20"/>
        </w:rPr>
        <w:t xml:space="preserve"> </w:t>
      </w:r>
      <w:r w:rsidRPr="000746FD">
        <w:rPr>
          <w:rFonts w:asciiTheme="minorHAnsi" w:hAnsiTheme="minorHAnsi" w:cs="Arial"/>
          <w:bCs/>
          <w:sz w:val="20"/>
        </w:rPr>
        <w:tab/>
      </w:r>
      <w:r w:rsidRPr="000746FD">
        <w:rPr>
          <w:rFonts w:asciiTheme="minorHAnsi" w:hAnsiTheme="minorHAnsi" w:cs="Arial"/>
          <w:bCs/>
          <w:sz w:val="20"/>
        </w:rPr>
        <w:tab/>
        <w:t>ohne Anforderungen</w:t>
      </w:r>
    </w:p>
    <w:p w14:paraId="1C897779" w14:textId="77777777" w:rsidR="009A74B2" w:rsidRPr="000746FD" w:rsidRDefault="009A74B2" w:rsidP="009A74B2">
      <w:pPr>
        <w:pStyle w:val="Textkrper"/>
        <w:ind w:left="1701" w:hanging="1701"/>
        <w:outlineLvl w:val="4"/>
        <w:rPr>
          <w:rFonts w:asciiTheme="minorHAnsi" w:hAnsiTheme="minorHAnsi" w:cs="Arial"/>
          <w:bCs/>
          <w:sz w:val="20"/>
        </w:rPr>
      </w:pPr>
      <w:r w:rsidRPr="000746FD">
        <w:rPr>
          <w:rFonts w:asciiTheme="minorHAnsi" w:hAnsiTheme="minorHAnsi" w:cs="Arial"/>
          <w:bCs/>
          <w:sz w:val="20"/>
        </w:rPr>
        <w:tab/>
      </w:r>
    </w:p>
    <w:p w14:paraId="60B91873" w14:textId="77777777" w:rsidR="009A74B2" w:rsidRPr="000746FD" w:rsidRDefault="009A74B2" w:rsidP="009A74B2">
      <w:pPr>
        <w:pStyle w:val="Textkrper"/>
        <w:tabs>
          <w:tab w:val="left" w:pos="1701"/>
        </w:tabs>
        <w:outlineLvl w:val="4"/>
        <w:rPr>
          <w:rFonts w:asciiTheme="minorHAnsi" w:hAnsiTheme="minorHAnsi" w:cs="Arial"/>
          <w:bCs/>
          <w:sz w:val="20"/>
        </w:rPr>
      </w:pPr>
      <w:r w:rsidRPr="000746FD">
        <w:rPr>
          <w:rFonts w:asciiTheme="minorHAnsi" w:hAnsiTheme="minorHAnsi" w:cs="Arial"/>
          <w:bCs/>
          <w:sz w:val="20"/>
        </w:rPr>
        <w:t xml:space="preserve">Sonst entsprechend </w:t>
      </w:r>
      <w:r w:rsidR="00EE15E8" w:rsidRPr="000746FD">
        <w:rPr>
          <w:rFonts w:asciiTheme="minorHAnsi" w:hAnsiTheme="minorHAnsi" w:cs="Arial"/>
          <w:bCs/>
          <w:sz w:val="20"/>
        </w:rPr>
        <w:t>den technischen Vorbemerkungen</w:t>
      </w:r>
      <w:r w:rsidRPr="000746FD">
        <w:rPr>
          <w:rFonts w:asciiTheme="minorHAnsi" w:hAnsiTheme="minorHAnsi" w:cs="Arial"/>
          <w:bCs/>
          <w:sz w:val="20"/>
        </w:rPr>
        <w:t xml:space="preserve">. </w:t>
      </w:r>
    </w:p>
    <w:p w14:paraId="37EBD629" w14:textId="77777777" w:rsidR="009A74B2" w:rsidRPr="000746FD" w:rsidRDefault="009A74B2" w:rsidP="009A74B2">
      <w:pPr>
        <w:pStyle w:val="Textkrper"/>
        <w:tabs>
          <w:tab w:val="left" w:pos="1701"/>
        </w:tabs>
        <w:outlineLvl w:val="4"/>
        <w:rPr>
          <w:rFonts w:asciiTheme="minorHAnsi" w:hAnsiTheme="minorHAnsi" w:cs="Arial"/>
          <w:bCs/>
          <w:sz w:val="20"/>
          <w:highlight w:val="darkYellow"/>
        </w:rPr>
      </w:pPr>
    </w:p>
    <w:p w14:paraId="6D83A953" w14:textId="77777777" w:rsidR="009A74B2" w:rsidRPr="000746FD" w:rsidRDefault="009A74B2" w:rsidP="009A74B2">
      <w:pPr>
        <w:pStyle w:val="Textkrper"/>
        <w:tabs>
          <w:tab w:val="left" w:pos="1701"/>
        </w:tabs>
        <w:outlineLvl w:val="4"/>
        <w:rPr>
          <w:rFonts w:asciiTheme="minorHAnsi" w:hAnsiTheme="minorHAnsi" w:cs="Arial"/>
          <w:bCs/>
          <w:sz w:val="20"/>
        </w:rPr>
      </w:pPr>
      <w:r w:rsidRPr="000746FD">
        <w:rPr>
          <w:rFonts w:asciiTheme="minorHAnsi" w:hAnsiTheme="minorHAnsi" w:cs="Arial"/>
          <w:bCs/>
          <w:sz w:val="20"/>
        </w:rPr>
        <w:t>Hersteller:</w:t>
      </w:r>
      <w:r w:rsidRPr="000746FD">
        <w:rPr>
          <w:rFonts w:asciiTheme="minorHAnsi" w:hAnsiTheme="minorHAnsi" w:cs="Arial"/>
          <w:bCs/>
          <w:sz w:val="20"/>
        </w:rPr>
        <w:tab/>
      </w:r>
      <w:r w:rsidRPr="000746FD">
        <w:rPr>
          <w:rFonts w:asciiTheme="minorHAnsi" w:hAnsiTheme="minorHAnsi" w:cs="Arial"/>
          <w:bCs/>
          <w:sz w:val="20"/>
        </w:rPr>
        <w:tab/>
        <w:t xml:space="preserve">_______________ </w:t>
      </w:r>
    </w:p>
    <w:p w14:paraId="6F03CB76" w14:textId="77777777" w:rsidR="009A74B2" w:rsidRPr="000746FD" w:rsidRDefault="009A74B2" w:rsidP="009A74B2">
      <w:pPr>
        <w:pStyle w:val="Textkrper"/>
        <w:tabs>
          <w:tab w:val="left" w:pos="1701"/>
        </w:tabs>
        <w:outlineLvl w:val="4"/>
        <w:rPr>
          <w:rFonts w:asciiTheme="minorHAnsi" w:hAnsiTheme="minorHAnsi" w:cs="Arial"/>
          <w:bCs/>
          <w:sz w:val="20"/>
        </w:rPr>
      </w:pPr>
      <w:r w:rsidRPr="000746FD">
        <w:rPr>
          <w:rFonts w:asciiTheme="minorHAnsi" w:hAnsiTheme="minorHAnsi" w:cs="Arial"/>
          <w:bCs/>
          <w:sz w:val="20"/>
        </w:rPr>
        <w:t>Angebotenes Fabrikat:</w:t>
      </w:r>
      <w:r w:rsidRPr="000746FD">
        <w:rPr>
          <w:rFonts w:asciiTheme="minorHAnsi" w:hAnsiTheme="minorHAnsi" w:cs="Arial"/>
          <w:bCs/>
          <w:sz w:val="20"/>
        </w:rPr>
        <w:tab/>
        <w:t xml:space="preserve">_______________ </w:t>
      </w:r>
    </w:p>
    <w:p w14:paraId="7FA166DF" w14:textId="77777777" w:rsidR="009A74B2" w:rsidRPr="000746FD" w:rsidRDefault="009A74B2" w:rsidP="009A74B2">
      <w:pPr>
        <w:pStyle w:val="Textkrper"/>
        <w:outlineLvl w:val="4"/>
        <w:rPr>
          <w:rFonts w:asciiTheme="minorHAnsi" w:hAnsiTheme="minorHAnsi" w:cs="Arial"/>
          <w:bCs/>
          <w:sz w:val="20"/>
          <w:highlight w:val="darkYellow"/>
        </w:rPr>
      </w:pPr>
    </w:p>
    <w:p w14:paraId="6DF486B3" w14:textId="77777777" w:rsidR="009A74B2" w:rsidRPr="000746FD" w:rsidRDefault="009A74B2" w:rsidP="009A74B2">
      <w:pPr>
        <w:pStyle w:val="Textkrper"/>
        <w:outlineLvl w:val="4"/>
        <w:rPr>
          <w:rFonts w:asciiTheme="minorHAnsi" w:hAnsiTheme="minorHAnsi" w:cs="Arial"/>
          <w:bCs/>
          <w:sz w:val="20"/>
        </w:rPr>
      </w:pPr>
      <w:r w:rsidRPr="000746FD">
        <w:rPr>
          <w:rFonts w:asciiTheme="minorHAnsi" w:hAnsiTheme="minorHAnsi" w:cs="Arial"/>
          <w:bCs/>
          <w:sz w:val="20"/>
        </w:rPr>
        <w:t>Trennwandtürelement liefern und fachgerecht montieren, einschließlich aller Verbindungs- und Befestigungsmittel.</w:t>
      </w:r>
    </w:p>
    <w:p w14:paraId="58E06D73" w14:textId="77777777" w:rsidR="009A74B2" w:rsidRPr="000746FD" w:rsidRDefault="009A74B2" w:rsidP="009A74B2">
      <w:pPr>
        <w:pStyle w:val="Textkrper"/>
        <w:outlineLvl w:val="4"/>
        <w:rPr>
          <w:rFonts w:asciiTheme="minorHAnsi" w:hAnsiTheme="minorHAnsi" w:cs="Arial"/>
          <w:bCs/>
          <w:sz w:val="20"/>
        </w:rPr>
      </w:pPr>
    </w:p>
    <w:p w14:paraId="34D3A853" w14:textId="77777777" w:rsidR="009A74B2" w:rsidRPr="000746FD" w:rsidRDefault="009A74B2" w:rsidP="009A74B2">
      <w:pPr>
        <w:pStyle w:val="Textkrper"/>
        <w:ind w:left="1701" w:hanging="1701"/>
        <w:outlineLvl w:val="4"/>
        <w:rPr>
          <w:rFonts w:asciiTheme="minorHAnsi" w:hAnsiTheme="minorHAnsi" w:cs="Arial"/>
          <w:bCs/>
          <w:sz w:val="20"/>
        </w:rPr>
      </w:pPr>
      <w:r w:rsidRPr="000746FD">
        <w:rPr>
          <w:rFonts w:asciiTheme="minorHAnsi" w:hAnsiTheme="minorHAnsi" w:cs="Arial"/>
          <w:bCs/>
          <w:sz w:val="20"/>
        </w:rPr>
        <w:t>___ Stk</w:t>
      </w:r>
      <w:r w:rsidRPr="000746FD">
        <w:rPr>
          <w:rFonts w:asciiTheme="minorHAnsi" w:hAnsiTheme="minorHAnsi" w:cs="Arial"/>
          <w:bCs/>
          <w:sz w:val="20"/>
        </w:rPr>
        <w:tab/>
      </w:r>
      <w:r w:rsidRPr="000746FD">
        <w:rPr>
          <w:rFonts w:asciiTheme="minorHAnsi" w:hAnsiTheme="minorHAnsi" w:cs="Arial"/>
          <w:bCs/>
          <w:sz w:val="20"/>
        </w:rPr>
        <w:tab/>
        <w:t>EP _______________ €</w:t>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t>GP _______________ €</w:t>
      </w:r>
    </w:p>
    <w:p w14:paraId="36ED3FEF" w14:textId="77777777" w:rsidR="009A74B2" w:rsidRPr="00C73046" w:rsidRDefault="009A74B2" w:rsidP="00431646">
      <w:pPr>
        <w:rPr>
          <w:szCs w:val="20"/>
        </w:rPr>
      </w:pPr>
    </w:p>
    <w:p w14:paraId="46BA8E1D" w14:textId="77777777" w:rsidR="00431646" w:rsidRPr="00C73046" w:rsidRDefault="00431646" w:rsidP="00BF4B8D">
      <w:pPr>
        <w:pStyle w:val="berschrift4"/>
        <w:spacing w:line="360" w:lineRule="auto"/>
        <w:rPr>
          <w:szCs w:val="20"/>
        </w:rPr>
      </w:pPr>
      <w:r w:rsidRPr="00C73046">
        <w:rPr>
          <w:szCs w:val="20"/>
        </w:rPr>
        <w:t>Türelement Structural Glazing-Tür Typ SG100 mit Zarge Typ GBZ2</w:t>
      </w:r>
    </w:p>
    <w:p w14:paraId="7DEAC3A6" w14:textId="77777777" w:rsidR="00431646" w:rsidRPr="00C73046" w:rsidRDefault="00431646" w:rsidP="00DD5F3E">
      <w:pPr>
        <w:pStyle w:val="KeinLeerraum"/>
        <w:ind w:left="2130" w:hanging="2130"/>
        <w:jc w:val="both"/>
        <w:rPr>
          <w:rFonts w:cs="Arial"/>
          <w:bCs/>
          <w:sz w:val="20"/>
          <w:szCs w:val="20"/>
        </w:rPr>
      </w:pPr>
      <w:r w:rsidRPr="00C73046">
        <w:rPr>
          <w:rFonts w:cs="Arial"/>
          <w:bCs/>
          <w:sz w:val="20"/>
          <w:szCs w:val="20"/>
        </w:rPr>
        <w:t>Konstruktion Türblatt:</w:t>
      </w:r>
      <w:r w:rsidRPr="00C73046">
        <w:rPr>
          <w:rFonts w:cs="Arial"/>
          <w:bCs/>
          <w:sz w:val="20"/>
          <w:szCs w:val="20"/>
        </w:rPr>
        <w:tab/>
      </w:r>
      <w:r w:rsidRPr="00C73046">
        <w:rPr>
          <w:sz w:val="20"/>
          <w:szCs w:val="20"/>
        </w:rPr>
        <w:t>Türblatt in Structur</w:t>
      </w:r>
      <w:r w:rsidR="00DD5F3E" w:rsidRPr="00C73046">
        <w:rPr>
          <w:sz w:val="20"/>
          <w:szCs w:val="20"/>
        </w:rPr>
        <w:t xml:space="preserve">al-Glazing-Bauweise 100 mm dick, </w:t>
      </w:r>
      <w:r w:rsidR="00C636A5" w:rsidRPr="00C73046">
        <w:rPr>
          <w:sz w:val="20"/>
          <w:szCs w:val="20"/>
        </w:rPr>
        <w:t>u</w:t>
      </w:r>
      <w:r w:rsidRPr="00C73046">
        <w:rPr>
          <w:sz w:val="20"/>
          <w:szCs w:val="20"/>
        </w:rPr>
        <w:t xml:space="preserve">mlaufend zweiteiliger Alu-Rahmen mit beidseitig aufgeklebter Verglasung inkl. bedrucktem Rand. </w:t>
      </w:r>
      <w:r w:rsidR="00C636A5" w:rsidRPr="00C73046">
        <w:rPr>
          <w:sz w:val="20"/>
          <w:szCs w:val="20"/>
        </w:rPr>
        <w:t>A</w:t>
      </w:r>
      <w:r w:rsidRPr="00C73046">
        <w:rPr>
          <w:sz w:val="20"/>
          <w:szCs w:val="20"/>
        </w:rPr>
        <w:t>bsenkbare Bodendichtung mit Höckerschwelle.</w:t>
      </w:r>
    </w:p>
    <w:p w14:paraId="3260C4B2" w14:textId="77777777" w:rsidR="00431646" w:rsidRPr="00C73046" w:rsidRDefault="00431646" w:rsidP="00431646">
      <w:pPr>
        <w:pStyle w:val="berschrift5"/>
        <w:rPr>
          <w:szCs w:val="20"/>
          <w:u w:val="none"/>
        </w:rPr>
      </w:pPr>
      <w:r w:rsidRPr="00C73046">
        <w:rPr>
          <w:rFonts w:asciiTheme="minorHAnsi" w:hAnsiTheme="minorHAnsi" w:cs="Arial"/>
          <w:szCs w:val="20"/>
          <w:u w:val="none"/>
        </w:rPr>
        <w:t xml:space="preserve">Konstruktion Zarge: </w:t>
      </w:r>
      <w:r w:rsidRPr="00C73046">
        <w:rPr>
          <w:rFonts w:asciiTheme="minorHAnsi" w:hAnsiTheme="minorHAnsi" w:cs="Arial"/>
          <w:szCs w:val="20"/>
          <w:u w:val="none"/>
        </w:rPr>
        <w:tab/>
      </w:r>
      <w:r w:rsidRPr="00C73046">
        <w:rPr>
          <w:szCs w:val="20"/>
          <w:u w:val="none"/>
        </w:rPr>
        <w:t>Zarge Typ GBZ2 Gegenbandzarge, Türblatt beidseitig flächenbündig</w:t>
      </w:r>
    </w:p>
    <w:p w14:paraId="4566B136" w14:textId="77777777" w:rsidR="00431646" w:rsidRPr="00C73046" w:rsidRDefault="00431646" w:rsidP="00431646">
      <w:pPr>
        <w:pStyle w:val="Textkrper"/>
        <w:ind w:left="2124"/>
        <w:outlineLvl w:val="4"/>
        <w:rPr>
          <w:rFonts w:asciiTheme="minorHAnsi" w:hAnsiTheme="minorHAnsi" w:cs="Arial"/>
          <w:sz w:val="20"/>
        </w:rPr>
      </w:pPr>
      <w:r w:rsidRPr="00C73046">
        <w:rPr>
          <w:rFonts w:asciiTheme="minorHAnsi" w:hAnsiTheme="minorHAnsi" w:cs="Arial"/>
          <w:sz w:val="20"/>
        </w:rPr>
        <w:t>Aluzarge mit Doppelfalz, ein- oder zweiteilig</w:t>
      </w:r>
      <w:r w:rsidR="00B970B1" w:rsidRPr="00C73046">
        <w:rPr>
          <w:rFonts w:asciiTheme="minorHAnsi" w:hAnsiTheme="minorHAnsi" w:cs="Arial"/>
          <w:sz w:val="20"/>
        </w:rPr>
        <w:t>e Variante, Spiegel-</w:t>
      </w:r>
      <w:r w:rsidRPr="00C73046">
        <w:rPr>
          <w:rFonts w:asciiTheme="minorHAnsi" w:hAnsiTheme="minorHAnsi" w:cs="Arial"/>
          <w:sz w:val="20"/>
        </w:rPr>
        <w:t>Ansichtsbreite bandseitig 25 mm, bandgegenseitig 60 mm</w:t>
      </w:r>
      <w:r w:rsidR="00B970B1" w:rsidRPr="00C73046">
        <w:rPr>
          <w:rFonts w:asciiTheme="minorHAnsi" w:hAnsiTheme="minorHAnsi" w:cs="Arial"/>
          <w:sz w:val="20"/>
        </w:rPr>
        <w:t>, 3D-verstellbare Bandaufnahmen, Edelstahl-Bänder Länge 120 mm,</w:t>
      </w:r>
      <w:r w:rsidRPr="00C73046">
        <w:rPr>
          <w:rFonts w:asciiTheme="minorHAnsi" w:hAnsiTheme="minorHAnsi" w:cs="Arial"/>
          <w:sz w:val="20"/>
        </w:rPr>
        <w:t xml:space="preserve"> Zargenbekleidung optional mit Glas belegt.</w:t>
      </w:r>
    </w:p>
    <w:p w14:paraId="0FA94893" w14:textId="77777777" w:rsidR="00431646" w:rsidRPr="00C73046" w:rsidRDefault="00431646" w:rsidP="00431646">
      <w:pPr>
        <w:pStyle w:val="Textkrper"/>
        <w:outlineLvl w:val="4"/>
        <w:rPr>
          <w:rFonts w:asciiTheme="minorHAnsi" w:hAnsiTheme="minorHAnsi" w:cs="Arial"/>
          <w:sz w:val="20"/>
        </w:rPr>
      </w:pPr>
    </w:p>
    <w:p w14:paraId="6C51EEB7" w14:textId="77777777" w:rsidR="00431646" w:rsidRPr="00C73046" w:rsidRDefault="00431646" w:rsidP="00431646">
      <w:pPr>
        <w:pStyle w:val="Textkrper"/>
        <w:outlineLvl w:val="4"/>
        <w:rPr>
          <w:rFonts w:asciiTheme="minorHAnsi" w:hAnsiTheme="minorHAnsi" w:cs="Arial"/>
          <w:sz w:val="20"/>
          <w:lang w:val="en-US"/>
        </w:rPr>
      </w:pPr>
      <w:r w:rsidRPr="00C73046">
        <w:rPr>
          <w:rFonts w:asciiTheme="minorHAnsi" w:eastAsiaTheme="minorHAnsi" w:hAnsiTheme="minorHAnsi" w:cs="Arial"/>
          <w:bCs/>
          <w:sz w:val="20"/>
          <w:lang w:eastAsia="en-US"/>
        </w:rPr>
        <w:t>Typ:</w:t>
      </w:r>
      <w:r w:rsidRPr="00C73046">
        <w:rPr>
          <w:rFonts w:asciiTheme="minorHAnsi" w:hAnsiTheme="minorHAnsi" w:cs="Arial"/>
          <w:sz w:val="20"/>
          <w:lang w:val="en-US"/>
        </w:rPr>
        <w:tab/>
      </w:r>
      <w:r w:rsidRPr="00C73046">
        <w:rPr>
          <w:rFonts w:asciiTheme="minorHAnsi" w:hAnsiTheme="minorHAnsi" w:cs="Arial"/>
          <w:sz w:val="20"/>
          <w:lang w:val="en-US"/>
        </w:rPr>
        <w:tab/>
      </w:r>
      <w:r w:rsidRPr="00C73046">
        <w:rPr>
          <w:rFonts w:asciiTheme="minorHAnsi" w:hAnsiTheme="minorHAnsi" w:cs="Arial"/>
          <w:sz w:val="20"/>
          <w:lang w:val="en-US"/>
        </w:rPr>
        <w:tab/>
        <w:t xml:space="preserve">SG100.42 </w:t>
      </w:r>
      <w:r w:rsidRPr="00C73046">
        <w:rPr>
          <w:rFonts w:asciiTheme="minorHAnsi" w:hAnsiTheme="minorHAnsi" w:cs="Arial"/>
          <w:sz w:val="20"/>
          <w:lang w:val="en-US"/>
        </w:rPr>
        <w:tab/>
      </w:r>
      <w:r w:rsidRPr="00C73046">
        <w:rPr>
          <w:rFonts w:asciiTheme="minorHAnsi" w:hAnsiTheme="minorHAnsi" w:cs="Arial"/>
          <w:sz w:val="20"/>
          <w:lang w:val="en-US"/>
        </w:rPr>
        <w:tab/>
      </w:r>
      <w:r w:rsidRPr="00C73046">
        <w:rPr>
          <w:rFonts w:asciiTheme="minorHAnsi" w:hAnsiTheme="minorHAnsi" w:cs="Arial"/>
          <w:sz w:val="20"/>
          <w:lang w:val="en-US"/>
        </w:rPr>
        <w:tab/>
      </w:r>
      <w:r w:rsidRPr="00C73046">
        <w:rPr>
          <w:rFonts w:asciiTheme="minorHAnsi" w:hAnsiTheme="minorHAnsi" w:cs="Arial"/>
          <w:sz w:val="20"/>
          <w:lang w:val="en-US"/>
        </w:rPr>
        <w:tab/>
        <w:t xml:space="preserve">SSK III </w:t>
      </w:r>
      <w:r w:rsidRPr="00C73046">
        <w:rPr>
          <w:rFonts w:asciiTheme="minorHAnsi" w:hAnsiTheme="minorHAnsi" w:cs="Arial"/>
          <w:sz w:val="20"/>
          <w:lang w:val="en-US"/>
        </w:rPr>
        <w:tab/>
        <w:t xml:space="preserve">    Schalldämmung:</w:t>
      </w:r>
      <w:r w:rsidR="00B970B1" w:rsidRPr="00C73046">
        <w:rPr>
          <w:rFonts w:asciiTheme="minorHAnsi" w:hAnsiTheme="minorHAnsi" w:cs="Arial"/>
          <w:sz w:val="20"/>
          <w:lang w:val="en-US"/>
        </w:rPr>
        <w:t xml:space="preserve"> </w:t>
      </w:r>
      <w:r w:rsidRPr="00C73046">
        <w:rPr>
          <w:rFonts w:asciiTheme="minorHAnsi" w:hAnsiTheme="minorHAnsi" w:cs="Arial"/>
          <w:sz w:val="20"/>
        </w:rPr>
        <w:t>R</w:t>
      </w:r>
      <w:r w:rsidRPr="00C73046">
        <w:rPr>
          <w:rFonts w:asciiTheme="minorHAnsi" w:hAnsiTheme="minorHAnsi" w:cs="Arial"/>
          <w:sz w:val="20"/>
          <w:vertAlign w:val="subscript"/>
        </w:rPr>
        <w:t>w,P</w:t>
      </w:r>
      <w:r w:rsidRPr="00C73046">
        <w:rPr>
          <w:rFonts w:asciiTheme="minorHAnsi" w:hAnsiTheme="minorHAnsi" w:cs="Arial"/>
          <w:sz w:val="20"/>
        </w:rPr>
        <w:t xml:space="preserve"> </w:t>
      </w:r>
      <w:r w:rsidRPr="00C73046">
        <w:rPr>
          <w:rFonts w:asciiTheme="minorHAnsi" w:hAnsiTheme="minorHAnsi" w:cs="Arial"/>
          <w:sz w:val="20"/>
          <w:lang w:val="en-US"/>
        </w:rPr>
        <w:t>42 dB</w:t>
      </w:r>
      <w:r w:rsidR="00487205">
        <w:rPr>
          <w:rFonts w:asciiTheme="minorHAnsi" w:hAnsiTheme="minorHAnsi" w:cs="Arial"/>
          <w:sz w:val="20"/>
          <w:lang w:val="en-US"/>
        </w:rPr>
        <w:t xml:space="preserve"> /</w:t>
      </w:r>
    </w:p>
    <w:p w14:paraId="1E3FCEFB" w14:textId="77777777" w:rsidR="00431646" w:rsidRPr="00C73046" w:rsidRDefault="00431646" w:rsidP="00431646">
      <w:pPr>
        <w:pStyle w:val="Textkrper"/>
        <w:ind w:left="1416" w:firstLine="708"/>
        <w:outlineLvl w:val="4"/>
        <w:rPr>
          <w:rFonts w:asciiTheme="minorHAnsi" w:hAnsiTheme="minorHAnsi" w:cs="Arial"/>
          <w:sz w:val="20"/>
        </w:rPr>
      </w:pPr>
      <w:r w:rsidRPr="00C73046">
        <w:rPr>
          <w:rFonts w:asciiTheme="minorHAnsi" w:hAnsiTheme="minorHAnsi" w:cs="Arial"/>
          <w:sz w:val="20"/>
        </w:rPr>
        <w:t>SG100.4</w:t>
      </w:r>
      <w:r w:rsidR="00C636A5" w:rsidRPr="00C73046">
        <w:rPr>
          <w:rFonts w:asciiTheme="minorHAnsi" w:hAnsiTheme="minorHAnsi" w:cs="Arial"/>
          <w:sz w:val="20"/>
        </w:rPr>
        <w:t>5</w:t>
      </w:r>
      <w:r w:rsidRPr="00C73046">
        <w:rPr>
          <w:rFonts w:asciiTheme="minorHAnsi" w:hAnsiTheme="minorHAnsi" w:cs="Arial"/>
          <w:sz w:val="20"/>
        </w:rPr>
        <w:t xml:space="preserve"> (vollflächig bedruckt)</w:t>
      </w:r>
      <w:r w:rsidRPr="00C73046">
        <w:rPr>
          <w:rFonts w:asciiTheme="minorHAnsi" w:hAnsiTheme="minorHAnsi" w:cs="Arial"/>
          <w:sz w:val="20"/>
        </w:rPr>
        <w:tab/>
      </w:r>
      <w:r w:rsidRPr="00C73046">
        <w:rPr>
          <w:rFonts w:asciiTheme="minorHAnsi" w:hAnsiTheme="minorHAnsi" w:cs="Arial"/>
          <w:sz w:val="20"/>
        </w:rPr>
        <w:tab/>
        <w:t xml:space="preserve">SSK IV    </w:t>
      </w:r>
      <w:r w:rsidR="00487205">
        <w:rPr>
          <w:rFonts w:asciiTheme="minorHAnsi" w:hAnsiTheme="minorHAnsi" w:cs="Arial"/>
          <w:sz w:val="20"/>
        </w:rPr>
        <w:tab/>
      </w:r>
      <w:r w:rsidRPr="00C73046">
        <w:rPr>
          <w:rFonts w:asciiTheme="minorHAnsi" w:hAnsiTheme="minorHAnsi" w:cs="Arial"/>
          <w:sz w:val="20"/>
        </w:rPr>
        <w:t xml:space="preserve">    </w:t>
      </w:r>
      <w:r w:rsidRPr="00C73046">
        <w:rPr>
          <w:rFonts w:asciiTheme="minorHAnsi" w:hAnsiTheme="minorHAnsi" w:cs="Arial"/>
          <w:sz w:val="20"/>
          <w:lang w:val="en-US"/>
        </w:rPr>
        <w:t>Schalldämmung</w:t>
      </w:r>
      <w:r w:rsidRPr="00C73046">
        <w:rPr>
          <w:rFonts w:asciiTheme="minorHAnsi" w:hAnsiTheme="minorHAnsi" w:cs="Arial"/>
          <w:sz w:val="20"/>
        </w:rPr>
        <w:t>: R</w:t>
      </w:r>
      <w:r w:rsidRPr="00C73046">
        <w:rPr>
          <w:rFonts w:asciiTheme="minorHAnsi" w:hAnsiTheme="minorHAnsi" w:cs="Arial"/>
          <w:sz w:val="20"/>
          <w:vertAlign w:val="subscript"/>
        </w:rPr>
        <w:t>w,P</w:t>
      </w:r>
      <w:r w:rsidRPr="00C73046">
        <w:rPr>
          <w:rFonts w:asciiTheme="minorHAnsi" w:hAnsiTheme="minorHAnsi" w:cs="Arial"/>
          <w:sz w:val="20"/>
        </w:rPr>
        <w:t xml:space="preserve"> 4</w:t>
      </w:r>
      <w:r w:rsidR="00C636A5" w:rsidRPr="00C73046">
        <w:rPr>
          <w:rFonts w:asciiTheme="minorHAnsi" w:hAnsiTheme="minorHAnsi" w:cs="Arial"/>
          <w:sz w:val="20"/>
        </w:rPr>
        <w:t>5</w:t>
      </w:r>
      <w:r w:rsidRPr="00C73046">
        <w:rPr>
          <w:rFonts w:asciiTheme="minorHAnsi" w:hAnsiTheme="minorHAnsi" w:cs="Arial"/>
          <w:sz w:val="20"/>
        </w:rPr>
        <w:t xml:space="preserve"> dB</w:t>
      </w:r>
    </w:p>
    <w:p w14:paraId="10F42743" w14:textId="77777777" w:rsidR="00431646" w:rsidRPr="00C73046" w:rsidRDefault="00431646" w:rsidP="00431646">
      <w:pPr>
        <w:rPr>
          <w:szCs w:val="20"/>
        </w:rPr>
      </w:pPr>
    </w:p>
    <w:p w14:paraId="0192F209" w14:textId="77777777" w:rsidR="00487205" w:rsidRPr="004B594B" w:rsidRDefault="00431646" w:rsidP="00487205">
      <w:pPr>
        <w:pStyle w:val="Textkrper"/>
        <w:ind w:left="1701" w:hanging="1701"/>
        <w:outlineLvl w:val="4"/>
        <w:rPr>
          <w:rFonts w:asciiTheme="minorHAnsi" w:hAnsiTheme="minorHAnsi" w:cstheme="minorHAnsi"/>
          <w:color w:val="FF0000"/>
          <w:sz w:val="20"/>
        </w:rPr>
      </w:pPr>
      <w:r w:rsidRPr="00C73046">
        <w:rPr>
          <w:rFonts w:asciiTheme="minorHAnsi" w:eastAsiaTheme="minorHAnsi" w:hAnsiTheme="minorHAnsi" w:cs="Arial"/>
          <w:bCs/>
          <w:sz w:val="20"/>
          <w:lang w:eastAsia="en-US"/>
        </w:rPr>
        <w:t>Abmessungen:</w:t>
      </w:r>
      <w:r w:rsidRPr="00C73046">
        <w:rPr>
          <w:rFonts w:asciiTheme="minorHAnsi" w:hAnsiTheme="minorHAnsi" w:cs="Arial"/>
          <w:bCs/>
          <w:sz w:val="20"/>
        </w:rPr>
        <w:tab/>
      </w:r>
      <w:r w:rsidRPr="00C73046">
        <w:rPr>
          <w:rFonts w:asciiTheme="minorHAnsi" w:hAnsiTheme="minorHAnsi" w:cs="Arial"/>
          <w:bCs/>
          <w:sz w:val="20"/>
        </w:rPr>
        <w:tab/>
      </w:r>
      <w:r w:rsidR="00487205" w:rsidRPr="004B594B">
        <w:rPr>
          <w:rFonts w:asciiTheme="minorHAnsi" w:hAnsiTheme="minorHAnsi" w:cs="Arial"/>
          <w:bCs/>
          <w:sz w:val="20"/>
        </w:rPr>
        <w:t>Zargenhöhe:</w:t>
      </w:r>
      <w:r w:rsidR="00487205" w:rsidRPr="004B594B">
        <w:rPr>
          <w:rFonts w:asciiTheme="minorHAnsi" w:hAnsiTheme="minorHAnsi" w:cs="Arial"/>
          <w:bCs/>
          <w:sz w:val="20"/>
        </w:rPr>
        <w:tab/>
      </w:r>
      <w:r w:rsidR="00487205" w:rsidRPr="004B594B">
        <w:rPr>
          <w:rFonts w:asciiTheme="minorHAnsi" w:hAnsiTheme="minorHAnsi" w:cstheme="minorHAnsi"/>
          <w:sz w:val="20"/>
        </w:rPr>
        <w:t>raumhoch __________ mm</w:t>
      </w:r>
    </w:p>
    <w:p w14:paraId="7D5BFBB0" w14:textId="77777777" w:rsidR="00487205" w:rsidRPr="004B594B" w:rsidRDefault="00487205" w:rsidP="00487205">
      <w:pPr>
        <w:pStyle w:val="Textkrper"/>
        <w:ind w:left="1701" w:hanging="1701"/>
        <w:outlineLvl w:val="4"/>
        <w:rPr>
          <w:rFonts w:asciiTheme="minorHAnsi" w:hAnsiTheme="minorHAnsi" w:cs="Arial"/>
          <w:bCs/>
          <w:sz w:val="20"/>
        </w:rPr>
      </w:pPr>
      <w:r w:rsidRPr="004B594B">
        <w:rPr>
          <w:rFonts w:asciiTheme="minorHAnsi" w:hAnsiTheme="minorHAnsi" w:cs="Arial"/>
          <w:bCs/>
          <w:sz w:val="20"/>
        </w:rPr>
        <w:tab/>
      </w:r>
      <w:r w:rsidRPr="004B594B">
        <w:rPr>
          <w:rFonts w:asciiTheme="minorHAnsi" w:hAnsiTheme="minorHAnsi" w:cs="Arial"/>
          <w:bCs/>
          <w:sz w:val="20"/>
        </w:rPr>
        <w:tab/>
        <w:t>Zargenbreite:</w:t>
      </w:r>
      <w:r w:rsidRPr="004B594B">
        <w:rPr>
          <w:rFonts w:asciiTheme="minorHAnsi" w:hAnsiTheme="minorHAnsi" w:cs="Arial"/>
          <w:bCs/>
          <w:sz w:val="20"/>
        </w:rPr>
        <w:tab/>
      </w:r>
      <w:r>
        <w:rPr>
          <w:rFonts w:asciiTheme="minorHAnsi" w:hAnsiTheme="minorHAnsi" w:cstheme="minorHAnsi"/>
          <w:bCs/>
          <w:sz w:val="20"/>
        </w:rPr>
        <w:t>1.12</w:t>
      </w:r>
      <w:r w:rsidRPr="004B594B">
        <w:rPr>
          <w:rFonts w:asciiTheme="minorHAnsi" w:hAnsiTheme="minorHAnsi" w:cstheme="minorHAnsi"/>
          <w:bCs/>
          <w:sz w:val="20"/>
        </w:rPr>
        <w:t>0 mm (Standard) / __________ mm</w:t>
      </w:r>
    </w:p>
    <w:p w14:paraId="4CD38686" w14:textId="77777777" w:rsidR="00487205" w:rsidRPr="004B594B" w:rsidRDefault="00487205" w:rsidP="00487205">
      <w:pPr>
        <w:pStyle w:val="Textkrper"/>
        <w:ind w:left="1701" w:hanging="1701"/>
        <w:outlineLvl w:val="4"/>
        <w:rPr>
          <w:rFonts w:asciiTheme="minorHAnsi" w:hAnsiTheme="minorHAnsi" w:cs="Arial"/>
          <w:b/>
          <w:bCs/>
          <w:color w:val="FF0000"/>
          <w:sz w:val="20"/>
        </w:rPr>
      </w:pPr>
      <w:r w:rsidRPr="004B594B">
        <w:rPr>
          <w:rFonts w:asciiTheme="minorHAnsi" w:hAnsiTheme="minorHAnsi" w:cs="Arial"/>
          <w:bCs/>
          <w:sz w:val="20"/>
        </w:rPr>
        <w:tab/>
      </w:r>
      <w:r w:rsidRPr="004B594B">
        <w:rPr>
          <w:rFonts w:asciiTheme="minorHAnsi" w:hAnsiTheme="minorHAnsi" w:cs="Arial"/>
          <w:bCs/>
          <w:sz w:val="20"/>
        </w:rPr>
        <w:tab/>
        <w:t xml:space="preserve">Wandstärke: </w:t>
      </w:r>
      <w:r w:rsidRPr="004B594B">
        <w:rPr>
          <w:rFonts w:asciiTheme="minorHAnsi" w:hAnsiTheme="minorHAnsi" w:cs="Arial"/>
          <w:bCs/>
          <w:sz w:val="20"/>
        </w:rPr>
        <w:tab/>
        <w:t>100 mm</w:t>
      </w:r>
    </w:p>
    <w:p w14:paraId="69DCA429" w14:textId="77777777" w:rsidR="00431646" w:rsidRPr="00C73046" w:rsidRDefault="00431646" w:rsidP="00487205">
      <w:pPr>
        <w:pStyle w:val="Textkrper"/>
        <w:ind w:left="1701" w:hanging="1701"/>
        <w:outlineLvl w:val="4"/>
        <w:rPr>
          <w:rFonts w:asciiTheme="minorHAnsi" w:hAnsiTheme="minorHAnsi" w:cs="Arial"/>
          <w:sz w:val="20"/>
        </w:rPr>
      </w:pPr>
    </w:p>
    <w:p w14:paraId="50929ECC" w14:textId="77777777" w:rsidR="00487205" w:rsidRPr="008650CA" w:rsidRDefault="00487205" w:rsidP="00487205">
      <w:pPr>
        <w:pStyle w:val="Textkrper"/>
        <w:ind w:left="2124" w:hanging="2124"/>
        <w:outlineLvl w:val="4"/>
        <w:rPr>
          <w:rFonts w:asciiTheme="minorHAnsi" w:hAnsiTheme="minorHAnsi" w:cs="Arial"/>
          <w:bCs/>
          <w:sz w:val="20"/>
        </w:rPr>
      </w:pPr>
      <w:r w:rsidRPr="008650CA">
        <w:rPr>
          <w:rFonts w:asciiTheme="minorHAnsi" w:eastAsiaTheme="minorHAnsi" w:hAnsiTheme="minorHAnsi" w:cs="Arial"/>
          <w:bCs/>
          <w:sz w:val="20"/>
          <w:lang w:eastAsia="en-US"/>
        </w:rPr>
        <w:t>Verglasung:</w:t>
      </w:r>
      <w:r w:rsidRPr="008650CA">
        <w:rPr>
          <w:rFonts w:asciiTheme="minorHAnsi" w:hAnsiTheme="minorHAnsi" w:cs="Arial"/>
          <w:bCs/>
          <w:sz w:val="20"/>
        </w:rPr>
        <w:tab/>
        <w:t>ESG 6 mm und ESG 8 mm Ausführung als Klarglas, alle Kanten fein matt geschliffen und gefast, Randflächen auf der Innenseite umlaufend bedruckt</w:t>
      </w:r>
    </w:p>
    <w:p w14:paraId="23E2D326" w14:textId="77777777" w:rsidR="00487205" w:rsidRPr="008650CA" w:rsidRDefault="00487205" w:rsidP="00487205">
      <w:pPr>
        <w:pStyle w:val="Textkrper"/>
        <w:ind w:left="2124" w:hanging="2124"/>
        <w:outlineLvl w:val="4"/>
        <w:rPr>
          <w:rFonts w:asciiTheme="minorHAnsi" w:eastAsiaTheme="minorHAnsi" w:hAnsiTheme="minorHAnsi" w:cs="Arial"/>
          <w:bCs/>
          <w:sz w:val="20"/>
          <w:lang w:eastAsia="en-US"/>
        </w:rPr>
      </w:pPr>
      <w:r w:rsidRPr="008650CA">
        <w:rPr>
          <w:rFonts w:asciiTheme="minorHAnsi" w:eastAsiaTheme="minorHAnsi" w:hAnsiTheme="minorHAnsi" w:cs="Arial"/>
          <w:bCs/>
          <w:sz w:val="20"/>
          <w:lang w:eastAsia="en-US"/>
        </w:rPr>
        <w:tab/>
      </w:r>
    </w:p>
    <w:p w14:paraId="4FCB26E1" w14:textId="77777777" w:rsidR="00487205" w:rsidRPr="000B26B2" w:rsidRDefault="00487205" w:rsidP="00487205">
      <w:pPr>
        <w:pStyle w:val="Textkrper"/>
        <w:ind w:left="2124"/>
        <w:outlineLvl w:val="4"/>
        <w:rPr>
          <w:rFonts w:asciiTheme="minorHAnsi" w:hAnsiTheme="minorHAnsi" w:cs="Arial"/>
          <w:bCs/>
          <w:sz w:val="20"/>
        </w:rPr>
      </w:pPr>
      <w:r w:rsidRPr="008650CA">
        <w:rPr>
          <w:rFonts w:asciiTheme="minorHAnsi" w:eastAsiaTheme="minorHAnsi" w:hAnsiTheme="minorHAnsi" w:cs="Arial"/>
          <w:bCs/>
          <w:sz w:val="20"/>
          <w:lang w:eastAsia="en-US"/>
        </w:rPr>
        <w:tab/>
        <w:t>Randbedruckung:</w:t>
      </w:r>
      <w:r>
        <w:rPr>
          <w:rFonts w:asciiTheme="minorHAnsi" w:eastAsiaTheme="minorHAnsi" w:hAnsiTheme="minorHAnsi" w:cs="Arial"/>
          <w:bCs/>
          <w:sz w:val="20"/>
          <w:lang w:eastAsia="en-US"/>
        </w:rPr>
        <w:t xml:space="preserve">               </w:t>
      </w:r>
      <w:r>
        <w:rPr>
          <w:rFonts w:asciiTheme="minorHAnsi" w:hAnsiTheme="minorHAnsi" w:cs="Arial"/>
          <w:bCs/>
          <w:sz w:val="20"/>
        </w:rPr>
        <w:t>Hellgrau ähnl. RAL704</w:t>
      </w:r>
      <w:r w:rsidR="00336677">
        <w:rPr>
          <w:rFonts w:asciiTheme="minorHAnsi" w:hAnsiTheme="minorHAnsi" w:cs="Arial"/>
          <w:bCs/>
          <w:sz w:val="20"/>
        </w:rPr>
        <w:t>0</w:t>
      </w:r>
      <w:r>
        <w:rPr>
          <w:rFonts w:asciiTheme="minorHAnsi" w:hAnsiTheme="minorHAnsi" w:cs="Arial"/>
          <w:bCs/>
          <w:sz w:val="20"/>
        </w:rPr>
        <w:t xml:space="preserve"> /</w:t>
      </w:r>
      <w:r w:rsidRPr="008650CA">
        <w:rPr>
          <w:rFonts w:asciiTheme="minorHAnsi" w:hAnsiTheme="minorHAnsi" w:cs="Arial"/>
          <w:bCs/>
          <w:sz w:val="20"/>
        </w:rPr>
        <w:t xml:space="preserve"> Schwarz ähnl</w:t>
      </w:r>
      <w:r>
        <w:rPr>
          <w:rFonts w:asciiTheme="minorHAnsi" w:hAnsiTheme="minorHAnsi" w:cs="Arial"/>
          <w:bCs/>
          <w:sz w:val="20"/>
        </w:rPr>
        <w:t>.</w:t>
      </w:r>
      <w:r w:rsidRPr="008650CA">
        <w:rPr>
          <w:rFonts w:asciiTheme="minorHAnsi" w:hAnsiTheme="minorHAnsi" w:cs="Arial"/>
          <w:bCs/>
          <w:sz w:val="20"/>
        </w:rPr>
        <w:t xml:space="preserve"> RAL9005 </w:t>
      </w:r>
      <w:r>
        <w:rPr>
          <w:rFonts w:asciiTheme="minorHAnsi" w:hAnsiTheme="minorHAnsi" w:cs="Arial"/>
          <w:bCs/>
          <w:sz w:val="20"/>
        </w:rPr>
        <w:t>/</w:t>
      </w:r>
      <w:r w:rsidRPr="008650CA">
        <w:rPr>
          <w:rFonts w:asciiTheme="minorHAnsi" w:hAnsiTheme="minorHAnsi" w:cs="Arial"/>
          <w:bCs/>
          <w:sz w:val="20"/>
        </w:rPr>
        <w:t xml:space="preserve"> Weiß ähnl</w:t>
      </w:r>
      <w:r>
        <w:rPr>
          <w:rFonts w:asciiTheme="minorHAnsi" w:hAnsiTheme="minorHAnsi" w:cs="Arial"/>
          <w:bCs/>
          <w:sz w:val="20"/>
        </w:rPr>
        <w:t>.</w:t>
      </w:r>
      <w:r w:rsidRPr="008650CA">
        <w:rPr>
          <w:rFonts w:asciiTheme="minorHAnsi" w:hAnsiTheme="minorHAnsi" w:cs="Arial"/>
          <w:bCs/>
          <w:sz w:val="20"/>
        </w:rPr>
        <w:t xml:space="preserve"> RAL9016</w:t>
      </w:r>
    </w:p>
    <w:p w14:paraId="3F9F69EB" w14:textId="77777777" w:rsidR="00C636A5" w:rsidRPr="00C73046" w:rsidRDefault="00C636A5" w:rsidP="00C636A5">
      <w:pPr>
        <w:pStyle w:val="Textkrper"/>
        <w:ind w:left="2124" w:hanging="2124"/>
        <w:outlineLvl w:val="4"/>
        <w:rPr>
          <w:rFonts w:asciiTheme="minorHAnsi" w:eastAsiaTheme="minorHAnsi" w:hAnsiTheme="minorHAnsi" w:cs="Arial"/>
          <w:bCs/>
          <w:sz w:val="20"/>
          <w:u w:val="single"/>
          <w:lang w:eastAsia="en-US"/>
        </w:rPr>
      </w:pPr>
    </w:p>
    <w:p w14:paraId="61AF3097" w14:textId="77777777" w:rsidR="00487205" w:rsidRPr="008650CA" w:rsidRDefault="00487205" w:rsidP="00487205">
      <w:pPr>
        <w:pStyle w:val="Textkrper"/>
        <w:ind w:left="2124" w:hanging="2124"/>
        <w:outlineLvl w:val="4"/>
        <w:rPr>
          <w:rFonts w:asciiTheme="minorHAnsi" w:hAnsiTheme="minorHAnsi" w:cs="Arial"/>
          <w:bCs/>
          <w:sz w:val="20"/>
        </w:rPr>
      </w:pPr>
      <w:r w:rsidRPr="008650CA">
        <w:rPr>
          <w:rFonts w:asciiTheme="minorHAnsi" w:eastAsiaTheme="minorHAnsi" w:hAnsiTheme="minorHAnsi" w:cs="Arial"/>
          <w:bCs/>
          <w:sz w:val="20"/>
          <w:lang w:eastAsia="en-US"/>
        </w:rPr>
        <w:t>Verklebung:</w:t>
      </w:r>
      <w:r>
        <w:rPr>
          <w:rFonts w:asciiTheme="minorHAnsi" w:hAnsiTheme="minorHAnsi" w:cs="Arial"/>
          <w:bCs/>
          <w:sz w:val="20"/>
        </w:rPr>
        <w:tab/>
        <w:t>Silikon 2-</w:t>
      </w:r>
      <w:r w:rsidRPr="008650CA">
        <w:rPr>
          <w:rFonts w:asciiTheme="minorHAnsi" w:hAnsiTheme="minorHAnsi" w:cs="Arial"/>
          <w:bCs/>
          <w:sz w:val="20"/>
        </w:rPr>
        <w:t>Ko</w:t>
      </w:r>
      <w:r>
        <w:rPr>
          <w:rFonts w:asciiTheme="minorHAnsi" w:hAnsiTheme="minorHAnsi" w:cs="Arial"/>
          <w:bCs/>
          <w:sz w:val="20"/>
        </w:rPr>
        <w:t>mponentenverklebung</w:t>
      </w:r>
    </w:p>
    <w:p w14:paraId="18E7F0FE" w14:textId="77777777" w:rsidR="00487205" w:rsidRPr="008650CA" w:rsidRDefault="00487205" w:rsidP="00487205">
      <w:pPr>
        <w:pStyle w:val="Textkrper"/>
        <w:ind w:left="2124" w:hanging="2124"/>
        <w:outlineLvl w:val="4"/>
        <w:rPr>
          <w:rFonts w:asciiTheme="minorHAnsi" w:hAnsiTheme="minorHAnsi" w:cs="Arial"/>
          <w:bCs/>
          <w:sz w:val="20"/>
        </w:rPr>
      </w:pPr>
      <w:r w:rsidRPr="008650CA">
        <w:rPr>
          <w:rFonts w:asciiTheme="minorHAnsi" w:hAnsiTheme="minorHAnsi" w:cs="Arial"/>
          <w:bCs/>
          <w:sz w:val="20"/>
        </w:rPr>
        <w:tab/>
      </w:r>
    </w:p>
    <w:p w14:paraId="1514F57A" w14:textId="77777777" w:rsidR="00487205" w:rsidRPr="008650CA" w:rsidRDefault="00487205" w:rsidP="00487205">
      <w:pPr>
        <w:pStyle w:val="Textkrper"/>
        <w:ind w:left="2124"/>
        <w:outlineLvl w:val="4"/>
        <w:rPr>
          <w:rFonts w:asciiTheme="minorHAnsi" w:hAnsiTheme="minorHAnsi" w:cs="Arial"/>
          <w:bCs/>
          <w:sz w:val="20"/>
        </w:rPr>
      </w:pPr>
      <w:r w:rsidRPr="008650CA">
        <w:rPr>
          <w:rFonts w:asciiTheme="minorHAnsi" w:hAnsiTheme="minorHAnsi" w:cs="Arial"/>
          <w:bCs/>
          <w:sz w:val="20"/>
        </w:rPr>
        <w:t xml:space="preserve">Verklebung: </w:t>
      </w:r>
      <w:r w:rsidRPr="008650CA">
        <w:rPr>
          <w:rFonts w:asciiTheme="minorHAnsi" w:hAnsiTheme="minorHAnsi" w:cs="Arial"/>
          <w:bCs/>
          <w:sz w:val="20"/>
        </w:rPr>
        <w:tab/>
      </w:r>
      <w:r>
        <w:rPr>
          <w:rFonts w:asciiTheme="minorHAnsi" w:hAnsiTheme="minorHAnsi" w:cs="Arial"/>
          <w:bCs/>
          <w:sz w:val="20"/>
        </w:rPr>
        <w:t xml:space="preserve">               Hellgrau ähnl. RAL704</w:t>
      </w:r>
      <w:r w:rsidR="00336677">
        <w:rPr>
          <w:rFonts w:asciiTheme="minorHAnsi" w:hAnsiTheme="minorHAnsi" w:cs="Arial"/>
          <w:bCs/>
          <w:sz w:val="20"/>
        </w:rPr>
        <w:t>0</w:t>
      </w:r>
      <w:r>
        <w:rPr>
          <w:rFonts w:asciiTheme="minorHAnsi" w:hAnsiTheme="minorHAnsi" w:cs="Arial"/>
          <w:bCs/>
          <w:sz w:val="20"/>
        </w:rPr>
        <w:t xml:space="preserve"> /</w:t>
      </w:r>
      <w:r w:rsidRPr="008650CA">
        <w:rPr>
          <w:rFonts w:asciiTheme="minorHAnsi" w:hAnsiTheme="minorHAnsi" w:cs="Arial"/>
          <w:bCs/>
          <w:sz w:val="20"/>
        </w:rPr>
        <w:t xml:space="preserve"> Schwarz ähnl</w:t>
      </w:r>
      <w:r>
        <w:rPr>
          <w:rFonts w:asciiTheme="minorHAnsi" w:hAnsiTheme="minorHAnsi" w:cs="Arial"/>
          <w:bCs/>
          <w:sz w:val="20"/>
        </w:rPr>
        <w:t>.</w:t>
      </w:r>
      <w:r w:rsidRPr="008650CA">
        <w:rPr>
          <w:rFonts w:asciiTheme="minorHAnsi" w:hAnsiTheme="minorHAnsi" w:cs="Arial"/>
          <w:bCs/>
          <w:sz w:val="20"/>
        </w:rPr>
        <w:t xml:space="preserve"> RAL9005 </w:t>
      </w:r>
      <w:r>
        <w:rPr>
          <w:rFonts w:asciiTheme="minorHAnsi" w:hAnsiTheme="minorHAnsi" w:cs="Arial"/>
          <w:bCs/>
          <w:sz w:val="20"/>
        </w:rPr>
        <w:t>/</w:t>
      </w:r>
      <w:r w:rsidRPr="008650CA">
        <w:rPr>
          <w:rFonts w:asciiTheme="minorHAnsi" w:hAnsiTheme="minorHAnsi" w:cs="Arial"/>
          <w:bCs/>
          <w:sz w:val="20"/>
        </w:rPr>
        <w:t xml:space="preserve"> Weiß ähnl</w:t>
      </w:r>
      <w:r>
        <w:rPr>
          <w:rFonts w:asciiTheme="minorHAnsi" w:hAnsiTheme="minorHAnsi" w:cs="Arial"/>
          <w:bCs/>
          <w:sz w:val="20"/>
        </w:rPr>
        <w:t>.</w:t>
      </w:r>
      <w:r w:rsidRPr="008650CA">
        <w:rPr>
          <w:rFonts w:asciiTheme="minorHAnsi" w:hAnsiTheme="minorHAnsi" w:cs="Arial"/>
          <w:bCs/>
          <w:sz w:val="20"/>
        </w:rPr>
        <w:t xml:space="preserve"> RAL9016</w:t>
      </w:r>
    </w:p>
    <w:p w14:paraId="6019FB72" w14:textId="77777777" w:rsidR="00487205" w:rsidRPr="008650CA" w:rsidRDefault="00487205" w:rsidP="00487205">
      <w:pPr>
        <w:pStyle w:val="Textkrper"/>
        <w:ind w:left="1701" w:hanging="1701"/>
        <w:outlineLvl w:val="4"/>
        <w:rPr>
          <w:rFonts w:asciiTheme="minorHAnsi" w:hAnsiTheme="minorHAnsi" w:cs="Arial"/>
          <w:bCs/>
          <w:sz w:val="20"/>
        </w:rPr>
      </w:pPr>
    </w:p>
    <w:p w14:paraId="5FD0321C" w14:textId="77777777" w:rsidR="00487205" w:rsidRPr="008650CA" w:rsidRDefault="00487205" w:rsidP="00487205">
      <w:pPr>
        <w:pStyle w:val="Textkrper"/>
        <w:ind w:left="1701" w:hanging="1701"/>
        <w:outlineLvl w:val="4"/>
        <w:rPr>
          <w:rFonts w:asciiTheme="minorHAnsi" w:hAnsiTheme="minorHAnsi" w:cs="Arial"/>
          <w:bCs/>
          <w:sz w:val="20"/>
        </w:rPr>
      </w:pPr>
      <w:r w:rsidRPr="008650CA">
        <w:rPr>
          <w:rFonts w:asciiTheme="minorHAnsi" w:eastAsiaTheme="minorHAnsi" w:hAnsiTheme="minorHAnsi" w:cs="Arial"/>
          <w:bCs/>
          <w:sz w:val="20"/>
          <w:lang w:eastAsia="en-US"/>
        </w:rPr>
        <w:t>Oberflächen:</w:t>
      </w:r>
      <w:r w:rsidRPr="008650CA">
        <w:rPr>
          <w:rFonts w:asciiTheme="minorHAnsi" w:hAnsiTheme="minorHAnsi" w:cs="Arial"/>
          <w:bCs/>
          <w:sz w:val="20"/>
        </w:rPr>
        <w:tab/>
      </w:r>
      <w:r w:rsidRPr="008650CA">
        <w:rPr>
          <w:rFonts w:asciiTheme="minorHAnsi" w:hAnsiTheme="minorHAnsi" w:cs="Arial"/>
          <w:bCs/>
          <w:sz w:val="20"/>
        </w:rPr>
        <w:tab/>
        <w:t>Zargenprofile:</w:t>
      </w:r>
      <w:r w:rsidRPr="008650CA">
        <w:rPr>
          <w:rFonts w:asciiTheme="minorHAnsi" w:hAnsiTheme="minorHAnsi" w:cs="Arial"/>
          <w:bCs/>
          <w:sz w:val="20"/>
        </w:rPr>
        <w:tab/>
      </w:r>
      <w:r w:rsidRPr="008650CA">
        <w:rPr>
          <w:rFonts w:asciiTheme="minorHAnsi" w:hAnsiTheme="minorHAnsi" w:cs="Arial"/>
          <w:bCs/>
          <w:sz w:val="20"/>
        </w:rPr>
        <w:tab/>
        <w:t xml:space="preserve">_______________ </w:t>
      </w:r>
    </w:p>
    <w:p w14:paraId="511F3303" w14:textId="77777777" w:rsidR="00431646" w:rsidRPr="00C73046" w:rsidRDefault="00431646" w:rsidP="00431646">
      <w:pPr>
        <w:pStyle w:val="Textkrper"/>
        <w:outlineLvl w:val="4"/>
        <w:rPr>
          <w:rFonts w:asciiTheme="minorHAnsi" w:hAnsiTheme="minorHAnsi" w:cs="Arial"/>
          <w:bCs/>
          <w:sz w:val="20"/>
        </w:rPr>
      </w:pPr>
    </w:p>
    <w:p w14:paraId="34F4E7F0" w14:textId="77777777" w:rsidR="00431646" w:rsidRPr="00C73046" w:rsidRDefault="00431646" w:rsidP="00431646">
      <w:pPr>
        <w:pStyle w:val="Textkrper"/>
        <w:outlineLvl w:val="4"/>
        <w:rPr>
          <w:rFonts w:asciiTheme="minorHAnsi" w:hAnsiTheme="minorHAnsi" w:cs="Arial"/>
          <w:bCs/>
          <w:sz w:val="20"/>
        </w:rPr>
      </w:pPr>
      <w:r w:rsidRPr="00C73046">
        <w:rPr>
          <w:rFonts w:asciiTheme="minorHAnsi" w:eastAsiaTheme="minorHAnsi" w:hAnsiTheme="minorHAnsi" w:cs="Arial"/>
          <w:bCs/>
          <w:sz w:val="20"/>
          <w:lang w:eastAsia="en-US"/>
        </w:rPr>
        <w:t>Brandschutz:</w:t>
      </w:r>
      <w:r w:rsidRPr="00C73046">
        <w:rPr>
          <w:rFonts w:asciiTheme="minorHAnsi" w:hAnsiTheme="minorHAnsi" w:cs="Arial"/>
          <w:bCs/>
          <w:sz w:val="20"/>
        </w:rPr>
        <w:t xml:space="preserve"> </w:t>
      </w:r>
      <w:r w:rsidRPr="00C73046">
        <w:rPr>
          <w:rFonts w:asciiTheme="minorHAnsi" w:hAnsiTheme="minorHAnsi" w:cs="Arial"/>
          <w:bCs/>
          <w:sz w:val="20"/>
        </w:rPr>
        <w:tab/>
      </w:r>
      <w:r w:rsidRPr="00C73046">
        <w:rPr>
          <w:rFonts w:asciiTheme="minorHAnsi" w:hAnsiTheme="minorHAnsi" w:cs="Arial"/>
          <w:bCs/>
          <w:sz w:val="20"/>
        </w:rPr>
        <w:tab/>
        <w:t>ohne Anforderungen</w:t>
      </w:r>
    </w:p>
    <w:p w14:paraId="3272A09B" w14:textId="77777777" w:rsidR="00431646" w:rsidRPr="00C73046" w:rsidRDefault="00431646" w:rsidP="00431646">
      <w:pPr>
        <w:pStyle w:val="Textkrper"/>
        <w:ind w:left="1701" w:hanging="1701"/>
        <w:outlineLvl w:val="4"/>
        <w:rPr>
          <w:rFonts w:asciiTheme="minorHAnsi" w:hAnsiTheme="minorHAnsi" w:cs="Arial"/>
          <w:bCs/>
          <w:sz w:val="20"/>
        </w:rPr>
      </w:pPr>
      <w:r w:rsidRPr="00C73046">
        <w:rPr>
          <w:rFonts w:asciiTheme="minorHAnsi" w:hAnsiTheme="minorHAnsi" w:cs="Arial"/>
          <w:bCs/>
          <w:sz w:val="20"/>
        </w:rPr>
        <w:tab/>
      </w:r>
    </w:p>
    <w:p w14:paraId="7288198C" w14:textId="77777777" w:rsidR="003C05B9" w:rsidRPr="00C73046" w:rsidRDefault="003C05B9" w:rsidP="003C05B9">
      <w:pPr>
        <w:pStyle w:val="Textkrper"/>
        <w:tabs>
          <w:tab w:val="left" w:pos="1701"/>
        </w:tabs>
        <w:outlineLvl w:val="4"/>
        <w:rPr>
          <w:rFonts w:asciiTheme="minorHAnsi" w:hAnsiTheme="minorHAnsi" w:cs="Arial"/>
          <w:bCs/>
          <w:sz w:val="20"/>
        </w:rPr>
      </w:pPr>
      <w:r w:rsidRPr="00C73046">
        <w:rPr>
          <w:rFonts w:asciiTheme="minorHAnsi" w:hAnsiTheme="minorHAnsi" w:cs="Arial"/>
          <w:bCs/>
          <w:sz w:val="20"/>
        </w:rPr>
        <w:t xml:space="preserve">Sonst entsprechend </w:t>
      </w:r>
      <w:r w:rsidR="00EE15E8" w:rsidRPr="00C73046">
        <w:rPr>
          <w:rFonts w:asciiTheme="minorHAnsi" w:hAnsiTheme="minorHAnsi" w:cs="Arial"/>
          <w:bCs/>
          <w:sz w:val="20"/>
        </w:rPr>
        <w:t>den technischen Vorbemerkungen</w:t>
      </w:r>
      <w:r w:rsidRPr="00C73046">
        <w:rPr>
          <w:rFonts w:asciiTheme="minorHAnsi" w:hAnsiTheme="minorHAnsi" w:cs="Arial"/>
          <w:bCs/>
          <w:sz w:val="20"/>
        </w:rPr>
        <w:t xml:space="preserve">. </w:t>
      </w:r>
    </w:p>
    <w:p w14:paraId="6A48F563" w14:textId="77777777" w:rsidR="00431646" w:rsidRPr="00C73046" w:rsidRDefault="00431646" w:rsidP="00431646">
      <w:pPr>
        <w:pStyle w:val="Textkrper"/>
        <w:tabs>
          <w:tab w:val="left" w:pos="1701"/>
        </w:tabs>
        <w:outlineLvl w:val="4"/>
        <w:rPr>
          <w:rFonts w:asciiTheme="minorHAnsi" w:hAnsiTheme="minorHAnsi" w:cs="Arial"/>
          <w:bCs/>
          <w:sz w:val="20"/>
        </w:rPr>
      </w:pPr>
    </w:p>
    <w:p w14:paraId="0BFAB59A" w14:textId="77777777" w:rsidR="00431646" w:rsidRPr="00C73046" w:rsidRDefault="00431646" w:rsidP="00340306">
      <w:pPr>
        <w:pStyle w:val="Textkrper"/>
        <w:tabs>
          <w:tab w:val="left" w:pos="1701"/>
        </w:tabs>
        <w:outlineLvl w:val="4"/>
        <w:rPr>
          <w:rFonts w:asciiTheme="minorHAnsi" w:hAnsiTheme="minorHAnsi" w:cs="Arial"/>
          <w:bCs/>
          <w:sz w:val="20"/>
        </w:rPr>
      </w:pPr>
      <w:r w:rsidRPr="00C73046">
        <w:rPr>
          <w:rFonts w:asciiTheme="minorHAnsi" w:hAnsiTheme="minorHAnsi" w:cs="Arial"/>
          <w:bCs/>
          <w:sz w:val="20"/>
        </w:rPr>
        <w:t>Hersteller</w:t>
      </w:r>
      <w:r w:rsidR="00340306" w:rsidRPr="00C73046">
        <w:rPr>
          <w:rFonts w:asciiTheme="minorHAnsi" w:hAnsiTheme="minorHAnsi" w:cs="Arial"/>
          <w:bCs/>
          <w:sz w:val="20"/>
        </w:rPr>
        <w:t>:</w:t>
      </w:r>
      <w:r w:rsidRPr="00C73046">
        <w:rPr>
          <w:rFonts w:asciiTheme="minorHAnsi" w:hAnsiTheme="minorHAnsi" w:cs="Arial"/>
          <w:bCs/>
          <w:sz w:val="20"/>
        </w:rPr>
        <w:tab/>
      </w:r>
      <w:r w:rsidRPr="00C73046">
        <w:rPr>
          <w:rFonts w:asciiTheme="minorHAnsi" w:hAnsiTheme="minorHAnsi" w:cs="Arial"/>
          <w:bCs/>
          <w:sz w:val="20"/>
        </w:rPr>
        <w:tab/>
      </w:r>
      <w:r w:rsidR="00340306" w:rsidRPr="00C73046">
        <w:rPr>
          <w:rFonts w:asciiTheme="minorHAnsi" w:hAnsiTheme="minorHAnsi" w:cs="Arial"/>
          <w:bCs/>
          <w:sz w:val="20"/>
        </w:rPr>
        <w:t xml:space="preserve">_______________ </w:t>
      </w:r>
    </w:p>
    <w:p w14:paraId="2C15983C" w14:textId="77777777" w:rsidR="00431646" w:rsidRPr="00C73046" w:rsidRDefault="00431646" w:rsidP="00340306">
      <w:pPr>
        <w:pStyle w:val="Textkrper"/>
        <w:tabs>
          <w:tab w:val="left" w:pos="1701"/>
        </w:tabs>
        <w:outlineLvl w:val="4"/>
        <w:rPr>
          <w:rFonts w:asciiTheme="minorHAnsi" w:hAnsiTheme="minorHAnsi" w:cs="Arial"/>
          <w:bCs/>
          <w:sz w:val="20"/>
        </w:rPr>
      </w:pPr>
      <w:r w:rsidRPr="00C73046">
        <w:rPr>
          <w:rFonts w:asciiTheme="minorHAnsi" w:hAnsiTheme="minorHAnsi" w:cs="Arial"/>
          <w:bCs/>
          <w:sz w:val="20"/>
        </w:rPr>
        <w:t>Angebotenes Fabrikat</w:t>
      </w:r>
      <w:r w:rsidR="00340306" w:rsidRPr="00C73046">
        <w:rPr>
          <w:rFonts w:asciiTheme="minorHAnsi" w:hAnsiTheme="minorHAnsi" w:cs="Arial"/>
          <w:bCs/>
          <w:sz w:val="20"/>
        </w:rPr>
        <w:t>:</w:t>
      </w:r>
      <w:r w:rsidRPr="00C73046">
        <w:rPr>
          <w:rFonts w:asciiTheme="minorHAnsi" w:hAnsiTheme="minorHAnsi" w:cs="Arial"/>
          <w:bCs/>
          <w:sz w:val="20"/>
        </w:rPr>
        <w:tab/>
      </w:r>
      <w:r w:rsidR="00340306" w:rsidRPr="00C73046">
        <w:rPr>
          <w:rFonts w:asciiTheme="minorHAnsi" w:hAnsiTheme="minorHAnsi" w:cs="Arial"/>
          <w:bCs/>
          <w:sz w:val="20"/>
        </w:rPr>
        <w:t xml:space="preserve">_______________ </w:t>
      </w:r>
    </w:p>
    <w:p w14:paraId="537DED9E" w14:textId="77777777" w:rsidR="00431646" w:rsidRPr="00C73046" w:rsidRDefault="00431646" w:rsidP="00431646">
      <w:pPr>
        <w:pStyle w:val="Textkrper"/>
        <w:outlineLvl w:val="4"/>
        <w:rPr>
          <w:rFonts w:asciiTheme="minorHAnsi" w:hAnsiTheme="minorHAnsi" w:cs="Arial"/>
          <w:bCs/>
          <w:sz w:val="20"/>
        </w:rPr>
      </w:pPr>
    </w:p>
    <w:p w14:paraId="2111AC9A" w14:textId="77777777" w:rsidR="00431646" w:rsidRPr="00C73046" w:rsidRDefault="00431646" w:rsidP="00431646">
      <w:pPr>
        <w:pStyle w:val="Textkrper"/>
        <w:outlineLvl w:val="4"/>
        <w:rPr>
          <w:rFonts w:asciiTheme="minorHAnsi" w:hAnsiTheme="minorHAnsi" w:cs="Arial"/>
          <w:bCs/>
          <w:sz w:val="20"/>
        </w:rPr>
      </w:pPr>
      <w:r w:rsidRPr="00C73046">
        <w:rPr>
          <w:rFonts w:asciiTheme="minorHAnsi" w:hAnsiTheme="minorHAnsi" w:cs="Arial"/>
          <w:bCs/>
          <w:sz w:val="20"/>
        </w:rPr>
        <w:t>Trennwandtürelement liefern und fachgerecht montieren, einschließlich aller Verbindungs- und Befestigungsmittel.</w:t>
      </w:r>
    </w:p>
    <w:p w14:paraId="3E17607E" w14:textId="77777777" w:rsidR="00431646" w:rsidRPr="00C73046" w:rsidRDefault="00431646" w:rsidP="00431646">
      <w:pPr>
        <w:pStyle w:val="Textkrper"/>
        <w:outlineLvl w:val="4"/>
        <w:rPr>
          <w:rFonts w:asciiTheme="minorHAnsi" w:hAnsiTheme="minorHAnsi" w:cs="Arial"/>
          <w:bCs/>
          <w:sz w:val="20"/>
        </w:rPr>
      </w:pPr>
    </w:p>
    <w:p w14:paraId="21DDA5BB" w14:textId="77777777" w:rsidR="009656B3" w:rsidRPr="00C73046" w:rsidRDefault="009656B3" w:rsidP="009656B3">
      <w:pPr>
        <w:pStyle w:val="Textkrper"/>
        <w:ind w:left="1701" w:hanging="1701"/>
        <w:outlineLvl w:val="4"/>
        <w:rPr>
          <w:rFonts w:asciiTheme="minorHAnsi" w:hAnsiTheme="minorHAnsi" w:cs="Arial"/>
          <w:bCs/>
          <w:sz w:val="20"/>
        </w:rPr>
      </w:pPr>
      <w:r w:rsidRPr="00C73046">
        <w:rPr>
          <w:rFonts w:asciiTheme="minorHAnsi" w:hAnsiTheme="minorHAnsi" w:cs="Arial"/>
          <w:bCs/>
          <w:sz w:val="20"/>
        </w:rPr>
        <w:t>___ Stk</w:t>
      </w:r>
      <w:r w:rsidRPr="00C73046">
        <w:rPr>
          <w:rFonts w:asciiTheme="minorHAnsi" w:hAnsiTheme="minorHAnsi" w:cs="Arial"/>
          <w:bCs/>
          <w:sz w:val="20"/>
        </w:rPr>
        <w:tab/>
      </w:r>
      <w:r w:rsidR="000A08D4" w:rsidRPr="00C73046">
        <w:rPr>
          <w:rFonts w:asciiTheme="minorHAnsi" w:hAnsiTheme="minorHAnsi" w:cs="Arial"/>
          <w:bCs/>
          <w:sz w:val="20"/>
        </w:rPr>
        <w:tab/>
      </w:r>
      <w:r w:rsidRPr="00C73046">
        <w:rPr>
          <w:rFonts w:asciiTheme="minorHAnsi" w:hAnsiTheme="minorHAnsi" w:cs="Arial"/>
          <w:bCs/>
          <w:sz w:val="20"/>
        </w:rPr>
        <w:t>EP _______________ €</w:t>
      </w:r>
      <w:r w:rsidRPr="00C73046">
        <w:rPr>
          <w:rFonts w:asciiTheme="minorHAnsi" w:hAnsiTheme="minorHAnsi" w:cs="Arial"/>
          <w:bCs/>
          <w:sz w:val="20"/>
        </w:rPr>
        <w:tab/>
      </w:r>
      <w:r w:rsidRPr="00C73046">
        <w:rPr>
          <w:rFonts w:asciiTheme="minorHAnsi" w:hAnsiTheme="minorHAnsi" w:cs="Arial"/>
          <w:bCs/>
          <w:sz w:val="20"/>
        </w:rPr>
        <w:tab/>
      </w:r>
      <w:r w:rsidRPr="00C73046">
        <w:rPr>
          <w:rFonts w:asciiTheme="minorHAnsi" w:hAnsiTheme="minorHAnsi" w:cs="Arial"/>
          <w:bCs/>
          <w:sz w:val="20"/>
        </w:rPr>
        <w:tab/>
      </w:r>
      <w:r w:rsidRPr="00C73046">
        <w:rPr>
          <w:rFonts w:asciiTheme="minorHAnsi" w:hAnsiTheme="minorHAnsi" w:cs="Arial"/>
          <w:bCs/>
          <w:sz w:val="20"/>
        </w:rPr>
        <w:tab/>
      </w:r>
      <w:r w:rsidRPr="00C73046">
        <w:rPr>
          <w:rFonts w:asciiTheme="minorHAnsi" w:hAnsiTheme="minorHAnsi" w:cs="Arial"/>
          <w:bCs/>
          <w:sz w:val="20"/>
        </w:rPr>
        <w:tab/>
      </w:r>
      <w:r w:rsidRPr="00C73046">
        <w:rPr>
          <w:rFonts w:asciiTheme="minorHAnsi" w:hAnsiTheme="minorHAnsi" w:cs="Arial"/>
          <w:bCs/>
          <w:sz w:val="20"/>
        </w:rPr>
        <w:tab/>
        <w:t>GP _______________ €</w:t>
      </w:r>
    </w:p>
    <w:p w14:paraId="4F2BB63F" w14:textId="77777777" w:rsidR="00431646" w:rsidRPr="00C73046" w:rsidRDefault="00431646" w:rsidP="009656B3">
      <w:pPr>
        <w:pStyle w:val="Textkrper"/>
        <w:outlineLvl w:val="4"/>
        <w:rPr>
          <w:rFonts w:asciiTheme="minorHAnsi" w:hAnsiTheme="minorHAnsi" w:cs="Arial"/>
          <w:sz w:val="20"/>
          <w:highlight w:val="darkYellow"/>
        </w:rPr>
      </w:pPr>
    </w:p>
    <w:p w14:paraId="5AFB7B62" w14:textId="77777777" w:rsidR="00A12592" w:rsidRPr="00C73046" w:rsidRDefault="00A12592" w:rsidP="009503E4">
      <w:pPr>
        <w:pStyle w:val="berschrift5"/>
        <w:rPr>
          <w:rFonts w:eastAsiaTheme="minorHAnsi"/>
          <w:szCs w:val="20"/>
        </w:rPr>
      </w:pPr>
      <w:r w:rsidRPr="00C73046">
        <w:rPr>
          <w:rFonts w:eastAsiaTheme="minorHAnsi"/>
          <w:szCs w:val="20"/>
        </w:rPr>
        <w:t>Zulage für glasbelegten Zargenspiegel</w:t>
      </w:r>
    </w:p>
    <w:p w14:paraId="7CB93909" w14:textId="77777777" w:rsidR="00A12592" w:rsidRPr="00C73046" w:rsidRDefault="00A12592" w:rsidP="00A12592">
      <w:pPr>
        <w:rPr>
          <w:szCs w:val="20"/>
        </w:rPr>
      </w:pPr>
      <w:r w:rsidRPr="00C73046">
        <w:rPr>
          <w:szCs w:val="20"/>
        </w:rPr>
        <w:t xml:space="preserve">Zulage für Ausführung der vorgenannten Türposition </w:t>
      </w:r>
      <w:r w:rsidR="00C636A5" w:rsidRPr="00C73046">
        <w:rPr>
          <w:szCs w:val="20"/>
        </w:rPr>
        <w:t>mit</w:t>
      </w:r>
      <w:r w:rsidRPr="00C73046">
        <w:rPr>
          <w:szCs w:val="20"/>
        </w:rPr>
        <w:t xml:space="preserve"> flurseitige</w:t>
      </w:r>
      <w:r w:rsidR="00C636A5" w:rsidRPr="00C73046">
        <w:rPr>
          <w:szCs w:val="20"/>
        </w:rPr>
        <w:t>r</w:t>
      </w:r>
      <w:r w:rsidRPr="00C73046">
        <w:rPr>
          <w:szCs w:val="20"/>
        </w:rPr>
        <w:t xml:space="preserve"> 6 mm Gl</w:t>
      </w:r>
      <w:r w:rsidR="00C636A5" w:rsidRPr="00C73046">
        <w:rPr>
          <w:szCs w:val="20"/>
        </w:rPr>
        <w:t>asbekleidung der Aluminiumzarge, farblich passend zur Randbedruckung.</w:t>
      </w:r>
    </w:p>
    <w:p w14:paraId="68CE17B0" w14:textId="77777777" w:rsidR="00431646" w:rsidRPr="00C73046" w:rsidRDefault="00431646" w:rsidP="00431646">
      <w:pPr>
        <w:pStyle w:val="Textkrper"/>
        <w:outlineLvl w:val="4"/>
        <w:rPr>
          <w:rFonts w:asciiTheme="minorHAnsi" w:hAnsiTheme="minorHAnsi" w:cs="Arial"/>
          <w:sz w:val="20"/>
          <w:highlight w:val="darkYellow"/>
        </w:rPr>
      </w:pPr>
    </w:p>
    <w:p w14:paraId="456F99DF" w14:textId="77777777" w:rsidR="009656B3" w:rsidRPr="00C73046" w:rsidRDefault="009656B3" w:rsidP="009656B3">
      <w:pPr>
        <w:pStyle w:val="Textkrper"/>
        <w:ind w:left="1701" w:hanging="1701"/>
        <w:outlineLvl w:val="4"/>
        <w:rPr>
          <w:rFonts w:asciiTheme="minorHAnsi" w:hAnsiTheme="minorHAnsi" w:cs="Arial"/>
          <w:bCs/>
          <w:sz w:val="20"/>
        </w:rPr>
      </w:pPr>
      <w:r w:rsidRPr="00C73046">
        <w:rPr>
          <w:rFonts w:asciiTheme="minorHAnsi" w:hAnsiTheme="minorHAnsi" w:cs="Arial"/>
          <w:bCs/>
          <w:sz w:val="20"/>
        </w:rPr>
        <w:t>___ Stk</w:t>
      </w:r>
      <w:r w:rsidRPr="00C73046">
        <w:rPr>
          <w:rFonts w:asciiTheme="minorHAnsi" w:hAnsiTheme="minorHAnsi" w:cs="Arial"/>
          <w:bCs/>
          <w:sz w:val="20"/>
        </w:rPr>
        <w:tab/>
      </w:r>
      <w:r w:rsidR="000A08D4" w:rsidRPr="00C73046">
        <w:rPr>
          <w:rFonts w:asciiTheme="minorHAnsi" w:hAnsiTheme="minorHAnsi" w:cs="Arial"/>
          <w:bCs/>
          <w:sz w:val="20"/>
        </w:rPr>
        <w:tab/>
      </w:r>
      <w:r w:rsidRPr="00C73046">
        <w:rPr>
          <w:rFonts w:asciiTheme="minorHAnsi" w:hAnsiTheme="minorHAnsi" w:cs="Arial"/>
          <w:bCs/>
          <w:sz w:val="20"/>
        </w:rPr>
        <w:t>EP _______________ €</w:t>
      </w:r>
      <w:r w:rsidRPr="00C73046">
        <w:rPr>
          <w:rFonts w:asciiTheme="minorHAnsi" w:hAnsiTheme="minorHAnsi" w:cs="Arial"/>
          <w:bCs/>
          <w:sz w:val="20"/>
        </w:rPr>
        <w:tab/>
      </w:r>
      <w:r w:rsidRPr="00C73046">
        <w:rPr>
          <w:rFonts w:asciiTheme="minorHAnsi" w:hAnsiTheme="minorHAnsi" w:cs="Arial"/>
          <w:bCs/>
          <w:sz w:val="20"/>
        </w:rPr>
        <w:tab/>
      </w:r>
      <w:r w:rsidRPr="00C73046">
        <w:rPr>
          <w:rFonts w:asciiTheme="minorHAnsi" w:hAnsiTheme="minorHAnsi" w:cs="Arial"/>
          <w:bCs/>
          <w:sz w:val="20"/>
        </w:rPr>
        <w:tab/>
      </w:r>
      <w:r w:rsidRPr="00C73046">
        <w:rPr>
          <w:rFonts w:asciiTheme="minorHAnsi" w:hAnsiTheme="minorHAnsi" w:cs="Arial"/>
          <w:bCs/>
          <w:sz w:val="20"/>
        </w:rPr>
        <w:tab/>
      </w:r>
      <w:r w:rsidRPr="00C73046">
        <w:rPr>
          <w:rFonts w:asciiTheme="minorHAnsi" w:hAnsiTheme="minorHAnsi" w:cs="Arial"/>
          <w:bCs/>
          <w:sz w:val="20"/>
        </w:rPr>
        <w:tab/>
      </w:r>
      <w:r w:rsidRPr="00C73046">
        <w:rPr>
          <w:rFonts w:asciiTheme="minorHAnsi" w:hAnsiTheme="minorHAnsi" w:cs="Arial"/>
          <w:bCs/>
          <w:sz w:val="20"/>
        </w:rPr>
        <w:tab/>
        <w:t>GP _______________ €</w:t>
      </w:r>
    </w:p>
    <w:p w14:paraId="656EDF2B" w14:textId="77777777" w:rsidR="00A12592" w:rsidRPr="00C73046" w:rsidRDefault="00A12592" w:rsidP="00431646">
      <w:pPr>
        <w:pStyle w:val="Textkrper"/>
        <w:outlineLvl w:val="4"/>
        <w:rPr>
          <w:rFonts w:asciiTheme="minorHAnsi" w:hAnsiTheme="minorHAnsi" w:cs="Arial"/>
          <w:sz w:val="20"/>
          <w:highlight w:val="darkYellow"/>
        </w:rPr>
      </w:pPr>
    </w:p>
    <w:p w14:paraId="697468AF" w14:textId="77777777" w:rsidR="00431646" w:rsidRPr="00C73046" w:rsidRDefault="00431646" w:rsidP="00BF4B8D">
      <w:pPr>
        <w:pStyle w:val="berschrift4"/>
        <w:spacing w:line="360" w:lineRule="auto"/>
        <w:rPr>
          <w:szCs w:val="20"/>
        </w:rPr>
      </w:pPr>
      <w:r w:rsidRPr="00C73046">
        <w:rPr>
          <w:szCs w:val="20"/>
        </w:rPr>
        <w:t xml:space="preserve">Türelement Ganzglastür Typ GG10 mit Zarge Typ STZ </w:t>
      </w:r>
    </w:p>
    <w:p w14:paraId="31E0E947" w14:textId="77777777" w:rsidR="00431646" w:rsidRPr="00C73046" w:rsidRDefault="00431646" w:rsidP="00B970B1">
      <w:pPr>
        <w:pStyle w:val="KeinLeerraum"/>
        <w:ind w:left="2124" w:hanging="2124"/>
        <w:jc w:val="both"/>
        <w:rPr>
          <w:rFonts w:cs="Arial"/>
          <w:sz w:val="20"/>
          <w:szCs w:val="20"/>
        </w:rPr>
      </w:pPr>
      <w:r w:rsidRPr="00C73046">
        <w:rPr>
          <w:rFonts w:cs="Arial"/>
          <w:bCs/>
          <w:sz w:val="20"/>
          <w:szCs w:val="20"/>
        </w:rPr>
        <w:t>Konstruktion Türblatt:</w:t>
      </w:r>
      <w:r w:rsidRPr="00C73046">
        <w:rPr>
          <w:rFonts w:cs="Arial"/>
          <w:bCs/>
          <w:sz w:val="20"/>
          <w:szCs w:val="20"/>
        </w:rPr>
        <w:tab/>
      </w:r>
      <w:r w:rsidRPr="00C73046">
        <w:rPr>
          <w:sz w:val="20"/>
          <w:szCs w:val="20"/>
        </w:rPr>
        <w:t>Ganzglastür ohne Rahmen, 10 mm ESG</w:t>
      </w:r>
      <w:r w:rsidR="00B970B1" w:rsidRPr="00C73046">
        <w:rPr>
          <w:rFonts w:cs="Arial"/>
          <w:bCs/>
          <w:sz w:val="20"/>
          <w:szCs w:val="20"/>
        </w:rPr>
        <w:t>,</w:t>
      </w:r>
      <w:r w:rsidRPr="00C73046">
        <w:rPr>
          <w:rFonts w:cs="Arial"/>
          <w:sz w:val="20"/>
          <w:szCs w:val="20"/>
        </w:rPr>
        <w:t xml:space="preserve"> absenkbare B</w:t>
      </w:r>
      <w:r w:rsidR="00B970B1" w:rsidRPr="00C73046">
        <w:rPr>
          <w:rFonts w:cs="Arial"/>
          <w:sz w:val="20"/>
          <w:szCs w:val="20"/>
        </w:rPr>
        <w:t>odendichtung mit Höckerschwelle.</w:t>
      </w:r>
    </w:p>
    <w:p w14:paraId="1C620B42" w14:textId="77777777" w:rsidR="00431646" w:rsidRPr="00C73046" w:rsidRDefault="00431646" w:rsidP="00431646">
      <w:pPr>
        <w:pStyle w:val="Textkrper"/>
        <w:ind w:left="2124"/>
        <w:outlineLvl w:val="4"/>
        <w:rPr>
          <w:rFonts w:asciiTheme="minorHAnsi" w:hAnsiTheme="minorHAnsi" w:cs="Arial"/>
          <w:sz w:val="20"/>
        </w:rPr>
      </w:pPr>
    </w:p>
    <w:p w14:paraId="78569ADF" w14:textId="77777777" w:rsidR="00431646" w:rsidRPr="00C73046" w:rsidRDefault="00431646" w:rsidP="00431646">
      <w:pPr>
        <w:pStyle w:val="berschrift5"/>
        <w:spacing w:before="0"/>
        <w:rPr>
          <w:szCs w:val="20"/>
          <w:u w:val="none"/>
        </w:rPr>
      </w:pPr>
      <w:r w:rsidRPr="00C73046">
        <w:rPr>
          <w:rFonts w:asciiTheme="minorHAnsi" w:hAnsiTheme="minorHAnsi" w:cs="Arial"/>
          <w:szCs w:val="20"/>
          <w:u w:val="none"/>
        </w:rPr>
        <w:t>Konstruktion Zarge:</w:t>
      </w:r>
      <w:r w:rsidRPr="00C73046">
        <w:rPr>
          <w:rFonts w:asciiTheme="minorHAnsi" w:hAnsiTheme="minorHAnsi" w:cs="Arial"/>
          <w:szCs w:val="20"/>
        </w:rPr>
        <w:t xml:space="preserve"> </w:t>
      </w:r>
      <w:r w:rsidRPr="00C73046">
        <w:rPr>
          <w:rFonts w:asciiTheme="minorHAnsi" w:hAnsiTheme="minorHAnsi" w:cs="Arial"/>
          <w:szCs w:val="20"/>
          <w:u w:val="none"/>
        </w:rPr>
        <w:tab/>
      </w:r>
      <w:r w:rsidRPr="00C73046">
        <w:rPr>
          <w:szCs w:val="20"/>
          <w:u w:val="none"/>
        </w:rPr>
        <w:t xml:space="preserve">Zarge Typ STZ Standardzarge </w:t>
      </w:r>
    </w:p>
    <w:p w14:paraId="2D804A2F" w14:textId="77777777" w:rsidR="00431646" w:rsidRPr="00C73046" w:rsidRDefault="00431646" w:rsidP="00431646">
      <w:pPr>
        <w:pStyle w:val="Textkrper"/>
        <w:ind w:left="2124"/>
        <w:outlineLvl w:val="4"/>
        <w:rPr>
          <w:rFonts w:asciiTheme="minorHAnsi" w:hAnsiTheme="minorHAnsi" w:cs="Arial"/>
          <w:sz w:val="20"/>
        </w:rPr>
      </w:pPr>
      <w:r w:rsidRPr="00C73046">
        <w:rPr>
          <w:rFonts w:asciiTheme="minorHAnsi" w:hAnsiTheme="minorHAnsi" w:cs="Arial"/>
          <w:sz w:val="20"/>
        </w:rPr>
        <w:t>Aluzarge mit Einfachfalz, als ein- oder zweiteilige Variante</w:t>
      </w:r>
      <w:r w:rsidR="00B970B1" w:rsidRPr="00C73046">
        <w:rPr>
          <w:rFonts w:asciiTheme="minorHAnsi" w:hAnsiTheme="minorHAnsi" w:cs="Arial"/>
          <w:sz w:val="20"/>
        </w:rPr>
        <w:t>, Spiegel-</w:t>
      </w:r>
      <w:r w:rsidRPr="00C73046">
        <w:rPr>
          <w:rFonts w:asciiTheme="minorHAnsi" w:hAnsiTheme="minorHAnsi" w:cs="Arial"/>
          <w:sz w:val="20"/>
        </w:rPr>
        <w:t>Ansichtsbreite</w:t>
      </w:r>
      <w:r w:rsidR="00B970B1" w:rsidRPr="00C73046">
        <w:rPr>
          <w:rFonts w:asciiTheme="minorHAnsi" w:hAnsiTheme="minorHAnsi" w:cs="Arial"/>
          <w:sz w:val="20"/>
        </w:rPr>
        <w:t xml:space="preserve"> beidseitig 35 mm, 3D-verstellbare Bandaufnahmen, Edelstahl-Bänder Länge 120 mm.</w:t>
      </w:r>
    </w:p>
    <w:p w14:paraId="2DAAB994" w14:textId="77777777" w:rsidR="00431646" w:rsidRPr="00C73046" w:rsidRDefault="00431646" w:rsidP="00431646">
      <w:pPr>
        <w:pStyle w:val="Textkrper"/>
        <w:outlineLvl w:val="4"/>
        <w:rPr>
          <w:rFonts w:asciiTheme="minorHAnsi" w:hAnsiTheme="minorHAnsi" w:cs="Arial"/>
          <w:sz w:val="20"/>
        </w:rPr>
      </w:pPr>
    </w:p>
    <w:p w14:paraId="099E27B4" w14:textId="77777777" w:rsidR="00431646" w:rsidRPr="00C73046" w:rsidRDefault="00431646" w:rsidP="00431646">
      <w:pPr>
        <w:pStyle w:val="Textkrper"/>
        <w:outlineLvl w:val="4"/>
        <w:rPr>
          <w:rFonts w:asciiTheme="minorHAnsi" w:hAnsiTheme="minorHAnsi" w:cs="Arial"/>
          <w:sz w:val="20"/>
          <w:lang w:val="en-US"/>
        </w:rPr>
      </w:pPr>
      <w:r w:rsidRPr="00C73046">
        <w:rPr>
          <w:rFonts w:asciiTheme="minorHAnsi" w:hAnsiTheme="minorHAnsi" w:cs="Arial"/>
          <w:sz w:val="20"/>
          <w:lang w:val="en-US"/>
        </w:rPr>
        <w:t>Typ:</w:t>
      </w:r>
      <w:r w:rsidRPr="00C73046">
        <w:rPr>
          <w:rFonts w:asciiTheme="minorHAnsi" w:hAnsiTheme="minorHAnsi" w:cs="Arial"/>
          <w:sz w:val="20"/>
          <w:lang w:val="en-US"/>
        </w:rPr>
        <w:tab/>
      </w:r>
      <w:r w:rsidRPr="00C73046">
        <w:rPr>
          <w:rFonts w:asciiTheme="minorHAnsi" w:hAnsiTheme="minorHAnsi" w:cs="Arial"/>
          <w:sz w:val="20"/>
          <w:lang w:val="en-US"/>
        </w:rPr>
        <w:tab/>
      </w:r>
      <w:r w:rsidRPr="00C73046">
        <w:rPr>
          <w:rFonts w:asciiTheme="minorHAnsi" w:hAnsiTheme="minorHAnsi" w:cs="Arial"/>
          <w:sz w:val="20"/>
          <w:lang w:val="en-US"/>
        </w:rPr>
        <w:tab/>
        <w:t>GG10.32</w:t>
      </w:r>
      <w:r w:rsidRPr="00C73046">
        <w:rPr>
          <w:rFonts w:asciiTheme="minorHAnsi" w:hAnsiTheme="minorHAnsi" w:cs="Arial"/>
          <w:sz w:val="20"/>
          <w:lang w:val="en-US"/>
        </w:rPr>
        <w:tab/>
        <w:t xml:space="preserve">SSK I </w:t>
      </w:r>
      <w:r w:rsidRPr="00C73046">
        <w:rPr>
          <w:rFonts w:asciiTheme="minorHAnsi" w:hAnsiTheme="minorHAnsi" w:cs="Arial"/>
          <w:sz w:val="20"/>
          <w:lang w:val="en-US"/>
        </w:rPr>
        <w:tab/>
      </w:r>
      <w:r w:rsidRPr="00C73046">
        <w:rPr>
          <w:rFonts w:asciiTheme="minorHAnsi" w:hAnsiTheme="minorHAnsi" w:cs="Arial"/>
          <w:sz w:val="20"/>
          <w:lang w:val="en-US"/>
        </w:rPr>
        <w:tab/>
        <w:t>Schalldämmung: R</w:t>
      </w:r>
      <w:r w:rsidRPr="00C73046">
        <w:rPr>
          <w:rFonts w:asciiTheme="minorHAnsi" w:hAnsiTheme="minorHAnsi" w:cs="Arial"/>
          <w:sz w:val="20"/>
          <w:vertAlign w:val="subscript"/>
          <w:lang w:val="en-US"/>
        </w:rPr>
        <w:t xml:space="preserve">w,P </w:t>
      </w:r>
      <w:r w:rsidRPr="00C73046">
        <w:rPr>
          <w:rFonts w:asciiTheme="minorHAnsi" w:hAnsiTheme="minorHAnsi" w:cs="Arial"/>
          <w:sz w:val="20"/>
          <w:lang w:val="en-US"/>
        </w:rPr>
        <w:t>32 dB</w:t>
      </w:r>
    </w:p>
    <w:p w14:paraId="1365DC11" w14:textId="77777777" w:rsidR="00431646" w:rsidRPr="00C73046" w:rsidRDefault="00431646" w:rsidP="00431646">
      <w:pPr>
        <w:pStyle w:val="Textkrper"/>
        <w:outlineLvl w:val="4"/>
        <w:rPr>
          <w:rFonts w:asciiTheme="minorHAnsi" w:hAnsiTheme="minorHAnsi" w:cs="Arial"/>
          <w:sz w:val="20"/>
          <w:lang w:val="en-US"/>
        </w:rPr>
      </w:pPr>
    </w:p>
    <w:p w14:paraId="45B82A14" w14:textId="77777777" w:rsidR="00487205" w:rsidRPr="004B594B" w:rsidRDefault="00431646" w:rsidP="00487205">
      <w:pPr>
        <w:pStyle w:val="Textkrper"/>
        <w:ind w:left="1701" w:hanging="1701"/>
        <w:outlineLvl w:val="4"/>
        <w:rPr>
          <w:rFonts w:asciiTheme="minorHAnsi" w:hAnsiTheme="minorHAnsi" w:cstheme="minorHAnsi"/>
          <w:color w:val="FF0000"/>
          <w:sz w:val="20"/>
        </w:rPr>
      </w:pPr>
      <w:r w:rsidRPr="00C73046">
        <w:rPr>
          <w:rFonts w:asciiTheme="minorHAnsi" w:hAnsiTheme="minorHAnsi" w:cs="Arial"/>
          <w:sz w:val="20"/>
          <w:lang w:val="en-US"/>
        </w:rPr>
        <w:t>Abmessungen:</w:t>
      </w:r>
      <w:r w:rsidRPr="00C73046">
        <w:rPr>
          <w:rFonts w:asciiTheme="minorHAnsi" w:hAnsiTheme="minorHAnsi" w:cs="Arial"/>
          <w:bCs/>
          <w:sz w:val="20"/>
        </w:rPr>
        <w:tab/>
      </w:r>
      <w:r w:rsidRPr="00C73046">
        <w:rPr>
          <w:rFonts w:asciiTheme="minorHAnsi" w:hAnsiTheme="minorHAnsi" w:cs="Arial"/>
          <w:bCs/>
          <w:sz w:val="20"/>
        </w:rPr>
        <w:tab/>
      </w:r>
      <w:r w:rsidR="00487205" w:rsidRPr="004B594B">
        <w:rPr>
          <w:rFonts w:asciiTheme="minorHAnsi" w:hAnsiTheme="minorHAnsi" w:cs="Arial"/>
          <w:bCs/>
          <w:sz w:val="20"/>
        </w:rPr>
        <w:t>Zargenhöhe:</w:t>
      </w:r>
      <w:r w:rsidR="00487205" w:rsidRPr="004B594B">
        <w:rPr>
          <w:rFonts w:asciiTheme="minorHAnsi" w:hAnsiTheme="minorHAnsi" w:cs="Arial"/>
          <w:bCs/>
          <w:sz w:val="20"/>
        </w:rPr>
        <w:tab/>
      </w:r>
      <w:r w:rsidR="00487205" w:rsidRPr="004B594B">
        <w:rPr>
          <w:rFonts w:asciiTheme="minorHAnsi" w:hAnsiTheme="minorHAnsi" w:cstheme="minorHAnsi"/>
          <w:sz w:val="20"/>
        </w:rPr>
        <w:t>raumhoch __________ mm</w:t>
      </w:r>
    </w:p>
    <w:p w14:paraId="45331A0E" w14:textId="77777777" w:rsidR="00487205" w:rsidRPr="004B594B" w:rsidRDefault="00487205" w:rsidP="00487205">
      <w:pPr>
        <w:pStyle w:val="Textkrper"/>
        <w:ind w:left="1701" w:hanging="1701"/>
        <w:outlineLvl w:val="4"/>
        <w:rPr>
          <w:rFonts w:asciiTheme="minorHAnsi" w:hAnsiTheme="minorHAnsi" w:cs="Arial"/>
          <w:bCs/>
          <w:sz w:val="20"/>
        </w:rPr>
      </w:pPr>
      <w:r w:rsidRPr="004B594B">
        <w:rPr>
          <w:rFonts w:asciiTheme="minorHAnsi" w:hAnsiTheme="minorHAnsi" w:cs="Arial"/>
          <w:bCs/>
          <w:sz w:val="20"/>
        </w:rPr>
        <w:tab/>
      </w:r>
      <w:r w:rsidRPr="004B594B">
        <w:rPr>
          <w:rFonts w:asciiTheme="minorHAnsi" w:hAnsiTheme="minorHAnsi" w:cs="Arial"/>
          <w:bCs/>
          <w:sz w:val="20"/>
        </w:rPr>
        <w:tab/>
        <w:t>Zargenbreite:</w:t>
      </w:r>
      <w:r w:rsidRPr="004B594B">
        <w:rPr>
          <w:rFonts w:asciiTheme="minorHAnsi" w:hAnsiTheme="minorHAnsi" w:cs="Arial"/>
          <w:bCs/>
          <w:sz w:val="20"/>
        </w:rPr>
        <w:tab/>
      </w:r>
      <w:r>
        <w:rPr>
          <w:rFonts w:asciiTheme="minorHAnsi" w:hAnsiTheme="minorHAnsi" w:cstheme="minorHAnsi"/>
          <w:bCs/>
          <w:sz w:val="20"/>
        </w:rPr>
        <w:t>1.04</w:t>
      </w:r>
      <w:r w:rsidRPr="004B594B">
        <w:rPr>
          <w:rFonts w:asciiTheme="minorHAnsi" w:hAnsiTheme="minorHAnsi" w:cstheme="minorHAnsi"/>
          <w:bCs/>
          <w:sz w:val="20"/>
        </w:rPr>
        <w:t>0 mm (Standard) / __________ mm</w:t>
      </w:r>
    </w:p>
    <w:p w14:paraId="547B6E4A" w14:textId="77777777" w:rsidR="00487205" w:rsidRPr="004B594B" w:rsidRDefault="00A5560F" w:rsidP="00487205">
      <w:pPr>
        <w:pStyle w:val="Textkrper"/>
        <w:ind w:left="1701" w:hanging="1701"/>
        <w:outlineLvl w:val="4"/>
        <w:rPr>
          <w:rFonts w:asciiTheme="minorHAnsi" w:hAnsiTheme="minorHAnsi" w:cs="Arial"/>
          <w:b/>
          <w:bCs/>
          <w:color w:val="FF0000"/>
          <w:sz w:val="20"/>
        </w:rPr>
      </w:pPr>
      <w:r>
        <w:rPr>
          <w:rFonts w:asciiTheme="minorHAnsi" w:hAnsiTheme="minorHAnsi" w:cs="Arial"/>
          <w:bCs/>
          <w:sz w:val="20"/>
        </w:rPr>
        <w:tab/>
      </w:r>
      <w:r>
        <w:rPr>
          <w:rFonts w:asciiTheme="minorHAnsi" w:hAnsiTheme="minorHAnsi" w:cs="Arial"/>
          <w:bCs/>
          <w:sz w:val="20"/>
        </w:rPr>
        <w:tab/>
        <w:t xml:space="preserve">Wandstärke: </w:t>
      </w:r>
      <w:r>
        <w:rPr>
          <w:rFonts w:asciiTheme="minorHAnsi" w:hAnsiTheme="minorHAnsi" w:cs="Arial"/>
          <w:bCs/>
          <w:sz w:val="20"/>
        </w:rPr>
        <w:tab/>
        <w:t>100 mm</w:t>
      </w:r>
      <w:r w:rsidR="00487205" w:rsidRPr="004B594B">
        <w:rPr>
          <w:rFonts w:asciiTheme="minorHAnsi" w:hAnsiTheme="minorHAnsi" w:cs="Arial"/>
          <w:bCs/>
          <w:sz w:val="20"/>
        </w:rPr>
        <w:t xml:space="preserve"> mm</w:t>
      </w:r>
    </w:p>
    <w:p w14:paraId="1E42F99B" w14:textId="77777777" w:rsidR="00487205" w:rsidRDefault="00487205" w:rsidP="00487205">
      <w:pPr>
        <w:rPr>
          <w:rFonts w:cs="Arial"/>
          <w:bCs/>
          <w:szCs w:val="20"/>
        </w:rPr>
      </w:pPr>
    </w:p>
    <w:p w14:paraId="0A6E784B" w14:textId="77777777" w:rsidR="00431646" w:rsidRPr="00C73046" w:rsidRDefault="00431646" w:rsidP="00431646">
      <w:pPr>
        <w:pStyle w:val="Textkrper"/>
        <w:ind w:left="1701" w:hanging="1701"/>
        <w:outlineLvl w:val="4"/>
        <w:rPr>
          <w:rFonts w:asciiTheme="minorHAnsi" w:hAnsiTheme="minorHAnsi" w:cs="Arial"/>
          <w:bCs/>
          <w:sz w:val="20"/>
        </w:rPr>
      </w:pPr>
      <w:r w:rsidRPr="00C73046">
        <w:rPr>
          <w:rFonts w:asciiTheme="minorHAnsi" w:hAnsiTheme="minorHAnsi" w:cs="Arial"/>
          <w:sz w:val="20"/>
          <w:lang w:val="en-US"/>
        </w:rPr>
        <w:t>Verglasung:</w:t>
      </w:r>
      <w:r w:rsidRPr="00C73046">
        <w:rPr>
          <w:rFonts w:asciiTheme="minorHAnsi" w:hAnsiTheme="minorHAnsi" w:cs="Arial"/>
          <w:bCs/>
          <w:sz w:val="20"/>
        </w:rPr>
        <w:tab/>
      </w:r>
      <w:r w:rsidRPr="00C73046">
        <w:rPr>
          <w:rFonts w:asciiTheme="minorHAnsi" w:hAnsiTheme="minorHAnsi" w:cs="Arial"/>
          <w:bCs/>
          <w:sz w:val="20"/>
        </w:rPr>
        <w:tab/>
        <w:t>ESG 10 mm, Ausführung als Klarglas, alle Kanten poliert und gefast.</w:t>
      </w:r>
    </w:p>
    <w:p w14:paraId="4B098593" w14:textId="77777777" w:rsidR="00431646" w:rsidRPr="00C73046" w:rsidRDefault="00431646" w:rsidP="00431646">
      <w:pPr>
        <w:pStyle w:val="Textkrper"/>
        <w:ind w:left="1701" w:hanging="1701"/>
        <w:outlineLvl w:val="4"/>
        <w:rPr>
          <w:rFonts w:asciiTheme="minorHAnsi" w:hAnsiTheme="minorHAnsi" w:cs="Arial"/>
          <w:bCs/>
          <w:sz w:val="20"/>
        </w:rPr>
      </w:pPr>
    </w:p>
    <w:p w14:paraId="4756384F" w14:textId="77777777" w:rsidR="00487205" w:rsidRPr="008650CA" w:rsidRDefault="00431646" w:rsidP="00487205">
      <w:pPr>
        <w:pStyle w:val="Textkrper"/>
        <w:ind w:left="1701" w:hanging="1701"/>
        <w:outlineLvl w:val="4"/>
        <w:rPr>
          <w:rFonts w:asciiTheme="minorHAnsi" w:hAnsiTheme="minorHAnsi" w:cs="Arial"/>
          <w:bCs/>
          <w:sz w:val="20"/>
        </w:rPr>
      </w:pPr>
      <w:r w:rsidRPr="00C73046">
        <w:rPr>
          <w:rFonts w:asciiTheme="minorHAnsi" w:hAnsiTheme="minorHAnsi" w:cs="Arial"/>
          <w:sz w:val="20"/>
          <w:lang w:val="en-US"/>
        </w:rPr>
        <w:t>Oberfläche:</w:t>
      </w:r>
      <w:r w:rsidRPr="00C73046">
        <w:rPr>
          <w:rFonts w:asciiTheme="minorHAnsi" w:hAnsiTheme="minorHAnsi" w:cs="Arial"/>
          <w:sz w:val="20"/>
          <w:lang w:val="en-US"/>
        </w:rPr>
        <w:tab/>
      </w:r>
      <w:r w:rsidRPr="00C73046">
        <w:rPr>
          <w:rFonts w:asciiTheme="minorHAnsi" w:hAnsiTheme="minorHAnsi" w:cs="Arial"/>
          <w:bCs/>
          <w:sz w:val="20"/>
        </w:rPr>
        <w:tab/>
      </w:r>
      <w:r w:rsidR="00487205" w:rsidRPr="008650CA">
        <w:rPr>
          <w:rFonts w:asciiTheme="minorHAnsi" w:hAnsiTheme="minorHAnsi" w:cs="Arial"/>
          <w:bCs/>
          <w:sz w:val="20"/>
        </w:rPr>
        <w:t xml:space="preserve">Zargenprofile: </w:t>
      </w:r>
      <w:r w:rsidR="00487205">
        <w:rPr>
          <w:rFonts w:asciiTheme="minorHAnsi" w:hAnsiTheme="minorHAnsi" w:cs="Arial"/>
          <w:bCs/>
          <w:sz w:val="20"/>
        </w:rPr>
        <w:tab/>
      </w:r>
      <w:r w:rsidR="00487205" w:rsidRPr="008650CA">
        <w:rPr>
          <w:rFonts w:asciiTheme="minorHAnsi" w:hAnsiTheme="minorHAnsi" w:cs="Arial"/>
          <w:bCs/>
          <w:sz w:val="20"/>
        </w:rPr>
        <w:tab/>
        <w:t xml:space="preserve">_______________ </w:t>
      </w:r>
      <w:r w:rsidR="00487205" w:rsidRPr="008650CA">
        <w:rPr>
          <w:rFonts w:asciiTheme="minorHAnsi" w:hAnsiTheme="minorHAnsi" w:cs="Arial"/>
          <w:bCs/>
          <w:sz w:val="20"/>
        </w:rPr>
        <w:tab/>
      </w:r>
    </w:p>
    <w:p w14:paraId="51BB1BB8" w14:textId="77777777" w:rsidR="00431646" w:rsidRPr="00C73046" w:rsidRDefault="00431646" w:rsidP="00431646">
      <w:pPr>
        <w:pStyle w:val="Textkrper"/>
        <w:ind w:left="1701" w:hanging="1701"/>
        <w:outlineLvl w:val="4"/>
        <w:rPr>
          <w:rFonts w:asciiTheme="minorHAnsi" w:hAnsiTheme="minorHAnsi" w:cs="Arial"/>
          <w:bCs/>
          <w:sz w:val="20"/>
        </w:rPr>
      </w:pPr>
    </w:p>
    <w:p w14:paraId="122346B3" w14:textId="77777777" w:rsidR="00431646" w:rsidRPr="00C73046" w:rsidRDefault="00431646" w:rsidP="00431646">
      <w:pPr>
        <w:pStyle w:val="Textkrper"/>
        <w:outlineLvl w:val="4"/>
        <w:rPr>
          <w:rFonts w:asciiTheme="minorHAnsi" w:hAnsiTheme="minorHAnsi" w:cs="Arial"/>
          <w:bCs/>
          <w:sz w:val="20"/>
        </w:rPr>
      </w:pPr>
      <w:r w:rsidRPr="00C73046">
        <w:rPr>
          <w:rFonts w:asciiTheme="minorHAnsi" w:hAnsiTheme="minorHAnsi" w:cs="Arial"/>
          <w:sz w:val="20"/>
          <w:lang w:val="en-US"/>
        </w:rPr>
        <w:t>Brandschutz:</w:t>
      </w:r>
      <w:r w:rsidRPr="00C73046">
        <w:rPr>
          <w:rFonts w:asciiTheme="minorHAnsi" w:hAnsiTheme="minorHAnsi" w:cs="Arial"/>
          <w:bCs/>
          <w:sz w:val="20"/>
        </w:rPr>
        <w:t xml:space="preserve"> </w:t>
      </w:r>
      <w:r w:rsidRPr="00C73046">
        <w:rPr>
          <w:rFonts w:asciiTheme="minorHAnsi" w:hAnsiTheme="minorHAnsi" w:cs="Arial"/>
          <w:bCs/>
          <w:sz w:val="20"/>
        </w:rPr>
        <w:tab/>
      </w:r>
      <w:r w:rsidRPr="00C73046">
        <w:rPr>
          <w:rFonts w:asciiTheme="minorHAnsi" w:hAnsiTheme="minorHAnsi" w:cs="Arial"/>
          <w:bCs/>
          <w:sz w:val="20"/>
        </w:rPr>
        <w:tab/>
        <w:t>ohne Anforderungen</w:t>
      </w:r>
    </w:p>
    <w:p w14:paraId="6E5C073C" w14:textId="77777777" w:rsidR="00431646" w:rsidRPr="00C73046" w:rsidRDefault="00431646" w:rsidP="00431646">
      <w:pPr>
        <w:pStyle w:val="Textkrper"/>
        <w:ind w:left="1701" w:hanging="1701"/>
        <w:outlineLvl w:val="4"/>
        <w:rPr>
          <w:rFonts w:asciiTheme="minorHAnsi" w:hAnsiTheme="minorHAnsi" w:cs="Arial"/>
          <w:bCs/>
          <w:sz w:val="20"/>
        </w:rPr>
      </w:pPr>
      <w:r w:rsidRPr="00C73046">
        <w:rPr>
          <w:rFonts w:asciiTheme="minorHAnsi" w:hAnsiTheme="minorHAnsi" w:cs="Arial"/>
          <w:bCs/>
          <w:sz w:val="20"/>
        </w:rPr>
        <w:tab/>
      </w:r>
    </w:p>
    <w:p w14:paraId="5B8E6A34" w14:textId="77777777" w:rsidR="003C05B9" w:rsidRPr="00C73046" w:rsidRDefault="003C05B9" w:rsidP="003C05B9">
      <w:pPr>
        <w:pStyle w:val="Textkrper"/>
        <w:tabs>
          <w:tab w:val="left" w:pos="1701"/>
        </w:tabs>
        <w:outlineLvl w:val="4"/>
        <w:rPr>
          <w:rFonts w:asciiTheme="minorHAnsi" w:hAnsiTheme="minorHAnsi" w:cs="Arial"/>
          <w:bCs/>
          <w:sz w:val="20"/>
        </w:rPr>
      </w:pPr>
      <w:r w:rsidRPr="00C73046">
        <w:rPr>
          <w:rFonts w:asciiTheme="minorHAnsi" w:hAnsiTheme="minorHAnsi" w:cs="Arial"/>
          <w:bCs/>
          <w:sz w:val="20"/>
        </w:rPr>
        <w:t xml:space="preserve">Sonst entsprechend </w:t>
      </w:r>
      <w:r w:rsidR="00EE15E8" w:rsidRPr="00C73046">
        <w:rPr>
          <w:rFonts w:asciiTheme="minorHAnsi" w:hAnsiTheme="minorHAnsi" w:cs="Arial"/>
          <w:bCs/>
          <w:sz w:val="20"/>
        </w:rPr>
        <w:t>den technischen Vorbemerkungen</w:t>
      </w:r>
      <w:r w:rsidRPr="00C73046">
        <w:rPr>
          <w:rFonts w:asciiTheme="minorHAnsi" w:hAnsiTheme="minorHAnsi" w:cs="Arial"/>
          <w:bCs/>
          <w:sz w:val="20"/>
        </w:rPr>
        <w:t xml:space="preserve">. </w:t>
      </w:r>
    </w:p>
    <w:p w14:paraId="018D2BD4" w14:textId="77777777" w:rsidR="00431646" w:rsidRPr="00C73046" w:rsidRDefault="00431646" w:rsidP="00431646">
      <w:pPr>
        <w:pStyle w:val="Textkrper"/>
        <w:tabs>
          <w:tab w:val="left" w:pos="1701"/>
        </w:tabs>
        <w:outlineLvl w:val="4"/>
        <w:rPr>
          <w:rFonts w:asciiTheme="minorHAnsi" w:hAnsiTheme="minorHAnsi" w:cs="Arial"/>
          <w:bCs/>
          <w:sz w:val="20"/>
        </w:rPr>
      </w:pPr>
    </w:p>
    <w:p w14:paraId="1FD71CD0" w14:textId="77777777" w:rsidR="00431646" w:rsidRPr="00C73046" w:rsidRDefault="00431646" w:rsidP="002141C4">
      <w:pPr>
        <w:pStyle w:val="Textkrper"/>
        <w:tabs>
          <w:tab w:val="left" w:pos="1701"/>
        </w:tabs>
        <w:outlineLvl w:val="4"/>
        <w:rPr>
          <w:rFonts w:asciiTheme="minorHAnsi" w:hAnsiTheme="minorHAnsi" w:cs="Arial"/>
          <w:bCs/>
          <w:sz w:val="20"/>
        </w:rPr>
      </w:pPr>
      <w:r w:rsidRPr="00C73046">
        <w:rPr>
          <w:rFonts w:asciiTheme="minorHAnsi" w:hAnsiTheme="minorHAnsi" w:cs="Arial"/>
          <w:bCs/>
          <w:sz w:val="20"/>
        </w:rPr>
        <w:t>Hersteller</w:t>
      </w:r>
      <w:r w:rsidR="002141C4" w:rsidRPr="00C73046">
        <w:rPr>
          <w:rFonts w:asciiTheme="minorHAnsi" w:hAnsiTheme="minorHAnsi" w:cs="Arial"/>
          <w:bCs/>
          <w:sz w:val="20"/>
        </w:rPr>
        <w:t>:</w:t>
      </w:r>
      <w:r w:rsidRPr="00C73046">
        <w:rPr>
          <w:rFonts w:asciiTheme="minorHAnsi" w:hAnsiTheme="minorHAnsi" w:cs="Arial"/>
          <w:bCs/>
          <w:sz w:val="20"/>
        </w:rPr>
        <w:tab/>
      </w:r>
      <w:r w:rsidRPr="00C73046">
        <w:rPr>
          <w:rFonts w:asciiTheme="minorHAnsi" w:hAnsiTheme="minorHAnsi" w:cs="Arial"/>
          <w:bCs/>
          <w:sz w:val="20"/>
        </w:rPr>
        <w:tab/>
      </w:r>
      <w:r w:rsidR="002141C4" w:rsidRPr="00C73046">
        <w:rPr>
          <w:rFonts w:asciiTheme="minorHAnsi" w:hAnsiTheme="minorHAnsi" w:cs="Arial"/>
          <w:bCs/>
          <w:sz w:val="20"/>
        </w:rPr>
        <w:t xml:space="preserve">_______________ </w:t>
      </w:r>
    </w:p>
    <w:p w14:paraId="1A792544" w14:textId="77777777" w:rsidR="00431646" w:rsidRPr="00C73046" w:rsidRDefault="00431646" w:rsidP="002141C4">
      <w:pPr>
        <w:pStyle w:val="Textkrper"/>
        <w:tabs>
          <w:tab w:val="left" w:pos="1701"/>
        </w:tabs>
        <w:outlineLvl w:val="4"/>
        <w:rPr>
          <w:rFonts w:asciiTheme="minorHAnsi" w:hAnsiTheme="minorHAnsi" w:cs="Arial"/>
          <w:bCs/>
          <w:sz w:val="20"/>
        </w:rPr>
      </w:pPr>
      <w:r w:rsidRPr="00C73046">
        <w:rPr>
          <w:rFonts w:asciiTheme="minorHAnsi" w:hAnsiTheme="minorHAnsi" w:cs="Arial"/>
          <w:bCs/>
          <w:sz w:val="20"/>
        </w:rPr>
        <w:t>Angebotenes Fabrikat</w:t>
      </w:r>
      <w:r w:rsidR="002141C4" w:rsidRPr="00C73046">
        <w:rPr>
          <w:rFonts w:asciiTheme="minorHAnsi" w:hAnsiTheme="minorHAnsi" w:cs="Arial"/>
          <w:bCs/>
          <w:sz w:val="20"/>
        </w:rPr>
        <w:t>:</w:t>
      </w:r>
      <w:r w:rsidRPr="00C73046">
        <w:rPr>
          <w:rFonts w:asciiTheme="minorHAnsi" w:hAnsiTheme="minorHAnsi" w:cs="Arial"/>
          <w:bCs/>
          <w:sz w:val="20"/>
        </w:rPr>
        <w:tab/>
      </w:r>
      <w:r w:rsidR="002141C4" w:rsidRPr="00C73046">
        <w:rPr>
          <w:rFonts w:asciiTheme="minorHAnsi" w:hAnsiTheme="minorHAnsi" w:cs="Arial"/>
          <w:bCs/>
          <w:sz w:val="20"/>
        </w:rPr>
        <w:t xml:space="preserve">_______________ </w:t>
      </w:r>
    </w:p>
    <w:p w14:paraId="34976E8B" w14:textId="77777777" w:rsidR="00431646" w:rsidRPr="00C73046" w:rsidRDefault="00431646" w:rsidP="00431646">
      <w:pPr>
        <w:pStyle w:val="Textkrper"/>
        <w:outlineLvl w:val="4"/>
        <w:rPr>
          <w:rFonts w:asciiTheme="minorHAnsi" w:hAnsiTheme="minorHAnsi" w:cs="Arial"/>
          <w:bCs/>
          <w:sz w:val="20"/>
        </w:rPr>
      </w:pPr>
    </w:p>
    <w:p w14:paraId="30789B9B" w14:textId="77777777" w:rsidR="00431646" w:rsidRPr="00C73046" w:rsidRDefault="00431646" w:rsidP="00431646">
      <w:pPr>
        <w:pStyle w:val="Textkrper"/>
        <w:outlineLvl w:val="4"/>
        <w:rPr>
          <w:rFonts w:asciiTheme="minorHAnsi" w:hAnsiTheme="minorHAnsi" w:cs="Arial"/>
          <w:bCs/>
          <w:sz w:val="20"/>
        </w:rPr>
      </w:pPr>
      <w:r w:rsidRPr="00C73046">
        <w:rPr>
          <w:rFonts w:asciiTheme="minorHAnsi" w:hAnsiTheme="minorHAnsi" w:cs="Arial"/>
          <w:bCs/>
          <w:sz w:val="20"/>
        </w:rPr>
        <w:t>Trennwandtürelement liefern und fachgerecht montieren, einschließlich aller Verbindungs- und Befestigungsmittel.</w:t>
      </w:r>
    </w:p>
    <w:p w14:paraId="1DF667FC" w14:textId="77777777" w:rsidR="00431646" w:rsidRPr="00C73046" w:rsidRDefault="00431646" w:rsidP="00431646">
      <w:pPr>
        <w:pStyle w:val="Textkrper"/>
        <w:outlineLvl w:val="4"/>
        <w:rPr>
          <w:rFonts w:asciiTheme="minorHAnsi" w:hAnsiTheme="minorHAnsi" w:cs="Arial"/>
          <w:bCs/>
          <w:sz w:val="20"/>
        </w:rPr>
      </w:pPr>
    </w:p>
    <w:p w14:paraId="10FFE223" w14:textId="77777777" w:rsidR="009656B3" w:rsidRPr="00C73046" w:rsidRDefault="009656B3" w:rsidP="009656B3">
      <w:pPr>
        <w:pStyle w:val="Textkrper"/>
        <w:ind w:left="1701" w:hanging="1701"/>
        <w:outlineLvl w:val="4"/>
        <w:rPr>
          <w:rFonts w:asciiTheme="minorHAnsi" w:hAnsiTheme="minorHAnsi" w:cs="Arial"/>
          <w:bCs/>
          <w:sz w:val="20"/>
        </w:rPr>
      </w:pPr>
      <w:r w:rsidRPr="00C73046">
        <w:rPr>
          <w:rFonts w:asciiTheme="minorHAnsi" w:hAnsiTheme="minorHAnsi" w:cs="Arial"/>
          <w:bCs/>
          <w:sz w:val="20"/>
        </w:rPr>
        <w:t>___ Stk</w:t>
      </w:r>
      <w:r w:rsidRPr="00C73046">
        <w:rPr>
          <w:rFonts w:asciiTheme="minorHAnsi" w:hAnsiTheme="minorHAnsi" w:cs="Arial"/>
          <w:bCs/>
          <w:sz w:val="20"/>
        </w:rPr>
        <w:tab/>
      </w:r>
      <w:r w:rsidR="00CD7B27" w:rsidRPr="00C73046">
        <w:rPr>
          <w:rFonts w:asciiTheme="minorHAnsi" w:hAnsiTheme="minorHAnsi" w:cs="Arial"/>
          <w:bCs/>
          <w:sz w:val="20"/>
        </w:rPr>
        <w:tab/>
      </w:r>
      <w:r w:rsidRPr="00C73046">
        <w:rPr>
          <w:rFonts w:asciiTheme="minorHAnsi" w:hAnsiTheme="minorHAnsi" w:cs="Arial"/>
          <w:bCs/>
          <w:sz w:val="20"/>
        </w:rPr>
        <w:t>EP _______________ €</w:t>
      </w:r>
      <w:r w:rsidRPr="00C73046">
        <w:rPr>
          <w:rFonts w:asciiTheme="minorHAnsi" w:hAnsiTheme="minorHAnsi" w:cs="Arial"/>
          <w:bCs/>
          <w:sz w:val="20"/>
        </w:rPr>
        <w:tab/>
      </w:r>
      <w:r w:rsidRPr="00C73046">
        <w:rPr>
          <w:rFonts w:asciiTheme="minorHAnsi" w:hAnsiTheme="minorHAnsi" w:cs="Arial"/>
          <w:bCs/>
          <w:sz w:val="20"/>
        </w:rPr>
        <w:tab/>
      </w:r>
      <w:r w:rsidRPr="00C73046">
        <w:rPr>
          <w:rFonts w:asciiTheme="minorHAnsi" w:hAnsiTheme="minorHAnsi" w:cs="Arial"/>
          <w:bCs/>
          <w:sz w:val="20"/>
        </w:rPr>
        <w:tab/>
      </w:r>
      <w:r w:rsidRPr="00C73046">
        <w:rPr>
          <w:rFonts w:asciiTheme="minorHAnsi" w:hAnsiTheme="minorHAnsi" w:cs="Arial"/>
          <w:bCs/>
          <w:sz w:val="20"/>
        </w:rPr>
        <w:tab/>
      </w:r>
      <w:r w:rsidRPr="00C73046">
        <w:rPr>
          <w:rFonts w:asciiTheme="minorHAnsi" w:hAnsiTheme="minorHAnsi" w:cs="Arial"/>
          <w:bCs/>
          <w:sz w:val="20"/>
        </w:rPr>
        <w:tab/>
      </w:r>
      <w:r w:rsidRPr="00C73046">
        <w:rPr>
          <w:rFonts w:asciiTheme="minorHAnsi" w:hAnsiTheme="minorHAnsi" w:cs="Arial"/>
          <w:bCs/>
          <w:sz w:val="20"/>
        </w:rPr>
        <w:tab/>
        <w:t>GP _______________ €</w:t>
      </w:r>
    </w:p>
    <w:p w14:paraId="439321A8" w14:textId="77777777" w:rsidR="00431646" w:rsidRDefault="00431646" w:rsidP="009656B3">
      <w:pPr>
        <w:pStyle w:val="Textkrper"/>
        <w:outlineLvl w:val="4"/>
        <w:rPr>
          <w:rFonts w:asciiTheme="minorHAnsi" w:hAnsiTheme="minorHAnsi" w:cs="Arial"/>
          <w:sz w:val="20"/>
        </w:rPr>
      </w:pPr>
    </w:p>
    <w:p w14:paraId="7E7F106B" w14:textId="77777777" w:rsidR="00AC5974" w:rsidRPr="00C73046" w:rsidRDefault="00AC5974" w:rsidP="00431646">
      <w:pPr>
        <w:pStyle w:val="Textkrper"/>
        <w:outlineLvl w:val="4"/>
        <w:rPr>
          <w:rFonts w:asciiTheme="minorHAnsi" w:hAnsiTheme="minorHAnsi" w:cs="Arial"/>
          <w:sz w:val="20"/>
        </w:rPr>
      </w:pPr>
    </w:p>
    <w:p w14:paraId="6BA5CE0E" w14:textId="77777777" w:rsidR="00413E91" w:rsidRPr="009503E4" w:rsidRDefault="00413E91" w:rsidP="009503E4">
      <w:pPr>
        <w:pStyle w:val="berschrift2"/>
      </w:pPr>
      <w:bookmarkStart w:id="27" w:name="_Toc29369377"/>
      <w:bookmarkStart w:id="28" w:name="_Toc67916403"/>
      <w:r w:rsidRPr="009503E4">
        <w:t>Anschlüsse und Verbindungen</w:t>
      </w:r>
      <w:bookmarkEnd w:id="27"/>
      <w:bookmarkEnd w:id="28"/>
    </w:p>
    <w:p w14:paraId="52DEF296" w14:textId="77777777" w:rsidR="0052383E" w:rsidRPr="006518D0" w:rsidRDefault="0052383E" w:rsidP="0052383E">
      <w:pPr>
        <w:pStyle w:val="berschrift4"/>
        <w:spacing w:line="360" w:lineRule="auto"/>
        <w:rPr>
          <w:szCs w:val="20"/>
        </w:rPr>
      </w:pPr>
      <w:r w:rsidRPr="006518D0">
        <w:rPr>
          <w:szCs w:val="20"/>
        </w:rPr>
        <w:t xml:space="preserve">Wandanschluss </w:t>
      </w:r>
      <w:r>
        <w:rPr>
          <w:szCs w:val="20"/>
        </w:rPr>
        <w:t>mit Aluminiumprofil</w:t>
      </w:r>
    </w:p>
    <w:p w14:paraId="4E0D35F0" w14:textId="77777777" w:rsidR="0052383E" w:rsidRPr="006518D0" w:rsidRDefault="0052383E" w:rsidP="0052383E">
      <w:pPr>
        <w:pStyle w:val="Textkrper"/>
        <w:ind w:left="2127" w:hanging="2127"/>
        <w:outlineLvl w:val="4"/>
        <w:rPr>
          <w:rFonts w:asciiTheme="minorHAnsi" w:hAnsiTheme="minorHAnsi" w:cs="Arial"/>
          <w:sz w:val="20"/>
        </w:rPr>
      </w:pPr>
      <w:r w:rsidRPr="006518D0">
        <w:rPr>
          <w:rFonts w:asciiTheme="minorHAnsi" w:hAnsiTheme="minorHAnsi" w:cs="Arial"/>
          <w:sz w:val="20"/>
        </w:rPr>
        <w:t>Konstruktion:</w:t>
      </w:r>
      <w:r w:rsidRPr="006518D0">
        <w:rPr>
          <w:rFonts w:asciiTheme="minorHAnsi" w:hAnsiTheme="minorHAnsi" w:cs="Arial"/>
          <w:sz w:val="20"/>
        </w:rPr>
        <w:tab/>
        <w:t xml:space="preserve">Anschluss </w:t>
      </w:r>
      <w:r>
        <w:rPr>
          <w:rFonts w:asciiTheme="minorHAnsi" w:hAnsiTheme="minorHAnsi" w:cs="Arial"/>
          <w:sz w:val="20"/>
        </w:rPr>
        <w:t>eines Glaswandelements</w:t>
      </w:r>
      <w:r w:rsidRPr="006518D0">
        <w:rPr>
          <w:rFonts w:asciiTheme="minorHAnsi" w:hAnsiTheme="minorHAnsi" w:cs="Arial"/>
          <w:sz w:val="20"/>
        </w:rPr>
        <w:t xml:space="preserve"> direkt an das Mauerwerk oder GK-Wand </w:t>
      </w:r>
      <w:r>
        <w:rPr>
          <w:rFonts w:asciiTheme="minorHAnsi" w:hAnsiTheme="minorHAnsi" w:cs="Arial"/>
          <w:sz w:val="20"/>
        </w:rPr>
        <w:t>mit Aluminium-Anschlussprofil, analog zum Bodenanschlussprofil</w:t>
      </w:r>
      <w:r w:rsidRPr="006518D0">
        <w:rPr>
          <w:rFonts w:asciiTheme="minorHAnsi" w:hAnsiTheme="minorHAnsi" w:cs="Arial"/>
          <w:sz w:val="20"/>
        </w:rPr>
        <w:t xml:space="preserve">. </w:t>
      </w:r>
      <w:r>
        <w:rPr>
          <w:rFonts w:asciiTheme="minorHAnsi" w:hAnsiTheme="minorHAnsi" w:cs="Arial"/>
          <w:sz w:val="20"/>
        </w:rPr>
        <w:t>Der Anschlusswinkel beträgt 90°, über die gesamte Raumhöhe durchgängiger Wandanschluss ohne Ausschnitte oder Versprünge. Profilbreite 35 mm.</w:t>
      </w:r>
    </w:p>
    <w:p w14:paraId="6BDB2308" w14:textId="77777777" w:rsidR="0052383E" w:rsidRPr="006518D0" w:rsidRDefault="0052383E" w:rsidP="0052383E">
      <w:pPr>
        <w:pStyle w:val="Textkrper"/>
        <w:ind w:left="1701" w:hanging="1701"/>
        <w:outlineLvl w:val="4"/>
        <w:rPr>
          <w:rFonts w:asciiTheme="minorHAnsi" w:hAnsiTheme="minorHAnsi" w:cs="Arial"/>
          <w:bCs/>
          <w:sz w:val="20"/>
        </w:rPr>
      </w:pPr>
    </w:p>
    <w:p w14:paraId="50DBEADB" w14:textId="77777777" w:rsidR="0052383E" w:rsidRDefault="0052383E" w:rsidP="0052383E">
      <w:pPr>
        <w:pStyle w:val="Textkrper"/>
        <w:ind w:left="1701" w:hanging="1701"/>
        <w:outlineLvl w:val="4"/>
        <w:rPr>
          <w:rFonts w:asciiTheme="minorHAnsi" w:hAnsiTheme="minorHAnsi" w:cs="Arial"/>
          <w:sz w:val="20"/>
        </w:rPr>
      </w:pPr>
      <w:r w:rsidRPr="006518D0">
        <w:rPr>
          <w:rFonts w:asciiTheme="minorHAnsi" w:hAnsiTheme="minorHAnsi" w:cs="Arial"/>
          <w:sz w:val="20"/>
        </w:rPr>
        <w:t>Abmessungen:</w:t>
      </w:r>
      <w:r w:rsidRPr="006518D0">
        <w:rPr>
          <w:rFonts w:asciiTheme="minorHAnsi" w:hAnsiTheme="minorHAnsi" w:cs="Arial"/>
          <w:sz w:val="20"/>
        </w:rPr>
        <w:tab/>
      </w:r>
      <w:r w:rsidRPr="006518D0">
        <w:rPr>
          <w:rFonts w:asciiTheme="minorHAnsi" w:hAnsiTheme="minorHAnsi" w:cs="Arial"/>
          <w:sz w:val="20"/>
        </w:rPr>
        <w:tab/>
        <w:t xml:space="preserve">Elementhöhe: </w:t>
      </w:r>
      <w:r w:rsidRPr="006518D0">
        <w:rPr>
          <w:rFonts w:asciiTheme="minorHAnsi" w:hAnsiTheme="minorHAnsi" w:cs="Arial"/>
          <w:sz w:val="20"/>
        </w:rPr>
        <w:tab/>
      </w:r>
      <w:r>
        <w:rPr>
          <w:rFonts w:asciiTheme="minorHAnsi" w:hAnsiTheme="minorHAnsi" w:cs="Arial"/>
          <w:sz w:val="20"/>
        </w:rPr>
        <w:tab/>
      </w:r>
      <w:r w:rsidRPr="006518D0">
        <w:rPr>
          <w:rFonts w:asciiTheme="minorHAnsi" w:hAnsiTheme="minorHAnsi" w:cs="Arial"/>
          <w:bCs/>
          <w:sz w:val="20"/>
        </w:rPr>
        <w:t xml:space="preserve">__________ </w:t>
      </w:r>
      <w:r w:rsidRPr="006518D0">
        <w:rPr>
          <w:rFonts w:asciiTheme="minorHAnsi" w:hAnsiTheme="minorHAnsi" w:cs="Arial"/>
          <w:sz w:val="20"/>
        </w:rPr>
        <w:t>mm</w:t>
      </w:r>
    </w:p>
    <w:p w14:paraId="1FCDC4A1" w14:textId="77777777" w:rsidR="0052383E" w:rsidRPr="00837A4F" w:rsidRDefault="0052383E" w:rsidP="0052383E">
      <w:pPr>
        <w:pStyle w:val="Textkrper"/>
        <w:ind w:left="1701" w:hanging="1701"/>
        <w:outlineLvl w:val="4"/>
        <w:rPr>
          <w:rFonts w:asciiTheme="minorHAnsi" w:hAnsiTheme="minorHAnsi" w:cs="Arial"/>
          <w:bCs/>
          <w:sz w:val="20"/>
        </w:rPr>
      </w:pPr>
    </w:p>
    <w:p w14:paraId="33FD0BA3" w14:textId="77777777" w:rsidR="0052383E" w:rsidRDefault="0052383E" w:rsidP="0052383E">
      <w:pPr>
        <w:pStyle w:val="Textkrper"/>
        <w:ind w:left="1701" w:hanging="1701"/>
        <w:outlineLvl w:val="4"/>
        <w:rPr>
          <w:rFonts w:asciiTheme="minorHAnsi" w:hAnsiTheme="minorHAnsi" w:cs="Arial"/>
          <w:bCs/>
          <w:sz w:val="20"/>
        </w:rPr>
      </w:pPr>
      <w:r w:rsidRPr="00837A4F">
        <w:rPr>
          <w:rFonts w:asciiTheme="minorHAnsi" w:hAnsiTheme="minorHAnsi" w:cs="Arial"/>
          <w:bCs/>
          <w:sz w:val="20"/>
        </w:rPr>
        <w:t>Oberflächen:</w:t>
      </w:r>
      <w:r w:rsidRPr="00837A4F">
        <w:rPr>
          <w:rFonts w:asciiTheme="minorHAnsi" w:hAnsiTheme="minorHAnsi" w:cs="Arial"/>
          <w:bCs/>
          <w:sz w:val="20"/>
        </w:rPr>
        <w:tab/>
      </w:r>
      <w:r w:rsidRPr="00837A4F">
        <w:rPr>
          <w:rFonts w:asciiTheme="minorHAnsi" w:hAnsiTheme="minorHAnsi" w:cs="Arial"/>
          <w:bCs/>
          <w:sz w:val="20"/>
        </w:rPr>
        <w:tab/>
      </w:r>
      <w:r>
        <w:rPr>
          <w:rFonts w:asciiTheme="minorHAnsi" w:hAnsiTheme="minorHAnsi" w:cs="Arial"/>
          <w:bCs/>
          <w:sz w:val="20"/>
        </w:rPr>
        <w:t>Anschlussprofile</w:t>
      </w:r>
      <w:r w:rsidRPr="00837A4F">
        <w:rPr>
          <w:rFonts w:asciiTheme="minorHAnsi" w:hAnsiTheme="minorHAnsi" w:cs="Arial"/>
          <w:bCs/>
          <w:sz w:val="20"/>
        </w:rPr>
        <w:t xml:space="preserve">: Aluminium eloxiert E6EV1 </w:t>
      </w:r>
      <w:r>
        <w:rPr>
          <w:rFonts w:asciiTheme="minorHAnsi" w:hAnsiTheme="minorHAnsi" w:cs="Arial"/>
          <w:bCs/>
          <w:sz w:val="20"/>
        </w:rPr>
        <w:t>/</w:t>
      </w:r>
      <w:r w:rsidRPr="00837A4F">
        <w:rPr>
          <w:rFonts w:asciiTheme="minorHAnsi" w:hAnsiTheme="minorHAnsi" w:cs="Arial"/>
          <w:bCs/>
          <w:sz w:val="20"/>
        </w:rPr>
        <w:t xml:space="preserve"> </w:t>
      </w:r>
      <w:r w:rsidRPr="00A52085">
        <w:rPr>
          <w:rFonts w:asciiTheme="minorHAnsi" w:hAnsiTheme="minorHAnsi" w:cs="Arial"/>
          <w:bCs/>
          <w:sz w:val="20"/>
        </w:rPr>
        <w:t>__________</w:t>
      </w:r>
    </w:p>
    <w:p w14:paraId="0DB43A12" w14:textId="77777777" w:rsidR="0052383E" w:rsidRDefault="0052383E" w:rsidP="0052383E">
      <w:pPr>
        <w:pStyle w:val="Textkrper"/>
        <w:ind w:left="1701" w:hanging="1701"/>
        <w:outlineLvl w:val="4"/>
        <w:rPr>
          <w:rFonts w:asciiTheme="minorHAnsi" w:hAnsiTheme="minorHAnsi" w:cs="Arial"/>
          <w:bCs/>
          <w:sz w:val="20"/>
        </w:rPr>
      </w:pPr>
    </w:p>
    <w:p w14:paraId="56246D73" w14:textId="77777777" w:rsidR="0052383E" w:rsidRPr="006518D0" w:rsidRDefault="0052383E" w:rsidP="0052383E">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 xml:space="preserve">Sonst entsprechend </w:t>
      </w:r>
      <w:r w:rsidR="00EE15E8" w:rsidRPr="006518D0">
        <w:rPr>
          <w:rFonts w:asciiTheme="minorHAnsi" w:hAnsiTheme="minorHAnsi" w:cs="Arial"/>
          <w:bCs/>
          <w:sz w:val="20"/>
        </w:rPr>
        <w:t>den technischen Vorbemerkungen</w:t>
      </w:r>
      <w:r w:rsidRPr="006518D0">
        <w:rPr>
          <w:rFonts w:asciiTheme="minorHAnsi" w:hAnsiTheme="minorHAnsi" w:cs="Arial"/>
          <w:bCs/>
          <w:sz w:val="20"/>
        </w:rPr>
        <w:t xml:space="preserve">. </w:t>
      </w:r>
    </w:p>
    <w:p w14:paraId="4E87B55C" w14:textId="77777777" w:rsidR="0052383E" w:rsidRPr="006518D0" w:rsidRDefault="0052383E" w:rsidP="0052383E">
      <w:pPr>
        <w:pStyle w:val="Textkrper"/>
        <w:outlineLvl w:val="4"/>
        <w:rPr>
          <w:rFonts w:asciiTheme="minorHAnsi" w:hAnsiTheme="minorHAnsi" w:cs="Arial"/>
          <w:bCs/>
          <w:sz w:val="20"/>
        </w:rPr>
      </w:pPr>
    </w:p>
    <w:p w14:paraId="4745696E" w14:textId="77777777" w:rsidR="0052383E" w:rsidRPr="006518D0" w:rsidRDefault="0052383E" w:rsidP="0052383E">
      <w:pPr>
        <w:pStyle w:val="Textkrper"/>
        <w:outlineLvl w:val="4"/>
        <w:rPr>
          <w:rFonts w:asciiTheme="minorHAnsi" w:hAnsiTheme="minorHAnsi" w:cs="Arial"/>
          <w:bCs/>
          <w:sz w:val="20"/>
        </w:rPr>
      </w:pPr>
      <w:r>
        <w:rPr>
          <w:rFonts w:asciiTheme="minorHAnsi" w:hAnsiTheme="minorHAnsi" w:cs="Arial"/>
          <w:bCs/>
          <w:sz w:val="20"/>
        </w:rPr>
        <w:t>Wandanschluss</w:t>
      </w:r>
      <w:r w:rsidRPr="006518D0">
        <w:rPr>
          <w:rFonts w:asciiTheme="minorHAnsi" w:hAnsiTheme="minorHAnsi" w:cs="Arial"/>
          <w:bCs/>
          <w:sz w:val="20"/>
        </w:rPr>
        <w:t xml:space="preserve"> liefern und fachgerecht montieren, einschließlich aller Verbindungs- und Befestigungsmittel.</w:t>
      </w:r>
    </w:p>
    <w:p w14:paraId="4CEA8716" w14:textId="77777777" w:rsidR="0052383E" w:rsidRPr="006518D0" w:rsidRDefault="0052383E" w:rsidP="0052383E">
      <w:pPr>
        <w:pStyle w:val="Textkrper"/>
        <w:outlineLvl w:val="4"/>
        <w:rPr>
          <w:rFonts w:asciiTheme="minorHAnsi" w:hAnsiTheme="minorHAnsi" w:cs="Arial"/>
          <w:bCs/>
          <w:sz w:val="20"/>
        </w:rPr>
      </w:pPr>
    </w:p>
    <w:p w14:paraId="5C4D46EF" w14:textId="77777777" w:rsidR="0052383E" w:rsidRPr="006518D0" w:rsidRDefault="0052383E" w:rsidP="0052383E">
      <w:pPr>
        <w:pStyle w:val="Textkrper"/>
        <w:ind w:left="1701" w:hanging="1701"/>
        <w:outlineLvl w:val="4"/>
        <w:rPr>
          <w:rFonts w:asciiTheme="minorHAnsi" w:hAnsiTheme="minorHAnsi" w:cs="Arial"/>
          <w:bCs/>
          <w:sz w:val="20"/>
        </w:rPr>
      </w:pPr>
      <w:r w:rsidRPr="006518D0">
        <w:rPr>
          <w:rFonts w:asciiTheme="minorHAnsi" w:hAnsiTheme="minorHAnsi" w:cs="Arial"/>
          <w:bCs/>
          <w:sz w:val="20"/>
        </w:rPr>
        <w:t>___ Stk</w:t>
      </w:r>
      <w:r w:rsidRPr="006518D0">
        <w:rPr>
          <w:rFonts w:asciiTheme="minorHAnsi" w:hAnsiTheme="minorHAnsi" w:cs="Arial"/>
          <w:bCs/>
          <w:sz w:val="20"/>
        </w:rPr>
        <w:tab/>
      </w:r>
      <w:r w:rsidRPr="006518D0">
        <w:rPr>
          <w:rFonts w:asciiTheme="minorHAnsi" w:hAnsiTheme="minorHAnsi" w:cs="Arial"/>
          <w:bCs/>
          <w:sz w:val="20"/>
        </w:rPr>
        <w:tab/>
        <w:t>EP _______________ €</w:t>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t>GP _______________ €</w:t>
      </w:r>
    </w:p>
    <w:p w14:paraId="1BA726E7" w14:textId="77777777" w:rsidR="0052383E" w:rsidRDefault="0052383E" w:rsidP="0052383E">
      <w:pPr>
        <w:rPr>
          <w:szCs w:val="20"/>
        </w:rPr>
      </w:pPr>
    </w:p>
    <w:p w14:paraId="768C2ADB" w14:textId="77777777" w:rsidR="0052383E" w:rsidRPr="006518D0" w:rsidRDefault="0052383E" w:rsidP="0052383E">
      <w:pPr>
        <w:pStyle w:val="berschrift4"/>
        <w:spacing w:line="360" w:lineRule="auto"/>
        <w:rPr>
          <w:szCs w:val="20"/>
        </w:rPr>
      </w:pPr>
      <w:r>
        <w:rPr>
          <w:szCs w:val="20"/>
        </w:rPr>
        <w:t>T-Anschluss Ganzg</w:t>
      </w:r>
      <w:r w:rsidRPr="006518D0">
        <w:rPr>
          <w:szCs w:val="20"/>
        </w:rPr>
        <w:t>laswand</w:t>
      </w:r>
    </w:p>
    <w:p w14:paraId="7A550393" w14:textId="77777777" w:rsidR="0052383E" w:rsidRPr="006518D0" w:rsidRDefault="0052383E" w:rsidP="0052383E">
      <w:pPr>
        <w:pStyle w:val="Textkrper"/>
        <w:ind w:left="2127" w:hanging="2127"/>
        <w:outlineLvl w:val="4"/>
        <w:rPr>
          <w:rFonts w:asciiTheme="minorHAnsi" w:hAnsiTheme="minorHAnsi" w:cs="Arial"/>
          <w:sz w:val="20"/>
        </w:rPr>
      </w:pPr>
      <w:r w:rsidRPr="006518D0">
        <w:rPr>
          <w:rFonts w:asciiTheme="minorHAnsi" w:hAnsiTheme="minorHAnsi" w:cs="Arial"/>
          <w:sz w:val="20"/>
        </w:rPr>
        <w:t>Konstruktion:</w:t>
      </w:r>
      <w:r w:rsidRPr="006518D0">
        <w:rPr>
          <w:rFonts w:asciiTheme="minorHAnsi" w:hAnsiTheme="minorHAnsi" w:cs="Arial"/>
          <w:sz w:val="20"/>
        </w:rPr>
        <w:tab/>
        <w:t xml:space="preserve">Anschluss einer </w:t>
      </w:r>
      <w:r>
        <w:rPr>
          <w:rFonts w:asciiTheme="minorHAnsi" w:hAnsiTheme="minorHAnsi" w:cs="Arial"/>
          <w:sz w:val="20"/>
        </w:rPr>
        <w:t>Ganzglaswand</w:t>
      </w:r>
      <w:r w:rsidRPr="006518D0">
        <w:rPr>
          <w:rFonts w:asciiTheme="minorHAnsi" w:hAnsiTheme="minorHAnsi" w:cs="Arial"/>
          <w:sz w:val="20"/>
        </w:rPr>
        <w:t xml:space="preserve"> direkt an </w:t>
      </w:r>
      <w:r>
        <w:rPr>
          <w:rFonts w:asciiTheme="minorHAnsi" w:hAnsiTheme="minorHAnsi" w:cs="Arial"/>
          <w:sz w:val="20"/>
        </w:rPr>
        <w:t>eine im 90° Winkel anschließende Ganzglaswand mit transparentem Glasstoßklebeband.</w:t>
      </w:r>
    </w:p>
    <w:p w14:paraId="2A770D86" w14:textId="77777777" w:rsidR="0052383E" w:rsidRPr="006518D0" w:rsidRDefault="0052383E" w:rsidP="0052383E">
      <w:pPr>
        <w:pStyle w:val="Textkrper"/>
        <w:outlineLvl w:val="4"/>
        <w:rPr>
          <w:rFonts w:asciiTheme="minorHAnsi" w:hAnsiTheme="minorHAnsi" w:cs="Arial"/>
          <w:bCs/>
          <w:sz w:val="20"/>
        </w:rPr>
      </w:pPr>
    </w:p>
    <w:p w14:paraId="344E8F8B" w14:textId="77777777" w:rsidR="0052383E" w:rsidRPr="006518D0" w:rsidRDefault="0052383E" w:rsidP="0052383E">
      <w:pPr>
        <w:pStyle w:val="Textkrper"/>
        <w:outlineLvl w:val="4"/>
        <w:rPr>
          <w:rFonts w:asciiTheme="minorHAnsi" w:hAnsiTheme="minorHAnsi" w:cs="Arial"/>
          <w:sz w:val="20"/>
        </w:rPr>
      </w:pPr>
      <w:r w:rsidRPr="006518D0">
        <w:rPr>
          <w:rFonts w:asciiTheme="minorHAnsi" w:hAnsiTheme="minorHAnsi" w:cs="Arial"/>
          <w:sz w:val="20"/>
        </w:rPr>
        <w:t>Abmessungen:</w:t>
      </w:r>
      <w:r w:rsidRPr="006518D0">
        <w:rPr>
          <w:rFonts w:asciiTheme="minorHAnsi" w:hAnsiTheme="minorHAnsi" w:cs="Arial"/>
          <w:sz w:val="20"/>
        </w:rPr>
        <w:tab/>
      </w:r>
      <w:r w:rsidRPr="006518D0">
        <w:rPr>
          <w:rFonts w:asciiTheme="minorHAnsi" w:hAnsiTheme="minorHAnsi" w:cs="Arial"/>
          <w:sz w:val="20"/>
        </w:rPr>
        <w:tab/>
        <w:t xml:space="preserve">Elementhöhe: </w:t>
      </w:r>
      <w:r w:rsidRPr="006518D0">
        <w:rPr>
          <w:rFonts w:asciiTheme="minorHAnsi" w:hAnsiTheme="minorHAnsi" w:cs="Arial"/>
          <w:sz w:val="20"/>
        </w:rPr>
        <w:tab/>
      </w:r>
      <w:r w:rsidRPr="006518D0">
        <w:rPr>
          <w:rFonts w:asciiTheme="minorHAnsi" w:hAnsiTheme="minorHAnsi" w:cs="Arial"/>
          <w:sz w:val="20"/>
        </w:rPr>
        <w:tab/>
        <w:t>mm</w:t>
      </w:r>
    </w:p>
    <w:p w14:paraId="44E5945F" w14:textId="77777777" w:rsidR="0052383E" w:rsidRPr="006518D0" w:rsidRDefault="0052383E" w:rsidP="0052383E">
      <w:pPr>
        <w:pStyle w:val="Textkrper"/>
        <w:ind w:left="1701" w:hanging="1701"/>
        <w:outlineLvl w:val="4"/>
        <w:rPr>
          <w:rFonts w:asciiTheme="minorHAnsi" w:hAnsiTheme="minorHAnsi" w:cs="Arial"/>
          <w:bCs/>
          <w:sz w:val="20"/>
        </w:rPr>
      </w:pPr>
    </w:p>
    <w:p w14:paraId="3679E84A" w14:textId="77777777" w:rsidR="0052383E" w:rsidRPr="006518D0" w:rsidRDefault="0052383E" w:rsidP="0052383E">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 xml:space="preserve">Sonst entsprechend </w:t>
      </w:r>
      <w:r w:rsidR="00EE15E8" w:rsidRPr="006518D0">
        <w:rPr>
          <w:rFonts w:asciiTheme="minorHAnsi" w:hAnsiTheme="minorHAnsi" w:cs="Arial"/>
          <w:bCs/>
          <w:sz w:val="20"/>
        </w:rPr>
        <w:t>den technischen Vorbemerkungen</w:t>
      </w:r>
      <w:r w:rsidRPr="006518D0">
        <w:rPr>
          <w:rFonts w:asciiTheme="minorHAnsi" w:hAnsiTheme="minorHAnsi" w:cs="Arial"/>
          <w:bCs/>
          <w:sz w:val="20"/>
        </w:rPr>
        <w:t xml:space="preserve">. </w:t>
      </w:r>
    </w:p>
    <w:p w14:paraId="7DD1284F" w14:textId="77777777" w:rsidR="0052383E" w:rsidRPr="006518D0" w:rsidRDefault="0052383E" w:rsidP="0052383E">
      <w:pPr>
        <w:pStyle w:val="Textkrper"/>
        <w:tabs>
          <w:tab w:val="left" w:pos="1701"/>
        </w:tabs>
        <w:outlineLvl w:val="4"/>
        <w:rPr>
          <w:rFonts w:asciiTheme="minorHAnsi" w:hAnsiTheme="minorHAnsi" w:cs="Arial"/>
          <w:bCs/>
          <w:sz w:val="20"/>
        </w:rPr>
      </w:pPr>
    </w:p>
    <w:p w14:paraId="5C045F33" w14:textId="77777777" w:rsidR="0052383E" w:rsidRPr="006518D0" w:rsidRDefault="0052383E" w:rsidP="0052383E">
      <w:pPr>
        <w:pStyle w:val="Textkrper"/>
        <w:outlineLvl w:val="4"/>
        <w:rPr>
          <w:rFonts w:asciiTheme="minorHAnsi" w:hAnsiTheme="minorHAnsi" w:cs="Arial"/>
          <w:bCs/>
          <w:sz w:val="20"/>
        </w:rPr>
      </w:pPr>
      <w:r>
        <w:rPr>
          <w:rFonts w:asciiTheme="minorHAnsi" w:hAnsiTheme="minorHAnsi" w:cs="Arial"/>
          <w:bCs/>
          <w:sz w:val="20"/>
        </w:rPr>
        <w:t>T-Anschluss</w:t>
      </w:r>
      <w:r w:rsidRPr="006518D0">
        <w:rPr>
          <w:rFonts w:asciiTheme="minorHAnsi" w:hAnsiTheme="minorHAnsi" w:cs="Arial"/>
          <w:bCs/>
          <w:sz w:val="20"/>
        </w:rPr>
        <w:t xml:space="preserve"> liefern und fachgerecht montieren, einschließlich aller Verbindungs- und Befestigungsmittel.</w:t>
      </w:r>
    </w:p>
    <w:p w14:paraId="2EC51526" w14:textId="77777777" w:rsidR="0052383E" w:rsidRPr="006518D0" w:rsidRDefault="0052383E" w:rsidP="0052383E">
      <w:pPr>
        <w:pStyle w:val="Textkrper"/>
        <w:outlineLvl w:val="4"/>
        <w:rPr>
          <w:rFonts w:asciiTheme="minorHAnsi" w:hAnsiTheme="minorHAnsi" w:cs="Arial"/>
          <w:bCs/>
          <w:sz w:val="20"/>
        </w:rPr>
      </w:pPr>
    </w:p>
    <w:p w14:paraId="59C922AD" w14:textId="77777777" w:rsidR="0052383E" w:rsidRPr="006518D0" w:rsidRDefault="0052383E" w:rsidP="0052383E">
      <w:pPr>
        <w:pStyle w:val="Textkrper"/>
        <w:ind w:left="1701" w:hanging="1701"/>
        <w:outlineLvl w:val="4"/>
        <w:rPr>
          <w:rFonts w:asciiTheme="minorHAnsi" w:hAnsiTheme="minorHAnsi" w:cs="Arial"/>
          <w:bCs/>
          <w:sz w:val="20"/>
        </w:rPr>
      </w:pPr>
      <w:r w:rsidRPr="006518D0">
        <w:rPr>
          <w:rFonts w:asciiTheme="minorHAnsi" w:hAnsiTheme="minorHAnsi" w:cs="Arial"/>
          <w:bCs/>
          <w:sz w:val="20"/>
        </w:rPr>
        <w:t>___ Stk</w:t>
      </w:r>
      <w:r w:rsidRPr="006518D0">
        <w:rPr>
          <w:rFonts w:asciiTheme="minorHAnsi" w:hAnsiTheme="minorHAnsi" w:cs="Arial"/>
          <w:bCs/>
          <w:sz w:val="20"/>
        </w:rPr>
        <w:tab/>
      </w:r>
      <w:r w:rsidRPr="006518D0">
        <w:rPr>
          <w:rFonts w:asciiTheme="minorHAnsi" w:hAnsiTheme="minorHAnsi" w:cs="Arial"/>
          <w:bCs/>
          <w:sz w:val="20"/>
        </w:rPr>
        <w:tab/>
        <w:t>EP _______________ €</w:t>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t>GP _______________ €</w:t>
      </w:r>
    </w:p>
    <w:p w14:paraId="144438D1" w14:textId="77777777" w:rsidR="00302BC6" w:rsidRPr="00C73046" w:rsidRDefault="00302BC6" w:rsidP="009169F8">
      <w:pPr>
        <w:outlineLvl w:val="4"/>
        <w:rPr>
          <w:rFonts w:cs="Arial"/>
          <w:szCs w:val="20"/>
        </w:rPr>
      </w:pPr>
    </w:p>
    <w:p w14:paraId="184467F8" w14:textId="77777777" w:rsidR="0052383E" w:rsidRPr="006518D0" w:rsidRDefault="0052383E" w:rsidP="0052383E">
      <w:pPr>
        <w:pStyle w:val="berschrift4"/>
        <w:spacing w:line="360" w:lineRule="auto"/>
        <w:rPr>
          <w:szCs w:val="20"/>
        </w:rPr>
      </w:pPr>
      <w:bookmarkStart w:id="29" w:name="_Toc29369385"/>
      <w:r>
        <w:rPr>
          <w:szCs w:val="20"/>
        </w:rPr>
        <w:t>90° Eckanschluss Ganzglas-</w:t>
      </w:r>
      <w:r w:rsidRPr="006518D0">
        <w:rPr>
          <w:szCs w:val="20"/>
        </w:rPr>
        <w:t>Ecke</w:t>
      </w:r>
      <w:bookmarkEnd w:id="29"/>
    </w:p>
    <w:p w14:paraId="135557DC" w14:textId="77777777" w:rsidR="0052383E" w:rsidRPr="00BB6562" w:rsidRDefault="0052383E" w:rsidP="0052383E">
      <w:pPr>
        <w:ind w:left="2127" w:hanging="2127"/>
        <w:outlineLvl w:val="4"/>
        <w:rPr>
          <w:rFonts w:cs="Arial"/>
          <w:szCs w:val="20"/>
        </w:rPr>
      </w:pPr>
      <w:r w:rsidRPr="006518D0">
        <w:rPr>
          <w:rFonts w:cs="Arial"/>
          <w:szCs w:val="20"/>
        </w:rPr>
        <w:t>Konstruktion:</w:t>
      </w:r>
      <w:r w:rsidRPr="006518D0">
        <w:rPr>
          <w:rFonts w:cs="Arial"/>
          <w:szCs w:val="20"/>
        </w:rPr>
        <w:tab/>
      </w:r>
      <w:r>
        <w:rPr>
          <w:rFonts w:cs="Arial"/>
          <w:szCs w:val="20"/>
        </w:rPr>
        <w:t>90° Eckanschluss zweier Ganzglaselemente. Verbindung mit transparentem Glasstoßklebeband.</w:t>
      </w:r>
    </w:p>
    <w:p w14:paraId="4C184054" w14:textId="77777777" w:rsidR="0052383E" w:rsidRPr="006518D0" w:rsidRDefault="0052383E" w:rsidP="0052383E">
      <w:pPr>
        <w:pStyle w:val="Textkrper"/>
        <w:ind w:left="1701" w:hanging="1701"/>
        <w:outlineLvl w:val="4"/>
        <w:rPr>
          <w:rFonts w:asciiTheme="minorHAnsi" w:hAnsiTheme="minorHAnsi" w:cs="Arial"/>
          <w:bCs/>
          <w:sz w:val="20"/>
        </w:rPr>
      </w:pPr>
    </w:p>
    <w:p w14:paraId="5968B333" w14:textId="77777777" w:rsidR="0052383E" w:rsidRPr="006518D0" w:rsidRDefault="0052383E" w:rsidP="0052383E">
      <w:pPr>
        <w:pStyle w:val="Textkrper"/>
        <w:ind w:left="1701" w:hanging="1701"/>
        <w:outlineLvl w:val="4"/>
        <w:rPr>
          <w:rFonts w:asciiTheme="minorHAnsi" w:hAnsiTheme="minorHAnsi" w:cs="Arial"/>
          <w:sz w:val="20"/>
        </w:rPr>
      </w:pPr>
      <w:r w:rsidRPr="006518D0">
        <w:rPr>
          <w:rFonts w:asciiTheme="minorHAnsi" w:hAnsiTheme="minorHAnsi" w:cs="Arial"/>
          <w:sz w:val="20"/>
        </w:rPr>
        <w:t>Abmessungen:</w:t>
      </w:r>
      <w:r w:rsidRPr="006518D0">
        <w:rPr>
          <w:rFonts w:asciiTheme="minorHAnsi" w:hAnsiTheme="minorHAnsi" w:cs="Arial"/>
          <w:sz w:val="20"/>
        </w:rPr>
        <w:tab/>
      </w:r>
      <w:r w:rsidRPr="006518D0">
        <w:rPr>
          <w:rFonts w:asciiTheme="minorHAnsi" w:hAnsiTheme="minorHAnsi" w:cs="Arial"/>
          <w:sz w:val="20"/>
        </w:rPr>
        <w:tab/>
        <w:t xml:space="preserve">Elementhöhe: </w:t>
      </w:r>
      <w:r w:rsidRPr="006518D0">
        <w:rPr>
          <w:rFonts w:asciiTheme="minorHAnsi" w:hAnsiTheme="minorHAnsi" w:cs="Arial"/>
          <w:sz w:val="20"/>
        </w:rPr>
        <w:tab/>
      </w:r>
      <w:r w:rsidRPr="006518D0">
        <w:rPr>
          <w:rFonts w:asciiTheme="minorHAnsi" w:hAnsiTheme="minorHAnsi" w:cs="Arial"/>
          <w:bCs/>
          <w:sz w:val="20"/>
        </w:rPr>
        <w:t xml:space="preserve">__________ </w:t>
      </w:r>
      <w:r w:rsidRPr="006518D0">
        <w:rPr>
          <w:rFonts w:asciiTheme="minorHAnsi" w:hAnsiTheme="minorHAnsi" w:cs="Arial"/>
          <w:sz w:val="20"/>
        </w:rPr>
        <w:t>mm</w:t>
      </w:r>
    </w:p>
    <w:p w14:paraId="20AF9FD1" w14:textId="77777777" w:rsidR="0052383E" w:rsidRPr="006518D0" w:rsidRDefault="0052383E" w:rsidP="0052383E">
      <w:pPr>
        <w:pStyle w:val="Textkrper"/>
        <w:outlineLvl w:val="4"/>
        <w:rPr>
          <w:rFonts w:asciiTheme="minorHAnsi" w:hAnsiTheme="minorHAnsi" w:cs="Arial"/>
          <w:bCs/>
          <w:sz w:val="20"/>
        </w:rPr>
      </w:pPr>
    </w:p>
    <w:p w14:paraId="0C92EB2C" w14:textId="77777777" w:rsidR="0052383E" w:rsidRPr="006518D0" w:rsidRDefault="0052383E" w:rsidP="0052383E">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 xml:space="preserve">Sonst entsprechend </w:t>
      </w:r>
      <w:r w:rsidR="00EE15E8" w:rsidRPr="006518D0">
        <w:rPr>
          <w:rFonts w:asciiTheme="minorHAnsi" w:hAnsiTheme="minorHAnsi" w:cs="Arial"/>
          <w:bCs/>
          <w:sz w:val="20"/>
        </w:rPr>
        <w:t>den technischen Vorbemerkungen</w:t>
      </w:r>
      <w:r w:rsidRPr="006518D0">
        <w:rPr>
          <w:rFonts w:asciiTheme="minorHAnsi" w:hAnsiTheme="minorHAnsi" w:cs="Arial"/>
          <w:bCs/>
          <w:sz w:val="20"/>
        </w:rPr>
        <w:t xml:space="preserve">. </w:t>
      </w:r>
    </w:p>
    <w:p w14:paraId="7B54AD14" w14:textId="77777777" w:rsidR="0052383E" w:rsidRPr="006518D0" w:rsidRDefault="0052383E" w:rsidP="0052383E">
      <w:pPr>
        <w:pStyle w:val="Textkrper"/>
        <w:tabs>
          <w:tab w:val="left" w:pos="1701"/>
        </w:tabs>
        <w:outlineLvl w:val="4"/>
        <w:rPr>
          <w:rFonts w:asciiTheme="minorHAnsi" w:hAnsiTheme="minorHAnsi" w:cs="Arial"/>
          <w:bCs/>
          <w:sz w:val="20"/>
        </w:rPr>
      </w:pPr>
    </w:p>
    <w:p w14:paraId="7A80DE02" w14:textId="77777777" w:rsidR="0052383E" w:rsidRPr="006518D0" w:rsidRDefault="0052383E" w:rsidP="0052383E">
      <w:pPr>
        <w:pStyle w:val="Textkrper"/>
        <w:outlineLvl w:val="4"/>
        <w:rPr>
          <w:rFonts w:asciiTheme="minorHAnsi" w:hAnsiTheme="minorHAnsi" w:cs="Arial"/>
          <w:bCs/>
          <w:sz w:val="20"/>
        </w:rPr>
      </w:pPr>
      <w:r>
        <w:rPr>
          <w:rFonts w:asciiTheme="minorHAnsi" w:hAnsiTheme="minorHAnsi" w:cs="Arial"/>
          <w:bCs/>
          <w:sz w:val="20"/>
        </w:rPr>
        <w:t>Eckanschluss</w:t>
      </w:r>
      <w:r w:rsidRPr="006518D0">
        <w:rPr>
          <w:rFonts w:asciiTheme="minorHAnsi" w:hAnsiTheme="minorHAnsi" w:cs="Arial"/>
          <w:bCs/>
          <w:sz w:val="20"/>
        </w:rPr>
        <w:t xml:space="preserve"> liefern und fachgerecht montieren, einschließlich aller Verbindungs- und Befestigungsmittel.</w:t>
      </w:r>
    </w:p>
    <w:p w14:paraId="3CD1FBC5" w14:textId="77777777" w:rsidR="0052383E" w:rsidRPr="006518D0" w:rsidRDefault="0052383E" w:rsidP="0052383E">
      <w:pPr>
        <w:pStyle w:val="Textkrper"/>
        <w:outlineLvl w:val="4"/>
        <w:rPr>
          <w:rFonts w:asciiTheme="minorHAnsi" w:hAnsiTheme="minorHAnsi" w:cs="Arial"/>
          <w:bCs/>
          <w:sz w:val="20"/>
        </w:rPr>
      </w:pPr>
    </w:p>
    <w:p w14:paraId="5EB496F2" w14:textId="77777777" w:rsidR="0052383E" w:rsidRPr="006518D0" w:rsidRDefault="0052383E" w:rsidP="0052383E">
      <w:pPr>
        <w:pStyle w:val="Textkrper"/>
        <w:ind w:left="1701" w:hanging="1701"/>
        <w:outlineLvl w:val="4"/>
        <w:rPr>
          <w:rFonts w:asciiTheme="minorHAnsi" w:hAnsiTheme="minorHAnsi" w:cs="Arial"/>
          <w:bCs/>
          <w:sz w:val="20"/>
        </w:rPr>
      </w:pPr>
      <w:r w:rsidRPr="006518D0">
        <w:rPr>
          <w:rFonts w:asciiTheme="minorHAnsi" w:hAnsiTheme="minorHAnsi" w:cs="Arial"/>
          <w:bCs/>
          <w:sz w:val="20"/>
        </w:rPr>
        <w:t>___ Stk</w:t>
      </w:r>
      <w:r w:rsidRPr="006518D0">
        <w:rPr>
          <w:rFonts w:asciiTheme="minorHAnsi" w:hAnsiTheme="minorHAnsi" w:cs="Arial"/>
          <w:bCs/>
          <w:sz w:val="20"/>
        </w:rPr>
        <w:tab/>
      </w:r>
      <w:r w:rsidRPr="006518D0">
        <w:rPr>
          <w:rFonts w:asciiTheme="minorHAnsi" w:hAnsiTheme="minorHAnsi" w:cs="Arial"/>
          <w:bCs/>
          <w:sz w:val="20"/>
        </w:rPr>
        <w:tab/>
        <w:t>EP _______________ €</w:t>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t>GP _______________ €</w:t>
      </w:r>
    </w:p>
    <w:p w14:paraId="510FAEB6" w14:textId="77777777" w:rsidR="00302BC6" w:rsidRPr="00C73046" w:rsidRDefault="00302BC6" w:rsidP="00413E91">
      <w:pPr>
        <w:outlineLvl w:val="4"/>
        <w:rPr>
          <w:rFonts w:cs="Arial"/>
          <w:szCs w:val="20"/>
        </w:rPr>
      </w:pPr>
    </w:p>
    <w:p w14:paraId="61AE4C10" w14:textId="77777777" w:rsidR="00413E91" w:rsidRPr="00C73046" w:rsidRDefault="00413E91" w:rsidP="009656B3">
      <w:pPr>
        <w:pStyle w:val="Textkrper"/>
        <w:outlineLvl w:val="1"/>
        <w:rPr>
          <w:rFonts w:asciiTheme="minorHAnsi" w:hAnsiTheme="minorHAnsi" w:cs="Arial"/>
          <w:b/>
          <w:bCs/>
          <w:sz w:val="20"/>
        </w:rPr>
      </w:pPr>
    </w:p>
    <w:p w14:paraId="76A8FABE" w14:textId="77777777" w:rsidR="00413E91" w:rsidRPr="009503E4" w:rsidRDefault="00CC74D7" w:rsidP="009503E4">
      <w:pPr>
        <w:pStyle w:val="berschrift2"/>
      </w:pPr>
      <w:bookmarkStart w:id="30" w:name="_Toc67916404"/>
      <w:r w:rsidRPr="009503E4">
        <w:t>Optionales Zubehör zu Systemtrennwänden</w:t>
      </w:r>
      <w:bookmarkEnd w:id="30"/>
    </w:p>
    <w:p w14:paraId="4BA851AB" w14:textId="77777777" w:rsidR="00413E91" w:rsidRPr="00C73046" w:rsidRDefault="00413E91" w:rsidP="00BF4B8D">
      <w:pPr>
        <w:pStyle w:val="berschrift4"/>
        <w:spacing w:line="360" w:lineRule="auto"/>
        <w:rPr>
          <w:szCs w:val="20"/>
        </w:rPr>
      </w:pPr>
      <w:bookmarkStart w:id="31" w:name="_Toc29369389"/>
      <w:r w:rsidRPr="00C73046">
        <w:rPr>
          <w:szCs w:val="20"/>
        </w:rPr>
        <w:t>D</w:t>
      </w:r>
      <w:r w:rsidR="00D16DA3" w:rsidRPr="00C73046">
        <w:rPr>
          <w:szCs w:val="20"/>
        </w:rPr>
        <w:t>eckenabsorber</w:t>
      </w:r>
      <w:r w:rsidR="00B95175" w:rsidRPr="00C73046">
        <w:rPr>
          <w:szCs w:val="20"/>
        </w:rPr>
        <w:t xml:space="preserve"> System</w:t>
      </w:r>
      <w:r w:rsidR="00D16DA3" w:rsidRPr="00C73046">
        <w:rPr>
          <w:szCs w:val="20"/>
        </w:rPr>
        <w:t xml:space="preserve"> </w:t>
      </w:r>
      <w:r w:rsidRPr="00C73046">
        <w:rPr>
          <w:szCs w:val="20"/>
        </w:rPr>
        <w:t>7300</w:t>
      </w:r>
      <w:bookmarkEnd w:id="31"/>
    </w:p>
    <w:p w14:paraId="1351F6B3" w14:textId="77777777" w:rsidR="00413E91" w:rsidRPr="00C73046" w:rsidRDefault="00413E91" w:rsidP="00654712">
      <w:pPr>
        <w:pStyle w:val="KeinLeerraum"/>
        <w:ind w:left="2127" w:hanging="2127"/>
        <w:rPr>
          <w:rFonts w:cstheme="minorHAnsi"/>
          <w:sz w:val="20"/>
          <w:szCs w:val="20"/>
        </w:rPr>
      </w:pPr>
      <w:r w:rsidRPr="00C73046">
        <w:rPr>
          <w:rFonts w:cs="Arial"/>
          <w:sz w:val="20"/>
          <w:szCs w:val="20"/>
        </w:rPr>
        <w:t>Konstruktion:</w:t>
      </w:r>
      <w:r w:rsidRPr="00C73046">
        <w:rPr>
          <w:rFonts w:cs="Arial"/>
          <w:sz w:val="20"/>
          <w:szCs w:val="20"/>
        </w:rPr>
        <w:tab/>
      </w:r>
      <w:r w:rsidRPr="00C73046">
        <w:rPr>
          <w:rFonts w:cstheme="minorHAnsi"/>
          <w:sz w:val="20"/>
          <w:szCs w:val="20"/>
        </w:rPr>
        <w:t>Hochleistungsabsorber als Metallkassette a</w:t>
      </w:r>
      <w:r w:rsidR="008D313F" w:rsidRPr="00C73046">
        <w:rPr>
          <w:rFonts w:cstheme="minorHAnsi"/>
          <w:sz w:val="20"/>
          <w:szCs w:val="20"/>
        </w:rPr>
        <w:t xml:space="preserve">us perforiertem Stahl-Feinblech </w:t>
      </w:r>
      <w:r w:rsidRPr="00C73046">
        <w:rPr>
          <w:rFonts w:cstheme="minorHAnsi"/>
          <w:sz w:val="20"/>
          <w:szCs w:val="20"/>
        </w:rPr>
        <w:t>mit Abstand unter Verwendung einer Deckenabhängung an der Raumdecke montiert.</w:t>
      </w:r>
      <w:r w:rsidR="008D313F" w:rsidRPr="00C73046">
        <w:rPr>
          <w:rFonts w:cstheme="minorHAnsi"/>
          <w:sz w:val="20"/>
          <w:szCs w:val="20"/>
        </w:rPr>
        <w:t xml:space="preserve"> </w:t>
      </w:r>
      <w:r w:rsidRPr="00C73046">
        <w:rPr>
          <w:rFonts w:cstheme="minorHAnsi"/>
          <w:sz w:val="20"/>
          <w:szCs w:val="20"/>
        </w:rPr>
        <w:t>3</w:t>
      </w:r>
      <w:r w:rsidR="008D313F" w:rsidRPr="00C73046">
        <w:rPr>
          <w:rFonts w:cstheme="minorHAnsi"/>
          <w:sz w:val="20"/>
          <w:szCs w:val="20"/>
        </w:rPr>
        <w:t>-</w:t>
      </w:r>
      <w:r w:rsidRPr="00C73046">
        <w:rPr>
          <w:rFonts w:cstheme="minorHAnsi"/>
          <w:sz w:val="20"/>
          <w:szCs w:val="20"/>
        </w:rPr>
        <w:t xml:space="preserve"> bis 4-lagiger Aufbau (je nach Dicke der Kassette): Lochblech | Vlies | Dämmung | Dämmung. Schallabsorption nach Prüfzeugnissen una</w:t>
      </w:r>
      <w:r w:rsidR="002B2FE3" w:rsidRPr="00C73046">
        <w:rPr>
          <w:rFonts w:cstheme="minorHAnsi"/>
          <w:sz w:val="20"/>
          <w:szCs w:val="20"/>
        </w:rPr>
        <w:t>bhängiger Prüfinstitute.</w:t>
      </w:r>
    </w:p>
    <w:p w14:paraId="4A71E1E1" w14:textId="77777777" w:rsidR="00413E91" w:rsidRPr="00C73046" w:rsidRDefault="00413E91" w:rsidP="00413E91">
      <w:pPr>
        <w:pStyle w:val="Textkrper"/>
        <w:ind w:left="1701" w:hanging="1701"/>
        <w:outlineLvl w:val="4"/>
        <w:rPr>
          <w:rFonts w:asciiTheme="minorHAnsi" w:hAnsiTheme="minorHAnsi" w:cs="Arial"/>
          <w:sz w:val="20"/>
        </w:rPr>
      </w:pPr>
    </w:p>
    <w:p w14:paraId="0DF35F11" w14:textId="77777777" w:rsidR="00413E91" w:rsidRPr="00C73046" w:rsidRDefault="00413E91" w:rsidP="00413E91">
      <w:pPr>
        <w:pStyle w:val="Textkrper"/>
        <w:ind w:left="1701" w:hanging="1701"/>
        <w:outlineLvl w:val="4"/>
        <w:rPr>
          <w:rFonts w:asciiTheme="minorHAnsi" w:hAnsiTheme="minorHAnsi" w:cs="Arial"/>
          <w:sz w:val="20"/>
        </w:rPr>
      </w:pPr>
      <w:r w:rsidRPr="00C73046">
        <w:rPr>
          <w:rFonts w:asciiTheme="minorHAnsi" w:hAnsiTheme="minorHAnsi" w:cs="Arial"/>
          <w:sz w:val="20"/>
        </w:rPr>
        <w:t>Einbausituation:</w:t>
      </w:r>
      <w:r w:rsidRPr="00C73046">
        <w:rPr>
          <w:rFonts w:asciiTheme="minorHAnsi" w:hAnsiTheme="minorHAnsi" w:cs="Arial"/>
          <w:sz w:val="20"/>
        </w:rPr>
        <w:tab/>
      </w:r>
      <w:r w:rsidR="00B044AC" w:rsidRPr="00C73046">
        <w:rPr>
          <w:rFonts w:asciiTheme="minorHAnsi" w:hAnsiTheme="minorHAnsi" w:cs="Arial"/>
          <w:sz w:val="20"/>
        </w:rPr>
        <w:tab/>
      </w:r>
      <w:r w:rsidRPr="00C73046">
        <w:rPr>
          <w:rFonts w:asciiTheme="minorHAnsi" w:hAnsiTheme="minorHAnsi" w:cs="Arial"/>
          <w:sz w:val="20"/>
        </w:rPr>
        <w:t xml:space="preserve">Einbau mit Deckenabhängung unter der Raumdecke </w:t>
      </w:r>
    </w:p>
    <w:p w14:paraId="4C92B8FC" w14:textId="77777777" w:rsidR="00413E91" w:rsidRPr="00C73046" w:rsidRDefault="00413E91" w:rsidP="00413E91">
      <w:pPr>
        <w:pStyle w:val="Textkrper"/>
        <w:ind w:left="1701" w:hanging="1701"/>
        <w:outlineLvl w:val="4"/>
        <w:rPr>
          <w:rFonts w:asciiTheme="minorHAnsi" w:hAnsiTheme="minorHAnsi" w:cs="Arial"/>
          <w:bCs/>
          <w:sz w:val="20"/>
        </w:rPr>
      </w:pPr>
    </w:p>
    <w:p w14:paraId="33CF8306" w14:textId="77777777" w:rsidR="00413E91" w:rsidRPr="00C73046" w:rsidRDefault="00413E91" w:rsidP="00413E91">
      <w:pPr>
        <w:pStyle w:val="Textkrper"/>
        <w:ind w:left="1701" w:hanging="1701"/>
        <w:outlineLvl w:val="4"/>
        <w:rPr>
          <w:rFonts w:asciiTheme="minorHAnsi" w:hAnsiTheme="minorHAnsi" w:cs="Arial"/>
          <w:sz w:val="20"/>
        </w:rPr>
      </w:pPr>
      <w:r w:rsidRPr="00C73046">
        <w:rPr>
          <w:rFonts w:asciiTheme="minorHAnsi" w:hAnsiTheme="minorHAnsi" w:cs="Arial"/>
          <w:sz w:val="20"/>
        </w:rPr>
        <w:t>Abmessungen:</w:t>
      </w:r>
      <w:r w:rsidRPr="00C73046">
        <w:rPr>
          <w:rFonts w:asciiTheme="minorHAnsi" w:hAnsiTheme="minorHAnsi" w:cs="Arial"/>
          <w:sz w:val="20"/>
        </w:rPr>
        <w:tab/>
      </w:r>
      <w:r w:rsidR="00B044AC" w:rsidRPr="00C73046">
        <w:rPr>
          <w:rFonts w:asciiTheme="minorHAnsi" w:hAnsiTheme="minorHAnsi" w:cs="Arial"/>
          <w:sz w:val="20"/>
        </w:rPr>
        <w:tab/>
      </w:r>
      <w:r w:rsidRPr="00C73046">
        <w:rPr>
          <w:rFonts w:asciiTheme="minorHAnsi" w:hAnsiTheme="minorHAnsi" w:cs="Arial"/>
          <w:sz w:val="20"/>
        </w:rPr>
        <w:t xml:space="preserve">Elementbreite: </w:t>
      </w:r>
      <w:r w:rsidRPr="00C73046">
        <w:rPr>
          <w:rFonts w:asciiTheme="minorHAnsi" w:hAnsiTheme="minorHAnsi" w:cs="Arial"/>
          <w:sz w:val="20"/>
        </w:rPr>
        <w:tab/>
      </w:r>
      <w:r w:rsidR="00B044AC" w:rsidRPr="00C73046">
        <w:rPr>
          <w:rFonts w:asciiTheme="minorHAnsi" w:hAnsiTheme="minorHAnsi" w:cs="Arial"/>
          <w:bCs/>
          <w:sz w:val="20"/>
        </w:rPr>
        <w:t xml:space="preserve">__________ </w:t>
      </w:r>
      <w:r w:rsidRPr="00C73046">
        <w:rPr>
          <w:rFonts w:asciiTheme="minorHAnsi" w:hAnsiTheme="minorHAnsi" w:cs="Arial"/>
          <w:sz w:val="20"/>
        </w:rPr>
        <w:t>mm</w:t>
      </w:r>
    </w:p>
    <w:p w14:paraId="3AE2511A" w14:textId="77777777" w:rsidR="00413E91" w:rsidRPr="00C73046" w:rsidRDefault="00413E91" w:rsidP="00413E91">
      <w:pPr>
        <w:pStyle w:val="Textkrper"/>
        <w:ind w:left="1701" w:hanging="1701"/>
        <w:outlineLvl w:val="4"/>
        <w:rPr>
          <w:rFonts w:asciiTheme="minorHAnsi" w:hAnsiTheme="minorHAnsi" w:cs="Arial"/>
          <w:sz w:val="20"/>
        </w:rPr>
      </w:pPr>
      <w:r w:rsidRPr="00C73046">
        <w:rPr>
          <w:rFonts w:asciiTheme="minorHAnsi" w:hAnsiTheme="minorHAnsi" w:cs="Arial"/>
          <w:sz w:val="20"/>
        </w:rPr>
        <w:tab/>
      </w:r>
      <w:r w:rsidR="00B044AC" w:rsidRPr="00C73046">
        <w:rPr>
          <w:rFonts w:asciiTheme="minorHAnsi" w:hAnsiTheme="minorHAnsi" w:cs="Arial"/>
          <w:sz w:val="20"/>
        </w:rPr>
        <w:tab/>
      </w:r>
      <w:r w:rsidRPr="00C73046">
        <w:rPr>
          <w:rFonts w:asciiTheme="minorHAnsi" w:hAnsiTheme="minorHAnsi" w:cs="Arial"/>
          <w:sz w:val="20"/>
        </w:rPr>
        <w:t xml:space="preserve">Elementlänge: </w:t>
      </w:r>
      <w:r w:rsidRPr="00C73046">
        <w:rPr>
          <w:rFonts w:asciiTheme="minorHAnsi" w:hAnsiTheme="minorHAnsi" w:cs="Arial"/>
          <w:sz w:val="20"/>
        </w:rPr>
        <w:tab/>
      </w:r>
      <w:r w:rsidR="00B044AC" w:rsidRPr="00C73046">
        <w:rPr>
          <w:rFonts w:asciiTheme="minorHAnsi" w:hAnsiTheme="minorHAnsi" w:cs="Arial"/>
          <w:bCs/>
          <w:sz w:val="20"/>
        </w:rPr>
        <w:t xml:space="preserve">__________ </w:t>
      </w:r>
      <w:r w:rsidRPr="00C73046">
        <w:rPr>
          <w:rFonts w:asciiTheme="minorHAnsi" w:hAnsiTheme="minorHAnsi" w:cs="Arial"/>
          <w:sz w:val="20"/>
        </w:rPr>
        <w:t>mm</w:t>
      </w:r>
    </w:p>
    <w:p w14:paraId="174E16B5" w14:textId="77777777" w:rsidR="00724807" w:rsidRPr="00C73046" w:rsidRDefault="00413E91" w:rsidP="00413E91">
      <w:pPr>
        <w:pStyle w:val="Textkrper"/>
        <w:ind w:left="1701" w:hanging="1701"/>
        <w:outlineLvl w:val="4"/>
        <w:rPr>
          <w:rFonts w:asciiTheme="minorHAnsi" w:hAnsiTheme="minorHAnsi" w:cs="Arial"/>
          <w:sz w:val="20"/>
        </w:rPr>
      </w:pPr>
      <w:r w:rsidRPr="00C73046">
        <w:rPr>
          <w:rFonts w:asciiTheme="minorHAnsi" w:hAnsiTheme="minorHAnsi" w:cs="Arial"/>
          <w:sz w:val="20"/>
        </w:rPr>
        <w:tab/>
      </w:r>
      <w:r w:rsidR="00B044AC" w:rsidRPr="00C73046">
        <w:rPr>
          <w:rFonts w:asciiTheme="minorHAnsi" w:hAnsiTheme="minorHAnsi" w:cs="Arial"/>
          <w:sz w:val="20"/>
        </w:rPr>
        <w:tab/>
      </w:r>
      <w:r w:rsidRPr="00C73046">
        <w:rPr>
          <w:rFonts w:asciiTheme="minorHAnsi" w:hAnsiTheme="minorHAnsi" w:cs="Arial"/>
          <w:sz w:val="20"/>
        </w:rPr>
        <w:t>Abh</w:t>
      </w:r>
      <w:r w:rsidR="00724807" w:rsidRPr="00C73046">
        <w:rPr>
          <w:rFonts w:asciiTheme="minorHAnsi" w:hAnsiTheme="minorHAnsi" w:cs="Arial"/>
          <w:sz w:val="20"/>
        </w:rPr>
        <w:t>ä</w:t>
      </w:r>
      <w:r w:rsidRPr="00C73046">
        <w:rPr>
          <w:rFonts w:asciiTheme="minorHAnsi" w:hAnsiTheme="minorHAnsi" w:cs="Arial"/>
          <w:sz w:val="20"/>
        </w:rPr>
        <w:t>ng</w:t>
      </w:r>
      <w:r w:rsidR="00724807" w:rsidRPr="00C73046">
        <w:rPr>
          <w:rFonts w:asciiTheme="minorHAnsi" w:hAnsiTheme="minorHAnsi" w:cs="Arial"/>
          <w:sz w:val="20"/>
        </w:rPr>
        <w:t>e</w:t>
      </w:r>
      <w:r w:rsidRPr="00C73046">
        <w:rPr>
          <w:rFonts w:asciiTheme="minorHAnsi" w:hAnsiTheme="minorHAnsi" w:cs="Arial"/>
          <w:sz w:val="20"/>
        </w:rPr>
        <w:t>höhe:</w:t>
      </w:r>
      <w:r w:rsidRPr="00C73046">
        <w:rPr>
          <w:rFonts w:asciiTheme="minorHAnsi" w:hAnsiTheme="minorHAnsi" w:cs="Arial"/>
          <w:sz w:val="20"/>
        </w:rPr>
        <w:tab/>
      </w:r>
      <w:r w:rsidR="00C3439C" w:rsidRPr="00C73046">
        <w:rPr>
          <w:rFonts w:asciiTheme="minorHAnsi" w:hAnsiTheme="minorHAnsi" w:cs="Arial"/>
          <w:sz w:val="20"/>
        </w:rPr>
        <w:t>125 - 147 mm (Aufbauhöhe Kassette 35 mm)</w:t>
      </w:r>
      <w:r w:rsidR="00AC5974">
        <w:rPr>
          <w:rFonts w:asciiTheme="minorHAnsi" w:hAnsiTheme="minorHAnsi" w:cs="Arial"/>
          <w:sz w:val="20"/>
        </w:rPr>
        <w:t xml:space="preserve"> /</w:t>
      </w:r>
    </w:p>
    <w:p w14:paraId="29C9E370" w14:textId="77777777" w:rsidR="00C3439C" w:rsidRPr="00C73046" w:rsidRDefault="00C3439C" w:rsidP="00413E91">
      <w:pPr>
        <w:pStyle w:val="Textkrper"/>
        <w:ind w:left="1701" w:hanging="1701"/>
        <w:outlineLvl w:val="4"/>
        <w:rPr>
          <w:rFonts w:asciiTheme="minorHAnsi" w:hAnsiTheme="minorHAnsi" w:cs="Arial"/>
          <w:sz w:val="20"/>
        </w:rPr>
      </w:pPr>
      <w:r w:rsidRPr="00C73046">
        <w:rPr>
          <w:rFonts w:asciiTheme="minorHAnsi" w:hAnsiTheme="minorHAnsi" w:cs="Arial"/>
          <w:sz w:val="20"/>
        </w:rPr>
        <w:tab/>
      </w:r>
      <w:r w:rsidRPr="00C73046">
        <w:rPr>
          <w:rFonts w:asciiTheme="minorHAnsi" w:hAnsiTheme="minorHAnsi" w:cs="Arial"/>
          <w:sz w:val="20"/>
        </w:rPr>
        <w:tab/>
      </w:r>
      <w:r w:rsidRPr="00C73046">
        <w:rPr>
          <w:rFonts w:asciiTheme="minorHAnsi" w:hAnsiTheme="minorHAnsi" w:cs="Arial"/>
          <w:sz w:val="20"/>
        </w:rPr>
        <w:tab/>
      </w:r>
      <w:r w:rsidR="002B2FE3" w:rsidRPr="00C73046">
        <w:rPr>
          <w:rFonts w:asciiTheme="minorHAnsi" w:hAnsiTheme="minorHAnsi" w:cs="Arial"/>
          <w:sz w:val="20"/>
        </w:rPr>
        <w:tab/>
      </w:r>
      <w:r w:rsidRPr="00C73046">
        <w:rPr>
          <w:rFonts w:asciiTheme="minorHAnsi" w:hAnsiTheme="minorHAnsi" w:cs="Arial"/>
          <w:sz w:val="20"/>
        </w:rPr>
        <w:t>140 – 162 mm (Aufbauhöhe Kassette 50 mm)</w:t>
      </w:r>
    </w:p>
    <w:p w14:paraId="412716AE" w14:textId="77777777" w:rsidR="00413E91" w:rsidRPr="00C73046" w:rsidRDefault="00413E91" w:rsidP="00413E91">
      <w:pPr>
        <w:pStyle w:val="Textkrper"/>
        <w:ind w:left="1701" w:hanging="1701"/>
        <w:outlineLvl w:val="4"/>
        <w:rPr>
          <w:rFonts w:asciiTheme="minorHAnsi" w:hAnsiTheme="minorHAnsi" w:cs="Arial"/>
          <w:sz w:val="20"/>
        </w:rPr>
      </w:pPr>
    </w:p>
    <w:p w14:paraId="139DE6A2" w14:textId="77777777" w:rsidR="00413E91" w:rsidRPr="00C73046" w:rsidRDefault="00413E91" w:rsidP="00413E91">
      <w:pPr>
        <w:pStyle w:val="Textkrper"/>
        <w:ind w:left="1701" w:hanging="1701"/>
        <w:outlineLvl w:val="4"/>
        <w:rPr>
          <w:rFonts w:asciiTheme="minorHAnsi" w:hAnsiTheme="minorHAnsi" w:cs="Arial"/>
          <w:bCs/>
          <w:sz w:val="20"/>
        </w:rPr>
      </w:pPr>
      <w:r w:rsidRPr="00C73046">
        <w:rPr>
          <w:rFonts w:asciiTheme="minorHAnsi" w:hAnsiTheme="minorHAnsi" w:cs="Arial"/>
          <w:sz w:val="20"/>
        </w:rPr>
        <w:t>Oberfläche:</w:t>
      </w:r>
      <w:r w:rsidRPr="00C73046">
        <w:rPr>
          <w:rFonts w:asciiTheme="minorHAnsi" w:hAnsiTheme="minorHAnsi" w:cs="Arial"/>
          <w:sz w:val="20"/>
        </w:rPr>
        <w:tab/>
      </w:r>
      <w:r w:rsidR="00B044AC" w:rsidRPr="00C73046">
        <w:rPr>
          <w:rFonts w:asciiTheme="minorHAnsi" w:hAnsiTheme="minorHAnsi" w:cs="Arial"/>
          <w:sz w:val="20"/>
        </w:rPr>
        <w:tab/>
      </w:r>
      <w:r w:rsidR="00B044AC" w:rsidRPr="00C73046">
        <w:rPr>
          <w:rFonts w:asciiTheme="minorHAnsi" w:hAnsiTheme="minorHAnsi" w:cs="Arial"/>
          <w:bCs/>
          <w:sz w:val="20"/>
        </w:rPr>
        <w:t>_______________</w:t>
      </w:r>
    </w:p>
    <w:p w14:paraId="2BA58B07" w14:textId="77777777" w:rsidR="00413E91" w:rsidRPr="00C73046" w:rsidRDefault="00413E91" w:rsidP="00413E91">
      <w:pPr>
        <w:pStyle w:val="Textkrper"/>
        <w:ind w:left="1701" w:hanging="1701"/>
        <w:outlineLvl w:val="4"/>
        <w:rPr>
          <w:rFonts w:asciiTheme="minorHAnsi" w:hAnsiTheme="minorHAnsi" w:cs="Arial"/>
          <w:bCs/>
          <w:sz w:val="20"/>
        </w:rPr>
      </w:pPr>
    </w:p>
    <w:p w14:paraId="08D34B89" w14:textId="77777777" w:rsidR="00413E91" w:rsidRPr="00C73046" w:rsidRDefault="00413E91" w:rsidP="00413E91">
      <w:pPr>
        <w:pStyle w:val="Textkrper"/>
        <w:ind w:left="1701" w:hanging="1701"/>
        <w:outlineLvl w:val="4"/>
        <w:rPr>
          <w:rFonts w:asciiTheme="minorHAnsi" w:hAnsiTheme="minorHAnsi" w:cs="Arial"/>
          <w:bCs/>
          <w:sz w:val="20"/>
        </w:rPr>
      </w:pPr>
      <w:r w:rsidRPr="00C73046">
        <w:rPr>
          <w:rFonts w:asciiTheme="minorHAnsi" w:hAnsiTheme="minorHAnsi" w:cs="Arial"/>
          <w:bCs/>
          <w:sz w:val="20"/>
        </w:rPr>
        <w:t>Perforation:</w:t>
      </w:r>
      <w:r w:rsidRPr="00C73046">
        <w:rPr>
          <w:rFonts w:asciiTheme="minorHAnsi" w:hAnsiTheme="minorHAnsi" w:cs="Arial"/>
          <w:bCs/>
          <w:sz w:val="20"/>
        </w:rPr>
        <w:tab/>
      </w:r>
      <w:r w:rsidR="00B044AC" w:rsidRPr="00C73046">
        <w:rPr>
          <w:rFonts w:asciiTheme="minorHAnsi" w:hAnsiTheme="minorHAnsi" w:cs="Arial"/>
          <w:bCs/>
          <w:sz w:val="20"/>
        </w:rPr>
        <w:tab/>
      </w:r>
      <w:r w:rsidRPr="00C73046">
        <w:rPr>
          <w:rFonts w:asciiTheme="minorHAnsi" w:hAnsiTheme="minorHAnsi" w:cs="Arial"/>
          <w:bCs/>
          <w:sz w:val="20"/>
        </w:rPr>
        <w:t>Rg 2,5</w:t>
      </w:r>
      <w:r w:rsidR="002D0DED" w:rsidRPr="00C73046">
        <w:rPr>
          <w:rFonts w:asciiTheme="minorHAnsi" w:hAnsiTheme="minorHAnsi" w:cs="Arial"/>
          <w:bCs/>
          <w:sz w:val="20"/>
        </w:rPr>
        <w:t xml:space="preserve"> x </w:t>
      </w:r>
      <w:r w:rsidRPr="00C73046">
        <w:rPr>
          <w:rFonts w:asciiTheme="minorHAnsi" w:hAnsiTheme="minorHAnsi" w:cs="Arial"/>
          <w:bCs/>
          <w:sz w:val="20"/>
        </w:rPr>
        <w:t>5,5</w:t>
      </w:r>
      <w:r w:rsidR="002B2FE3" w:rsidRPr="00C73046">
        <w:rPr>
          <w:rFonts w:asciiTheme="minorHAnsi" w:hAnsiTheme="minorHAnsi" w:cs="Arial"/>
          <w:bCs/>
          <w:sz w:val="20"/>
        </w:rPr>
        <w:t xml:space="preserve"> </w:t>
      </w:r>
      <w:r w:rsidR="002D0DED" w:rsidRPr="00C73046">
        <w:rPr>
          <w:rFonts w:asciiTheme="minorHAnsi" w:hAnsiTheme="minorHAnsi" w:cs="Arial"/>
          <w:bCs/>
          <w:sz w:val="20"/>
        </w:rPr>
        <w:t xml:space="preserve">mm, </w:t>
      </w:r>
      <w:r w:rsidR="002B2FE3" w:rsidRPr="00C73046">
        <w:rPr>
          <w:rFonts w:asciiTheme="minorHAnsi" w:hAnsiTheme="minorHAnsi" w:cs="Arial"/>
          <w:bCs/>
          <w:sz w:val="20"/>
        </w:rPr>
        <w:t>mit einem umlaufenden lochfreien Rand von 5 mm</w:t>
      </w:r>
    </w:p>
    <w:p w14:paraId="2D057EE4" w14:textId="77777777" w:rsidR="00413E91" w:rsidRPr="00C73046" w:rsidRDefault="00B044AC" w:rsidP="00413E91">
      <w:pPr>
        <w:pStyle w:val="Textkrper"/>
        <w:ind w:left="1701" w:hanging="1701"/>
        <w:outlineLvl w:val="4"/>
        <w:rPr>
          <w:rFonts w:asciiTheme="minorHAnsi" w:hAnsiTheme="minorHAnsi" w:cs="Arial"/>
          <w:bCs/>
          <w:sz w:val="20"/>
        </w:rPr>
      </w:pPr>
      <w:r w:rsidRPr="00C73046">
        <w:rPr>
          <w:rFonts w:asciiTheme="minorHAnsi" w:hAnsiTheme="minorHAnsi" w:cs="Arial"/>
          <w:bCs/>
          <w:sz w:val="20"/>
        </w:rPr>
        <w:tab/>
      </w:r>
    </w:p>
    <w:p w14:paraId="46E1CC8A" w14:textId="77777777" w:rsidR="00413E91" w:rsidRPr="00C73046" w:rsidRDefault="00413E91" w:rsidP="00413E91">
      <w:pPr>
        <w:pStyle w:val="Textkrper"/>
        <w:ind w:left="1701" w:hanging="1701"/>
        <w:outlineLvl w:val="4"/>
        <w:rPr>
          <w:rFonts w:asciiTheme="minorHAnsi" w:hAnsiTheme="minorHAnsi" w:cs="Arial"/>
          <w:bCs/>
          <w:sz w:val="20"/>
        </w:rPr>
      </w:pPr>
      <w:r w:rsidRPr="00C73046">
        <w:rPr>
          <w:rFonts w:asciiTheme="minorHAnsi" w:hAnsiTheme="minorHAnsi" w:cs="Arial"/>
          <w:bCs/>
          <w:sz w:val="20"/>
        </w:rPr>
        <w:t>Lochfläche</w:t>
      </w:r>
      <w:r w:rsidRPr="00C73046">
        <w:rPr>
          <w:rFonts w:asciiTheme="minorHAnsi" w:hAnsiTheme="minorHAnsi" w:cs="Arial"/>
          <w:bCs/>
          <w:sz w:val="20"/>
        </w:rPr>
        <w:tab/>
      </w:r>
      <w:r w:rsidR="00B044AC" w:rsidRPr="00C73046">
        <w:rPr>
          <w:rFonts w:asciiTheme="minorHAnsi" w:hAnsiTheme="minorHAnsi" w:cs="Arial"/>
          <w:bCs/>
          <w:sz w:val="20"/>
        </w:rPr>
        <w:tab/>
      </w:r>
      <w:r w:rsidRPr="00C73046">
        <w:rPr>
          <w:rFonts w:asciiTheme="minorHAnsi" w:hAnsiTheme="minorHAnsi" w:cs="Arial"/>
          <w:bCs/>
          <w:sz w:val="20"/>
        </w:rPr>
        <w:t>16%</w:t>
      </w:r>
    </w:p>
    <w:p w14:paraId="5F70B08F" w14:textId="77777777" w:rsidR="002B2FE3" w:rsidRPr="00C73046" w:rsidRDefault="002B2FE3" w:rsidP="00413E91">
      <w:pPr>
        <w:pStyle w:val="Textkrper"/>
        <w:ind w:left="1701" w:hanging="1701"/>
        <w:outlineLvl w:val="4"/>
        <w:rPr>
          <w:rFonts w:asciiTheme="minorHAnsi" w:hAnsiTheme="minorHAnsi" w:cs="Arial"/>
          <w:bCs/>
          <w:sz w:val="20"/>
        </w:rPr>
      </w:pPr>
    </w:p>
    <w:p w14:paraId="01324368" w14:textId="77777777" w:rsidR="00413E91" w:rsidRPr="00C73046" w:rsidRDefault="00413E91" w:rsidP="00413E91">
      <w:pPr>
        <w:pStyle w:val="Textkrper"/>
        <w:ind w:left="1701" w:hanging="1701"/>
        <w:outlineLvl w:val="4"/>
        <w:rPr>
          <w:rFonts w:asciiTheme="minorHAnsi" w:hAnsiTheme="minorHAnsi" w:cs="Arial"/>
          <w:bCs/>
          <w:sz w:val="20"/>
        </w:rPr>
      </w:pPr>
      <w:r w:rsidRPr="00C73046">
        <w:rPr>
          <w:rFonts w:asciiTheme="minorHAnsi" w:hAnsiTheme="minorHAnsi" w:cs="Arial"/>
          <w:bCs/>
          <w:sz w:val="20"/>
        </w:rPr>
        <w:t>Absorberklasse</w:t>
      </w:r>
      <w:r w:rsidRPr="00C73046">
        <w:rPr>
          <w:rFonts w:asciiTheme="minorHAnsi" w:hAnsiTheme="minorHAnsi" w:cs="Arial"/>
          <w:bCs/>
          <w:sz w:val="20"/>
        </w:rPr>
        <w:tab/>
      </w:r>
      <w:r w:rsidR="00B044AC" w:rsidRPr="00C73046">
        <w:rPr>
          <w:rFonts w:asciiTheme="minorHAnsi" w:hAnsiTheme="minorHAnsi" w:cs="Arial"/>
          <w:bCs/>
          <w:sz w:val="20"/>
        </w:rPr>
        <w:tab/>
      </w:r>
      <w:r w:rsidRPr="00C73046">
        <w:rPr>
          <w:rFonts w:asciiTheme="minorHAnsi" w:hAnsiTheme="minorHAnsi" w:cs="Arial"/>
          <w:bCs/>
          <w:sz w:val="20"/>
        </w:rPr>
        <w:t>A</w:t>
      </w:r>
    </w:p>
    <w:p w14:paraId="00509E03" w14:textId="77777777" w:rsidR="002B2FE3" w:rsidRPr="00C73046" w:rsidRDefault="002B2FE3" w:rsidP="00413E91">
      <w:pPr>
        <w:pStyle w:val="Textkrper"/>
        <w:ind w:left="1701" w:hanging="1701"/>
        <w:outlineLvl w:val="4"/>
        <w:rPr>
          <w:rFonts w:asciiTheme="minorHAnsi" w:hAnsiTheme="minorHAnsi" w:cs="Arial"/>
          <w:bCs/>
          <w:sz w:val="20"/>
        </w:rPr>
      </w:pPr>
    </w:p>
    <w:p w14:paraId="2FCA9988" w14:textId="77777777" w:rsidR="00C3439C" w:rsidRPr="00C73046" w:rsidRDefault="002B2FE3" w:rsidP="008D313F">
      <w:pPr>
        <w:ind w:left="1701" w:hanging="1701"/>
        <w:rPr>
          <w:rFonts w:cstheme="minorHAnsi"/>
          <w:szCs w:val="20"/>
        </w:rPr>
      </w:pPr>
      <w:r w:rsidRPr="00C73046">
        <w:rPr>
          <w:rFonts w:cstheme="minorHAnsi"/>
          <w:szCs w:val="20"/>
        </w:rPr>
        <w:t xml:space="preserve">Schallabsorptionsgrad </w:t>
      </w:r>
      <w:r w:rsidR="00413E91" w:rsidRPr="00C73046">
        <w:rPr>
          <w:rFonts w:cstheme="minorHAnsi"/>
          <w:szCs w:val="20"/>
        </w:rPr>
        <w:t>α</w:t>
      </w:r>
      <w:r w:rsidR="00413E91" w:rsidRPr="00C73046">
        <w:rPr>
          <w:rFonts w:cstheme="minorHAnsi"/>
          <w:szCs w:val="20"/>
          <w:vertAlign w:val="subscript"/>
        </w:rPr>
        <w:t>w</w:t>
      </w:r>
      <w:r w:rsidR="008D313F" w:rsidRPr="00C73046">
        <w:rPr>
          <w:rFonts w:cstheme="minorHAnsi"/>
          <w:szCs w:val="20"/>
        </w:rPr>
        <w:t>:</w:t>
      </w:r>
      <w:r w:rsidR="008D313F" w:rsidRPr="00C73046">
        <w:rPr>
          <w:rFonts w:cstheme="minorHAnsi"/>
          <w:szCs w:val="20"/>
        </w:rPr>
        <w:tab/>
      </w:r>
      <w:r w:rsidR="00413E91" w:rsidRPr="00C73046">
        <w:rPr>
          <w:rFonts w:cstheme="minorHAnsi"/>
          <w:szCs w:val="20"/>
        </w:rPr>
        <w:t>0,9</w:t>
      </w:r>
      <w:r w:rsidR="00C3439C" w:rsidRPr="00C73046">
        <w:rPr>
          <w:rFonts w:cstheme="minorHAnsi"/>
          <w:szCs w:val="20"/>
        </w:rPr>
        <w:t xml:space="preserve">5 </w:t>
      </w:r>
      <w:r w:rsidRPr="00C73046">
        <w:rPr>
          <w:rFonts w:cstheme="minorHAnsi"/>
          <w:szCs w:val="20"/>
        </w:rPr>
        <w:t>(Dicke 35 mm)</w:t>
      </w:r>
      <w:r w:rsidR="00AC5974">
        <w:rPr>
          <w:rFonts w:cstheme="minorHAnsi"/>
          <w:szCs w:val="20"/>
        </w:rPr>
        <w:t xml:space="preserve"> /</w:t>
      </w:r>
    </w:p>
    <w:p w14:paraId="0A70BD7A" w14:textId="77777777" w:rsidR="00413E91" w:rsidRPr="00C73046" w:rsidRDefault="00C3439C" w:rsidP="008D313F">
      <w:pPr>
        <w:ind w:left="1701" w:hanging="1701"/>
        <w:rPr>
          <w:rFonts w:cstheme="minorHAnsi"/>
          <w:szCs w:val="20"/>
        </w:rPr>
      </w:pPr>
      <w:r w:rsidRPr="00C73046">
        <w:rPr>
          <w:rFonts w:cstheme="minorHAnsi"/>
          <w:szCs w:val="20"/>
        </w:rPr>
        <w:tab/>
      </w:r>
      <w:r w:rsidR="002B2FE3" w:rsidRPr="00C73046">
        <w:rPr>
          <w:rFonts w:cstheme="minorHAnsi"/>
          <w:szCs w:val="20"/>
        </w:rPr>
        <w:tab/>
      </w:r>
      <w:r w:rsidRPr="00C73046">
        <w:rPr>
          <w:rFonts w:cstheme="minorHAnsi"/>
          <w:szCs w:val="20"/>
        </w:rPr>
        <w:t>0,90</w:t>
      </w:r>
      <w:r w:rsidR="002B2FE3" w:rsidRPr="00C73046">
        <w:rPr>
          <w:rFonts w:cstheme="minorHAnsi"/>
          <w:szCs w:val="20"/>
        </w:rPr>
        <w:t xml:space="preserve"> (Dicke 50 mm)</w:t>
      </w:r>
    </w:p>
    <w:p w14:paraId="2221AED7" w14:textId="77777777" w:rsidR="00413E91" w:rsidRPr="00C73046" w:rsidRDefault="00413E91" w:rsidP="00413E91">
      <w:pPr>
        <w:pStyle w:val="Textkrper"/>
        <w:ind w:left="1701" w:hanging="1701"/>
        <w:outlineLvl w:val="4"/>
        <w:rPr>
          <w:rFonts w:asciiTheme="minorHAnsi" w:hAnsiTheme="minorHAnsi" w:cs="Arial"/>
          <w:bCs/>
          <w:sz w:val="20"/>
        </w:rPr>
      </w:pPr>
    </w:p>
    <w:p w14:paraId="013D2675" w14:textId="77777777" w:rsidR="003C05B9" w:rsidRPr="00C73046" w:rsidRDefault="003C05B9" w:rsidP="003C05B9">
      <w:pPr>
        <w:pStyle w:val="Textkrper"/>
        <w:tabs>
          <w:tab w:val="left" w:pos="1701"/>
        </w:tabs>
        <w:outlineLvl w:val="4"/>
        <w:rPr>
          <w:rFonts w:asciiTheme="minorHAnsi" w:hAnsiTheme="minorHAnsi" w:cs="Arial"/>
          <w:bCs/>
          <w:sz w:val="20"/>
        </w:rPr>
      </w:pPr>
      <w:r w:rsidRPr="00C73046">
        <w:rPr>
          <w:rFonts w:asciiTheme="minorHAnsi" w:hAnsiTheme="minorHAnsi" w:cs="Arial"/>
          <w:bCs/>
          <w:sz w:val="20"/>
        </w:rPr>
        <w:t xml:space="preserve">Sonst entsprechend </w:t>
      </w:r>
      <w:r w:rsidR="00EE15E8" w:rsidRPr="00C73046">
        <w:rPr>
          <w:rFonts w:asciiTheme="minorHAnsi" w:hAnsiTheme="minorHAnsi" w:cs="Arial"/>
          <w:bCs/>
          <w:sz w:val="20"/>
        </w:rPr>
        <w:t>den technischen Vorbemerkungen</w:t>
      </w:r>
      <w:r w:rsidRPr="00C73046">
        <w:rPr>
          <w:rFonts w:asciiTheme="minorHAnsi" w:hAnsiTheme="minorHAnsi" w:cs="Arial"/>
          <w:bCs/>
          <w:sz w:val="20"/>
        </w:rPr>
        <w:t xml:space="preserve">. </w:t>
      </w:r>
    </w:p>
    <w:p w14:paraId="21F8FA66" w14:textId="77777777" w:rsidR="00413E91" w:rsidRPr="00C73046" w:rsidRDefault="00413E91" w:rsidP="00413E91">
      <w:pPr>
        <w:pStyle w:val="Textkrper"/>
        <w:tabs>
          <w:tab w:val="left" w:pos="1701"/>
        </w:tabs>
        <w:outlineLvl w:val="4"/>
        <w:rPr>
          <w:rFonts w:asciiTheme="minorHAnsi" w:hAnsiTheme="minorHAnsi" w:cs="Arial"/>
          <w:bCs/>
          <w:sz w:val="20"/>
        </w:rPr>
      </w:pPr>
    </w:p>
    <w:p w14:paraId="67AACEC1" w14:textId="77777777" w:rsidR="00B044AC" w:rsidRPr="00C73046" w:rsidRDefault="00B044AC" w:rsidP="00B044AC">
      <w:pPr>
        <w:pStyle w:val="Textkrper"/>
        <w:tabs>
          <w:tab w:val="left" w:pos="1701"/>
        </w:tabs>
        <w:outlineLvl w:val="4"/>
        <w:rPr>
          <w:rFonts w:asciiTheme="minorHAnsi" w:hAnsiTheme="minorHAnsi" w:cs="Arial"/>
          <w:bCs/>
          <w:sz w:val="20"/>
        </w:rPr>
      </w:pPr>
      <w:r w:rsidRPr="00C73046">
        <w:rPr>
          <w:rFonts w:asciiTheme="minorHAnsi" w:hAnsiTheme="minorHAnsi" w:cs="Arial"/>
          <w:bCs/>
          <w:sz w:val="20"/>
        </w:rPr>
        <w:lastRenderedPageBreak/>
        <w:t>Hersteller:</w:t>
      </w:r>
      <w:r w:rsidRPr="00C73046">
        <w:rPr>
          <w:rFonts w:asciiTheme="minorHAnsi" w:hAnsiTheme="minorHAnsi" w:cs="Arial"/>
          <w:bCs/>
          <w:sz w:val="20"/>
        </w:rPr>
        <w:tab/>
      </w:r>
      <w:r w:rsidRPr="00C73046">
        <w:rPr>
          <w:rFonts w:asciiTheme="minorHAnsi" w:hAnsiTheme="minorHAnsi" w:cs="Arial"/>
          <w:bCs/>
          <w:sz w:val="20"/>
        </w:rPr>
        <w:tab/>
        <w:t>_______________</w:t>
      </w:r>
    </w:p>
    <w:p w14:paraId="1ECAB432" w14:textId="77777777" w:rsidR="00B044AC" w:rsidRPr="00C73046" w:rsidRDefault="00B044AC" w:rsidP="00B044AC">
      <w:pPr>
        <w:pStyle w:val="Textkrper"/>
        <w:tabs>
          <w:tab w:val="left" w:pos="1701"/>
        </w:tabs>
        <w:outlineLvl w:val="4"/>
        <w:rPr>
          <w:rFonts w:asciiTheme="minorHAnsi" w:hAnsiTheme="minorHAnsi" w:cs="Arial"/>
          <w:bCs/>
          <w:sz w:val="20"/>
        </w:rPr>
      </w:pPr>
      <w:r w:rsidRPr="00C73046">
        <w:rPr>
          <w:rFonts w:asciiTheme="minorHAnsi" w:hAnsiTheme="minorHAnsi" w:cs="Arial"/>
          <w:bCs/>
          <w:sz w:val="20"/>
        </w:rPr>
        <w:t>Angebotenes Fabrikat:</w:t>
      </w:r>
      <w:r w:rsidRPr="00C73046">
        <w:rPr>
          <w:rFonts w:asciiTheme="minorHAnsi" w:hAnsiTheme="minorHAnsi" w:cs="Arial"/>
          <w:bCs/>
          <w:sz w:val="20"/>
        </w:rPr>
        <w:tab/>
        <w:t>_______________</w:t>
      </w:r>
    </w:p>
    <w:p w14:paraId="616F9783" w14:textId="77777777" w:rsidR="00413E91" w:rsidRPr="00C73046" w:rsidRDefault="00413E91" w:rsidP="00413E91">
      <w:pPr>
        <w:pStyle w:val="Textkrper"/>
        <w:outlineLvl w:val="4"/>
        <w:rPr>
          <w:rFonts w:asciiTheme="minorHAnsi" w:hAnsiTheme="minorHAnsi" w:cs="Arial"/>
          <w:bCs/>
          <w:sz w:val="20"/>
        </w:rPr>
      </w:pPr>
    </w:p>
    <w:p w14:paraId="11146305" w14:textId="77777777" w:rsidR="00413E91" w:rsidRPr="00C73046" w:rsidRDefault="00413E91" w:rsidP="00413E91">
      <w:pPr>
        <w:pStyle w:val="Textkrper"/>
        <w:outlineLvl w:val="4"/>
        <w:rPr>
          <w:rFonts w:asciiTheme="minorHAnsi" w:hAnsiTheme="minorHAnsi" w:cs="Arial"/>
          <w:bCs/>
          <w:sz w:val="20"/>
        </w:rPr>
      </w:pPr>
      <w:r w:rsidRPr="00C73046">
        <w:rPr>
          <w:rFonts w:asciiTheme="minorHAnsi" w:hAnsiTheme="minorHAnsi" w:cs="Arial"/>
          <w:bCs/>
          <w:sz w:val="20"/>
        </w:rPr>
        <w:t>Deckenabsorberelement liefern und fachgerecht montieren, einschließlich aller Verbindungs- und Befestigungsmittel.</w:t>
      </w:r>
    </w:p>
    <w:p w14:paraId="562775E8" w14:textId="77777777" w:rsidR="00413E91" w:rsidRPr="00C73046" w:rsidRDefault="00413E91" w:rsidP="00413E91">
      <w:pPr>
        <w:pStyle w:val="Textkrper"/>
        <w:outlineLvl w:val="4"/>
        <w:rPr>
          <w:rFonts w:asciiTheme="minorHAnsi" w:hAnsiTheme="minorHAnsi" w:cs="Arial"/>
          <w:bCs/>
          <w:sz w:val="20"/>
        </w:rPr>
      </w:pPr>
    </w:p>
    <w:p w14:paraId="42E31CDF" w14:textId="77777777" w:rsidR="009656B3" w:rsidRPr="00C73046" w:rsidRDefault="009656B3" w:rsidP="009656B3">
      <w:pPr>
        <w:pStyle w:val="Textkrper"/>
        <w:ind w:left="1701" w:hanging="1701"/>
        <w:outlineLvl w:val="4"/>
        <w:rPr>
          <w:rFonts w:asciiTheme="minorHAnsi" w:hAnsiTheme="minorHAnsi" w:cs="Arial"/>
          <w:bCs/>
          <w:sz w:val="20"/>
        </w:rPr>
      </w:pPr>
      <w:r w:rsidRPr="00C73046">
        <w:rPr>
          <w:rFonts w:asciiTheme="minorHAnsi" w:hAnsiTheme="minorHAnsi" w:cs="Arial"/>
          <w:bCs/>
          <w:sz w:val="20"/>
        </w:rPr>
        <w:t>___ Stk</w:t>
      </w:r>
      <w:r w:rsidRPr="00C73046">
        <w:rPr>
          <w:rFonts w:asciiTheme="minorHAnsi" w:hAnsiTheme="minorHAnsi" w:cs="Arial"/>
          <w:bCs/>
          <w:sz w:val="20"/>
        </w:rPr>
        <w:tab/>
      </w:r>
      <w:r w:rsidR="00CD7B27" w:rsidRPr="00C73046">
        <w:rPr>
          <w:rFonts w:asciiTheme="minorHAnsi" w:hAnsiTheme="minorHAnsi" w:cs="Arial"/>
          <w:bCs/>
          <w:sz w:val="20"/>
        </w:rPr>
        <w:tab/>
      </w:r>
      <w:r w:rsidRPr="00C73046">
        <w:rPr>
          <w:rFonts w:asciiTheme="minorHAnsi" w:hAnsiTheme="minorHAnsi" w:cs="Arial"/>
          <w:bCs/>
          <w:sz w:val="20"/>
        </w:rPr>
        <w:t>EP _______________ €</w:t>
      </w:r>
      <w:r w:rsidRPr="00C73046">
        <w:rPr>
          <w:rFonts w:asciiTheme="minorHAnsi" w:hAnsiTheme="minorHAnsi" w:cs="Arial"/>
          <w:bCs/>
          <w:sz w:val="20"/>
        </w:rPr>
        <w:tab/>
      </w:r>
      <w:r w:rsidRPr="00C73046">
        <w:rPr>
          <w:rFonts w:asciiTheme="minorHAnsi" w:hAnsiTheme="minorHAnsi" w:cs="Arial"/>
          <w:bCs/>
          <w:sz w:val="20"/>
        </w:rPr>
        <w:tab/>
      </w:r>
      <w:r w:rsidRPr="00C73046">
        <w:rPr>
          <w:rFonts w:asciiTheme="minorHAnsi" w:hAnsiTheme="minorHAnsi" w:cs="Arial"/>
          <w:bCs/>
          <w:sz w:val="20"/>
        </w:rPr>
        <w:tab/>
      </w:r>
      <w:r w:rsidRPr="00C73046">
        <w:rPr>
          <w:rFonts w:asciiTheme="minorHAnsi" w:hAnsiTheme="minorHAnsi" w:cs="Arial"/>
          <w:bCs/>
          <w:sz w:val="20"/>
        </w:rPr>
        <w:tab/>
      </w:r>
      <w:r w:rsidRPr="00C73046">
        <w:rPr>
          <w:rFonts w:asciiTheme="minorHAnsi" w:hAnsiTheme="minorHAnsi" w:cs="Arial"/>
          <w:bCs/>
          <w:sz w:val="20"/>
        </w:rPr>
        <w:tab/>
      </w:r>
      <w:r w:rsidRPr="00C73046">
        <w:rPr>
          <w:rFonts w:asciiTheme="minorHAnsi" w:hAnsiTheme="minorHAnsi" w:cs="Arial"/>
          <w:bCs/>
          <w:sz w:val="20"/>
        </w:rPr>
        <w:tab/>
        <w:t>GP _______________ €</w:t>
      </w:r>
    </w:p>
    <w:p w14:paraId="1DD77DD1" w14:textId="77777777" w:rsidR="00302BC6" w:rsidRPr="00C73046" w:rsidRDefault="00302BC6" w:rsidP="009656B3">
      <w:pPr>
        <w:outlineLvl w:val="4"/>
        <w:rPr>
          <w:rFonts w:cs="Arial"/>
          <w:szCs w:val="20"/>
        </w:rPr>
      </w:pPr>
    </w:p>
    <w:p w14:paraId="6F02767E" w14:textId="77777777" w:rsidR="0052383E" w:rsidRDefault="0052383E" w:rsidP="0052383E">
      <w:pPr>
        <w:pStyle w:val="berschrift4"/>
        <w:spacing w:line="360" w:lineRule="auto"/>
        <w:rPr>
          <w:szCs w:val="20"/>
        </w:rPr>
      </w:pPr>
      <w:r>
        <w:rPr>
          <w:szCs w:val="20"/>
        </w:rPr>
        <w:t>W</w:t>
      </w:r>
      <w:r w:rsidRPr="00596361">
        <w:rPr>
          <w:szCs w:val="20"/>
        </w:rPr>
        <w:t>andabsorber System 7</w:t>
      </w:r>
      <w:r>
        <w:rPr>
          <w:szCs w:val="20"/>
        </w:rPr>
        <w:t>1</w:t>
      </w:r>
      <w:r w:rsidRPr="00596361">
        <w:rPr>
          <w:szCs w:val="20"/>
        </w:rPr>
        <w:t>00</w:t>
      </w:r>
    </w:p>
    <w:p w14:paraId="4C88A91F" w14:textId="77777777" w:rsidR="0052383E" w:rsidRPr="00596361" w:rsidRDefault="0052383E" w:rsidP="0052383E">
      <w:pPr>
        <w:pStyle w:val="KeinLeerraum"/>
        <w:ind w:left="2127" w:hanging="2127"/>
        <w:rPr>
          <w:rFonts w:cstheme="minorHAnsi"/>
          <w:sz w:val="20"/>
          <w:szCs w:val="20"/>
        </w:rPr>
      </w:pPr>
      <w:r w:rsidRPr="00596361">
        <w:rPr>
          <w:rFonts w:cs="Arial"/>
          <w:sz w:val="20"/>
          <w:szCs w:val="20"/>
        </w:rPr>
        <w:t>Konstruktion:</w:t>
      </w:r>
      <w:r w:rsidRPr="00596361">
        <w:rPr>
          <w:rFonts w:cs="Arial"/>
          <w:sz w:val="20"/>
          <w:szCs w:val="20"/>
        </w:rPr>
        <w:tab/>
      </w:r>
      <w:r w:rsidRPr="00596361">
        <w:rPr>
          <w:rFonts w:cstheme="minorHAnsi"/>
          <w:sz w:val="20"/>
          <w:szCs w:val="20"/>
        </w:rPr>
        <w:t xml:space="preserve">Hochleistungsabsorber als Metallkassette aus perforiertem Stahl-Feinblech, pulverbeschichtet oder mit Stoff bespannt, mit Mikroperforation, </w:t>
      </w:r>
      <w:r>
        <w:rPr>
          <w:rFonts w:cstheme="minorHAnsi"/>
          <w:sz w:val="20"/>
          <w:szCs w:val="20"/>
        </w:rPr>
        <w:t>zur Adaption auf bauseitige Wände</w:t>
      </w:r>
      <w:r w:rsidRPr="00596361">
        <w:rPr>
          <w:rFonts w:cstheme="minorHAnsi"/>
          <w:sz w:val="20"/>
          <w:szCs w:val="20"/>
        </w:rPr>
        <w:t xml:space="preserve">, zur raumakustischen Ertüchtigung. </w:t>
      </w:r>
    </w:p>
    <w:p w14:paraId="31CCF316" w14:textId="77777777" w:rsidR="0052383E" w:rsidRPr="00596361" w:rsidRDefault="0052383E" w:rsidP="0052383E">
      <w:pPr>
        <w:pStyle w:val="KeinLeerraum"/>
        <w:ind w:left="2127"/>
        <w:rPr>
          <w:rFonts w:cstheme="minorHAnsi"/>
          <w:sz w:val="20"/>
          <w:szCs w:val="20"/>
        </w:rPr>
      </w:pPr>
      <w:r w:rsidRPr="00596361">
        <w:rPr>
          <w:rFonts w:cstheme="minorHAnsi"/>
          <w:sz w:val="20"/>
          <w:szCs w:val="20"/>
        </w:rPr>
        <w:t>4- bis 5-lagiger Aufbau (je nach Dicke der Kassette): Lochblech | Vlies | Dämmung | Dämmung | Schalldämmbeschwerung</w:t>
      </w:r>
    </w:p>
    <w:p w14:paraId="1E967141" w14:textId="77777777" w:rsidR="0052383E" w:rsidRPr="00596361" w:rsidRDefault="0052383E" w:rsidP="0052383E">
      <w:pPr>
        <w:pStyle w:val="KeinLeerraum"/>
        <w:ind w:left="1701" w:firstLine="426"/>
        <w:rPr>
          <w:rFonts w:cstheme="minorHAnsi"/>
          <w:sz w:val="20"/>
          <w:szCs w:val="20"/>
        </w:rPr>
      </w:pPr>
      <w:r w:rsidRPr="00596361">
        <w:rPr>
          <w:rFonts w:cstheme="minorHAnsi"/>
          <w:sz w:val="20"/>
          <w:szCs w:val="20"/>
        </w:rPr>
        <w:t xml:space="preserve">Schallabsorption nach Prüfzeugnissen unabhängiger Prüfinstitute </w:t>
      </w:r>
    </w:p>
    <w:p w14:paraId="0C83916D" w14:textId="77777777" w:rsidR="0052383E" w:rsidRPr="00596361" w:rsidRDefault="0052383E" w:rsidP="0052383E">
      <w:pPr>
        <w:pStyle w:val="Textkrper"/>
        <w:ind w:left="1701" w:hanging="1701"/>
        <w:outlineLvl w:val="4"/>
        <w:rPr>
          <w:rFonts w:asciiTheme="minorHAnsi" w:hAnsiTheme="minorHAnsi" w:cs="Arial"/>
          <w:sz w:val="20"/>
        </w:rPr>
      </w:pPr>
    </w:p>
    <w:p w14:paraId="2E6EA8AA" w14:textId="77777777" w:rsidR="0052383E" w:rsidRPr="00596361" w:rsidRDefault="0052383E" w:rsidP="0052383E">
      <w:pPr>
        <w:pStyle w:val="KeinLeerraum"/>
        <w:ind w:left="2127" w:hanging="2127"/>
        <w:rPr>
          <w:rFonts w:cstheme="minorHAnsi"/>
          <w:sz w:val="20"/>
          <w:szCs w:val="20"/>
        </w:rPr>
      </w:pPr>
      <w:r w:rsidRPr="00596361">
        <w:rPr>
          <w:rFonts w:cs="Arial"/>
          <w:sz w:val="20"/>
          <w:szCs w:val="20"/>
        </w:rPr>
        <w:t xml:space="preserve">Einbausituation:    </w:t>
      </w:r>
      <w:r w:rsidRPr="00596361">
        <w:rPr>
          <w:rFonts w:cs="Arial"/>
          <w:sz w:val="20"/>
          <w:szCs w:val="20"/>
        </w:rPr>
        <w:tab/>
      </w:r>
      <w:r w:rsidRPr="00596361">
        <w:rPr>
          <w:rFonts w:cstheme="minorHAnsi"/>
          <w:sz w:val="20"/>
          <w:szCs w:val="20"/>
        </w:rPr>
        <w:t xml:space="preserve">Die </w:t>
      </w:r>
      <w:r>
        <w:rPr>
          <w:rFonts w:cstheme="minorHAnsi"/>
          <w:sz w:val="20"/>
          <w:szCs w:val="20"/>
        </w:rPr>
        <w:t>Absorberelemente</w:t>
      </w:r>
      <w:r w:rsidRPr="00596361">
        <w:rPr>
          <w:rFonts w:cstheme="minorHAnsi"/>
          <w:sz w:val="20"/>
          <w:szCs w:val="20"/>
        </w:rPr>
        <w:t xml:space="preserve"> werden </w:t>
      </w:r>
      <w:r>
        <w:rPr>
          <w:rFonts w:cstheme="minorHAnsi"/>
          <w:sz w:val="20"/>
          <w:szCs w:val="20"/>
        </w:rPr>
        <w:t>mit einer verdeckten Halteschiene auf bauseitigen Wänden (Beton, Gk, Mauerwerk) befestigt.</w:t>
      </w:r>
    </w:p>
    <w:p w14:paraId="66493FB9" w14:textId="77777777" w:rsidR="0052383E" w:rsidRPr="00596361" w:rsidRDefault="0052383E" w:rsidP="0052383E">
      <w:pPr>
        <w:ind w:left="2127" w:hanging="2127"/>
        <w:rPr>
          <w:rFonts w:cstheme="minorHAnsi"/>
          <w:szCs w:val="20"/>
        </w:rPr>
      </w:pPr>
    </w:p>
    <w:p w14:paraId="231E7E5D" w14:textId="77777777" w:rsidR="0052383E" w:rsidRPr="00596361" w:rsidRDefault="0052383E" w:rsidP="0052383E">
      <w:pPr>
        <w:pStyle w:val="Textkrper"/>
        <w:ind w:left="1701" w:hanging="1701"/>
        <w:outlineLvl w:val="4"/>
        <w:rPr>
          <w:rFonts w:asciiTheme="minorHAnsi" w:hAnsiTheme="minorHAnsi" w:cs="Arial"/>
          <w:sz w:val="20"/>
        </w:rPr>
      </w:pPr>
      <w:r w:rsidRPr="00596361">
        <w:rPr>
          <w:rFonts w:asciiTheme="minorHAnsi" w:hAnsiTheme="minorHAnsi" w:cs="Arial"/>
          <w:sz w:val="20"/>
        </w:rPr>
        <w:t>Abmessungen:</w:t>
      </w:r>
      <w:r w:rsidRPr="00596361">
        <w:rPr>
          <w:rFonts w:asciiTheme="minorHAnsi" w:hAnsiTheme="minorHAnsi" w:cs="Arial"/>
          <w:sz w:val="20"/>
        </w:rPr>
        <w:tab/>
      </w:r>
      <w:r w:rsidRPr="00596361">
        <w:rPr>
          <w:rFonts w:asciiTheme="minorHAnsi" w:hAnsiTheme="minorHAnsi" w:cs="Arial"/>
          <w:sz w:val="20"/>
        </w:rPr>
        <w:tab/>
        <w:t xml:space="preserve">Elementbreite: </w:t>
      </w:r>
      <w:r w:rsidRPr="00596361">
        <w:rPr>
          <w:rFonts w:asciiTheme="minorHAnsi" w:hAnsiTheme="minorHAnsi" w:cs="Arial"/>
          <w:sz w:val="20"/>
        </w:rPr>
        <w:tab/>
      </w:r>
      <w:r w:rsidRPr="00596361">
        <w:rPr>
          <w:rFonts w:asciiTheme="minorHAnsi" w:hAnsiTheme="minorHAnsi" w:cs="Arial"/>
          <w:bCs/>
          <w:sz w:val="20"/>
        </w:rPr>
        <w:t>__________</w:t>
      </w:r>
      <w:r w:rsidRPr="00596361">
        <w:rPr>
          <w:rFonts w:asciiTheme="minorHAnsi" w:hAnsiTheme="minorHAnsi" w:cs="Arial"/>
          <w:sz w:val="20"/>
        </w:rPr>
        <w:t xml:space="preserve"> mm</w:t>
      </w:r>
    </w:p>
    <w:p w14:paraId="63E28DAD" w14:textId="77777777" w:rsidR="0052383E" w:rsidRPr="00596361" w:rsidRDefault="0052383E" w:rsidP="0052383E">
      <w:pPr>
        <w:pStyle w:val="Textkrper"/>
        <w:ind w:left="1701" w:hanging="1701"/>
        <w:outlineLvl w:val="4"/>
        <w:rPr>
          <w:rFonts w:asciiTheme="minorHAnsi" w:hAnsiTheme="minorHAnsi" w:cs="Arial"/>
          <w:sz w:val="20"/>
        </w:rPr>
      </w:pPr>
      <w:r w:rsidRPr="00596361">
        <w:rPr>
          <w:rFonts w:asciiTheme="minorHAnsi" w:hAnsiTheme="minorHAnsi" w:cs="Arial"/>
          <w:sz w:val="20"/>
        </w:rPr>
        <w:tab/>
      </w:r>
      <w:r w:rsidRPr="00596361">
        <w:rPr>
          <w:rFonts w:asciiTheme="minorHAnsi" w:hAnsiTheme="minorHAnsi" w:cs="Arial"/>
          <w:sz w:val="20"/>
        </w:rPr>
        <w:tab/>
        <w:t xml:space="preserve">Elementhöhe: </w:t>
      </w:r>
      <w:r w:rsidRPr="00596361">
        <w:rPr>
          <w:rFonts w:asciiTheme="minorHAnsi" w:hAnsiTheme="minorHAnsi" w:cs="Arial"/>
          <w:sz w:val="20"/>
        </w:rPr>
        <w:tab/>
      </w:r>
      <w:r w:rsidRPr="00596361">
        <w:rPr>
          <w:rFonts w:asciiTheme="minorHAnsi" w:hAnsiTheme="minorHAnsi" w:cs="Arial"/>
          <w:bCs/>
          <w:sz w:val="20"/>
        </w:rPr>
        <w:t xml:space="preserve">__________ </w:t>
      </w:r>
      <w:r w:rsidRPr="00596361">
        <w:rPr>
          <w:rFonts w:asciiTheme="minorHAnsi" w:hAnsiTheme="minorHAnsi" w:cs="Arial"/>
          <w:sz w:val="20"/>
        </w:rPr>
        <w:t>mm</w:t>
      </w:r>
    </w:p>
    <w:p w14:paraId="0562022A" w14:textId="77777777" w:rsidR="0052383E" w:rsidRPr="00596361" w:rsidRDefault="0052383E" w:rsidP="0052383E">
      <w:pPr>
        <w:pStyle w:val="Textkrper"/>
        <w:ind w:left="1701" w:hanging="1701"/>
        <w:outlineLvl w:val="4"/>
        <w:rPr>
          <w:rFonts w:asciiTheme="minorHAnsi" w:hAnsiTheme="minorHAnsi" w:cs="Arial"/>
          <w:sz w:val="20"/>
        </w:rPr>
      </w:pPr>
      <w:r w:rsidRPr="00596361">
        <w:rPr>
          <w:rFonts w:asciiTheme="minorHAnsi" w:hAnsiTheme="minorHAnsi" w:cs="Arial"/>
          <w:sz w:val="20"/>
        </w:rPr>
        <w:tab/>
      </w:r>
      <w:r w:rsidRPr="00596361">
        <w:rPr>
          <w:rFonts w:asciiTheme="minorHAnsi" w:hAnsiTheme="minorHAnsi" w:cs="Arial"/>
          <w:sz w:val="20"/>
        </w:rPr>
        <w:tab/>
        <w:t xml:space="preserve">Absorberdicke: </w:t>
      </w:r>
      <w:r w:rsidRPr="00596361">
        <w:rPr>
          <w:rFonts w:asciiTheme="minorHAnsi" w:hAnsiTheme="minorHAnsi" w:cs="Arial"/>
          <w:sz w:val="20"/>
        </w:rPr>
        <w:tab/>
      </w:r>
      <w:r>
        <w:rPr>
          <w:rFonts w:asciiTheme="minorHAnsi" w:hAnsiTheme="minorHAnsi" w:cs="Arial"/>
          <w:bCs/>
          <w:sz w:val="20"/>
        </w:rPr>
        <w:t>50 mm / 80</w:t>
      </w:r>
      <w:r w:rsidRPr="00596361">
        <w:rPr>
          <w:rFonts w:asciiTheme="minorHAnsi" w:hAnsiTheme="minorHAnsi" w:cs="Arial"/>
          <w:bCs/>
          <w:sz w:val="20"/>
        </w:rPr>
        <w:t xml:space="preserve"> </w:t>
      </w:r>
      <w:r w:rsidRPr="00596361">
        <w:rPr>
          <w:rFonts w:asciiTheme="minorHAnsi" w:hAnsiTheme="minorHAnsi" w:cs="Arial"/>
          <w:sz w:val="20"/>
        </w:rPr>
        <w:t xml:space="preserve">mm </w:t>
      </w:r>
      <w:r>
        <w:rPr>
          <w:rFonts w:asciiTheme="minorHAnsi" w:hAnsiTheme="minorHAnsi" w:cs="Arial"/>
          <w:sz w:val="20"/>
        </w:rPr>
        <w:t>/ 100 mm</w:t>
      </w:r>
    </w:p>
    <w:p w14:paraId="1BF9B058" w14:textId="77777777" w:rsidR="0052383E" w:rsidRPr="00596361" w:rsidRDefault="0052383E" w:rsidP="0052383E">
      <w:pPr>
        <w:pStyle w:val="Textkrper"/>
        <w:ind w:left="1701" w:hanging="1701"/>
        <w:outlineLvl w:val="4"/>
        <w:rPr>
          <w:rFonts w:asciiTheme="minorHAnsi" w:hAnsiTheme="minorHAnsi" w:cs="Arial"/>
          <w:sz w:val="20"/>
        </w:rPr>
      </w:pPr>
    </w:p>
    <w:p w14:paraId="54EEE474" w14:textId="77777777" w:rsidR="0052383E" w:rsidRPr="00596361" w:rsidRDefault="0052383E" w:rsidP="0052383E">
      <w:pPr>
        <w:pStyle w:val="Textkrper"/>
        <w:ind w:left="1701" w:hanging="1701"/>
        <w:outlineLvl w:val="4"/>
        <w:rPr>
          <w:rFonts w:asciiTheme="minorHAnsi" w:hAnsiTheme="minorHAnsi" w:cs="Arial"/>
          <w:bCs/>
          <w:sz w:val="20"/>
        </w:rPr>
      </w:pPr>
      <w:r w:rsidRPr="00596361">
        <w:rPr>
          <w:rFonts w:asciiTheme="minorHAnsi" w:hAnsiTheme="minorHAnsi" w:cs="Arial"/>
          <w:sz w:val="20"/>
        </w:rPr>
        <w:t>Oberfläche:</w:t>
      </w:r>
      <w:r w:rsidRPr="00596361">
        <w:rPr>
          <w:rFonts w:asciiTheme="minorHAnsi" w:hAnsiTheme="minorHAnsi" w:cs="Arial"/>
          <w:sz w:val="20"/>
        </w:rPr>
        <w:tab/>
      </w:r>
      <w:r w:rsidRPr="00596361">
        <w:rPr>
          <w:rFonts w:asciiTheme="minorHAnsi" w:hAnsiTheme="minorHAnsi" w:cs="Arial"/>
          <w:sz w:val="20"/>
        </w:rPr>
        <w:tab/>
      </w:r>
      <w:r>
        <w:rPr>
          <w:rFonts w:asciiTheme="minorHAnsi" w:hAnsiTheme="minorHAnsi" w:cs="Arial"/>
          <w:bCs/>
          <w:sz w:val="20"/>
        </w:rPr>
        <w:t>Pulverbeschichtet RAL 9016 / __________ / stoffbespannt __________</w:t>
      </w:r>
    </w:p>
    <w:p w14:paraId="6BBF10BA" w14:textId="77777777" w:rsidR="0052383E" w:rsidRPr="00596361" w:rsidRDefault="0052383E" w:rsidP="0052383E">
      <w:pPr>
        <w:pStyle w:val="Textkrper"/>
        <w:ind w:left="1701" w:hanging="1701"/>
        <w:outlineLvl w:val="4"/>
        <w:rPr>
          <w:rFonts w:asciiTheme="minorHAnsi" w:hAnsiTheme="minorHAnsi" w:cs="Arial"/>
          <w:bCs/>
          <w:sz w:val="20"/>
        </w:rPr>
      </w:pPr>
    </w:p>
    <w:p w14:paraId="1BF1A091" w14:textId="77777777" w:rsidR="0052383E" w:rsidRPr="00EA1BA3" w:rsidRDefault="0052383E" w:rsidP="0052383E">
      <w:pPr>
        <w:pStyle w:val="Textkrper"/>
        <w:ind w:left="2127" w:hanging="2127"/>
        <w:outlineLvl w:val="4"/>
        <w:rPr>
          <w:rFonts w:asciiTheme="minorHAnsi" w:hAnsiTheme="minorHAnsi" w:cs="Arial"/>
          <w:bCs/>
          <w:strike/>
          <w:sz w:val="20"/>
        </w:rPr>
      </w:pPr>
      <w:r>
        <w:rPr>
          <w:rFonts w:asciiTheme="minorHAnsi" w:hAnsiTheme="minorHAnsi" w:cs="Arial"/>
          <w:bCs/>
          <w:sz w:val="20"/>
        </w:rPr>
        <w:t>Perforation:</w:t>
      </w:r>
      <w:r>
        <w:rPr>
          <w:rFonts w:asciiTheme="minorHAnsi" w:hAnsiTheme="minorHAnsi" w:cs="Arial"/>
          <w:bCs/>
          <w:sz w:val="20"/>
        </w:rPr>
        <w:tab/>
        <w:t>Rg 1,0 x 4,0 mm</w:t>
      </w:r>
      <w:r w:rsidRPr="00EA1BA3">
        <w:rPr>
          <w:rFonts w:asciiTheme="minorHAnsi" w:hAnsiTheme="minorHAnsi" w:cs="Arial"/>
          <w:bCs/>
          <w:sz w:val="20"/>
        </w:rPr>
        <w:t xml:space="preserve"> </w:t>
      </w:r>
      <w:r>
        <w:rPr>
          <w:rFonts w:asciiTheme="minorHAnsi" w:hAnsiTheme="minorHAnsi" w:cs="Arial"/>
          <w:bCs/>
          <w:sz w:val="20"/>
        </w:rPr>
        <w:t xml:space="preserve">(P13) / </w:t>
      </w:r>
      <w:r w:rsidRPr="00EA1BA3">
        <w:rPr>
          <w:rFonts w:asciiTheme="minorHAnsi" w:hAnsiTheme="minorHAnsi" w:cs="Arial"/>
          <w:bCs/>
          <w:sz w:val="20"/>
        </w:rPr>
        <w:t>Rg 0,7 x 3,1 mm (</w:t>
      </w:r>
      <w:r>
        <w:rPr>
          <w:rFonts w:asciiTheme="minorHAnsi" w:hAnsiTheme="minorHAnsi" w:cs="Arial"/>
          <w:bCs/>
          <w:sz w:val="20"/>
        </w:rPr>
        <w:t xml:space="preserve">P02, </w:t>
      </w:r>
      <w:r w:rsidRPr="00EA1BA3">
        <w:rPr>
          <w:rFonts w:asciiTheme="minorHAnsi" w:hAnsiTheme="minorHAnsi" w:cs="Arial"/>
          <w:bCs/>
          <w:sz w:val="20"/>
        </w:rPr>
        <w:t>Mi</w:t>
      </w:r>
      <w:r>
        <w:rPr>
          <w:rFonts w:asciiTheme="minorHAnsi" w:hAnsiTheme="minorHAnsi" w:cs="Arial"/>
          <w:bCs/>
          <w:sz w:val="20"/>
        </w:rPr>
        <w:t>k</w:t>
      </w:r>
      <w:r w:rsidRPr="00EA1BA3">
        <w:rPr>
          <w:rFonts w:asciiTheme="minorHAnsi" w:hAnsiTheme="minorHAnsi" w:cs="Arial"/>
          <w:bCs/>
          <w:sz w:val="20"/>
        </w:rPr>
        <w:t>roperforation für Sichtbereich) / Rg 2,5 x 5,5 m (</w:t>
      </w:r>
      <w:r>
        <w:rPr>
          <w:rFonts w:asciiTheme="minorHAnsi" w:hAnsiTheme="minorHAnsi" w:cs="Arial"/>
          <w:bCs/>
          <w:sz w:val="20"/>
        </w:rPr>
        <w:t xml:space="preserve">P01, </w:t>
      </w:r>
      <w:r w:rsidRPr="00EA1BA3">
        <w:rPr>
          <w:rFonts w:asciiTheme="minorHAnsi" w:hAnsiTheme="minorHAnsi" w:cs="Arial"/>
          <w:bCs/>
          <w:sz w:val="20"/>
        </w:rPr>
        <w:t>für Stoffbespannung)</w:t>
      </w:r>
    </w:p>
    <w:p w14:paraId="1FA98ADB" w14:textId="77777777" w:rsidR="0052383E" w:rsidRPr="00596361" w:rsidRDefault="0052383E" w:rsidP="0052383E">
      <w:pPr>
        <w:pStyle w:val="Textkrper"/>
        <w:ind w:left="1701" w:firstLine="426"/>
        <w:outlineLvl w:val="4"/>
        <w:rPr>
          <w:rFonts w:asciiTheme="minorHAnsi" w:hAnsiTheme="minorHAnsi" w:cs="Arial"/>
          <w:bCs/>
          <w:sz w:val="20"/>
        </w:rPr>
      </w:pPr>
      <w:r>
        <w:rPr>
          <w:rFonts w:asciiTheme="minorHAnsi" w:hAnsiTheme="minorHAnsi" w:cs="Arial"/>
          <w:bCs/>
          <w:sz w:val="20"/>
        </w:rPr>
        <w:t xml:space="preserve">Alle Perforationen </w:t>
      </w:r>
      <w:r w:rsidRPr="00596361">
        <w:rPr>
          <w:rFonts w:asciiTheme="minorHAnsi" w:hAnsiTheme="minorHAnsi" w:cs="Arial"/>
          <w:bCs/>
          <w:sz w:val="20"/>
        </w:rPr>
        <w:t>mit einem umlaufenden lochfreien Rand von 5 mm</w:t>
      </w:r>
    </w:p>
    <w:p w14:paraId="4640C588" w14:textId="77777777" w:rsidR="0052383E" w:rsidRPr="00596361" w:rsidRDefault="0052383E" w:rsidP="0052383E">
      <w:pPr>
        <w:pStyle w:val="Textkrper"/>
        <w:ind w:left="1701" w:hanging="1701"/>
        <w:outlineLvl w:val="4"/>
        <w:rPr>
          <w:rFonts w:asciiTheme="minorHAnsi" w:hAnsiTheme="minorHAnsi" w:cs="Arial"/>
          <w:bCs/>
          <w:sz w:val="20"/>
        </w:rPr>
      </w:pPr>
    </w:p>
    <w:p w14:paraId="3DE6C14E" w14:textId="77777777" w:rsidR="0052383E" w:rsidRPr="0029603B" w:rsidRDefault="0052383E" w:rsidP="0052383E">
      <w:pPr>
        <w:pStyle w:val="Textkrper"/>
        <w:ind w:left="1701" w:hanging="1701"/>
        <w:outlineLvl w:val="4"/>
        <w:rPr>
          <w:rFonts w:asciiTheme="minorHAnsi" w:hAnsiTheme="minorHAnsi" w:cs="Arial"/>
          <w:bCs/>
          <w:sz w:val="20"/>
        </w:rPr>
      </w:pPr>
      <w:r>
        <w:rPr>
          <w:rFonts w:asciiTheme="minorHAnsi" w:hAnsiTheme="minorHAnsi" w:cs="Arial"/>
          <w:bCs/>
          <w:sz w:val="20"/>
        </w:rPr>
        <w:t>Lochfläche:</w:t>
      </w:r>
      <w:r>
        <w:rPr>
          <w:rFonts w:asciiTheme="minorHAnsi" w:hAnsiTheme="minorHAnsi" w:cs="Arial"/>
          <w:bCs/>
          <w:sz w:val="20"/>
        </w:rPr>
        <w:tab/>
      </w:r>
      <w:r>
        <w:rPr>
          <w:rFonts w:asciiTheme="minorHAnsi" w:hAnsiTheme="minorHAnsi" w:cs="Arial"/>
          <w:bCs/>
          <w:sz w:val="20"/>
        </w:rPr>
        <w:tab/>
      </w:r>
      <w:r w:rsidRPr="0029603B">
        <w:rPr>
          <w:rFonts w:asciiTheme="minorHAnsi" w:hAnsiTheme="minorHAnsi" w:cs="Arial"/>
          <w:bCs/>
          <w:sz w:val="20"/>
        </w:rPr>
        <w:t>6% (Rg 1,0 x 4,0 mm)</w:t>
      </w:r>
    </w:p>
    <w:p w14:paraId="5892B170" w14:textId="77777777" w:rsidR="0052383E" w:rsidRDefault="0052383E" w:rsidP="0052383E">
      <w:pPr>
        <w:pStyle w:val="Textkrper"/>
        <w:ind w:left="1701" w:hanging="1701"/>
        <w:outlineLvl w:val="4"/>
        <w:rPr>
          <w:rFonts w:asciiTheme="minorHAnsi" w:hAnsiTheme="minorHAnsi" w:cs="Arial"/>
          <w:bCs/>
          <w:sz w:val="20"/>
        </w:rPr>
      </w:pPr>
      <w:r w:rsidRPr="0029603B">
        <w:rPr>
          <w:rFonts w:asciiTheme="minorHAnsi" w:hAnsiTheme="minorHAnsi" w:cs="Arial"/>
          <w:bCs/>
          <w:sz w:val="20"/>
        </w:rPr>
        <w:tab/>
      </w:r>
      <w:r w:rsidRPr="0029603B">
        <w:rPr>
          <w:rFonts w:asciiTheme="minorHAnsi" w:hAnsiTheme="minorHAnsi" w:cs="Arial"/>
          <w:bCs/>
          <w:sz w:val="20"/>
        </w:rPr>
        <w:tab/>
        <w:t>4% (Rg 0,7 x 3,1 mm)</w:t>
      </w:r>
    </w:p>
    <w:p w14:paraId="0EAE094E" w14:textId="77777777" w:rsidR="0052383E" w:rsidRPr="00596361" w:rsidRDefault="0052383E" w:rsidP="0052383E">
      <w:pPr>
        <w:pStyle w:val="Textkrper"/>
        <w:ind w:left="1701" w:hanging="1701"/>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t>16% (Rg 2,5 x 5,5 mm)</w:t>
      </w:r>
    </w:p>
    <w:p w14:paraId="45A7B33A" w14:textId="77777777" w:rsidR="0052383E" w:rsidRPr="00596361" w:rsidRDefault="0052383E" w:rsidP="0052383E">
      <w:pPr>
        <w:pStyle w:val="Textkrper"/>
        <w:ind w:left="1701" w:hanging="1701"/>
        <w:outlineLvl w:val="4"/>
        <w:rPr>
          <w:rFonts w:asciiTheme="minorHAnsi" w:hAnsiTheme="minorHAnsi" w:cs="Arial"/>
          <w:bCs/>
          <w:sz w:val="20"/>
        </w:rPr>
      </w:pPr>
    </w:p>
    <w:p w14:paraId="4D939342" w14:textId="77777777" w:rsidR="0052383E" w:rsidRPr="00596361" w:rsidRDefault="0052383E" w:rsidP="0052383E">
      <w:pPr>
        <w:pStyle w:val="Textkrper"/>
        <w:ind w:left="1701" w:hanging="1701"/>
        <w:outlineLvl w:val="4"/>
        <w:rPr>
          <w:rFonts w:asciiTheme="minorHAnsi" w:hAnsiTheme="minorHAnsi" w:cs="Arial"/>
          <w:bCs/>
          <w:sz w:val="20"/>
        </w:rPr>
      </w:pPr>
      <w:r w:rsidRPr="00596361">
        <w:rPr>
          <w:rFonts w:asciiTheme="minorHAnsi" w:hAnsiTheme="minorHAnsi" w:cs="Arial"/>
          <w:bCs/>
          <w:sz w:val="20"/>
        </w:rPr>
        <w:t>Absorberklasse:</w:t>
      </w:r>
      <w:r w:rsidRPr="00596361">
        <w:rPr>
          <w:rFonts w:asciiTheme="minorHAnsi" w:hAnsiTheme="minorHAnsi" w:cs="Arial"/>
          <w:bCs/>
          <w:sz w:val="20"/>
        </w:rPr>
        <w:tab/>
      </w:r>
      <w:r w:rsidRPr="00596361">
        <w:rPr>
          <w:rFonts w:asciiTheme="minorHAnsi" w:hAnsiTheme="minorHAnsi" w:cs="Arial"/>
          <w:bCs/>
          <w:sz w:val="20"/>
        </w:rPr>
        <w:tab/>
      </w:r>
      <w:r>
        <w:rPr>
          <w:rFonts w:asciiTheme="minorHAnsi" w:hAnsiTheme="minorHAnsi" w:cs="Arial"/>
          <w:bCs/>
          <w:sz w:val="20"/>
        </w:rPr>
        <w:t>A</w:t>
      </w:r>
    </w:p>
    <w:p w14:paraId="318526FD" w14:textId="77777777" w:rsidR="0052383E" w:rsidRPr="00596361" w:rsidRDefault="0052383E" w:rsidP="0052383E">
      <w:pPr>
        <w:pStyle w:val="Textkrper"/>
        <w:ind w:left="1701" w:hanging="1701"/>
        <w:outlineLvl w:val="4"/>
        <w:rPr>
          <w:rFonts w:asciiTheme="minorHAnsi" w:hAnsiTheme="minorHAnsi" w:cs="Arial"/>
          <w:bCs/>
          <w:sz w:val="20"/>
        </w:rPr>
      </w:pPr>
    </w:p>
    <w:p w14:paraId="5C3593D9" w14:textId="77777777" w:rsidR="0052383E" w:rsidRPr="00DC6EA5" w:rsidRDefault="0052383E" w:rsidP="0052383E">
      <w:pPr>
        <w:rPr>
          <w:rFonts w:cstheme="minorHAnsi"/>
          <w:szCs w:val="20"/>
        </w:rPr>
      </w:pPr>
      <w:r w:rsidRPr="00DC6EA5">
        <w:rPr>
          <w:rFonts w:cstheme="minorHAnsi"/>
          <w:szCs w:val="20"/>
        </w:rPr>
        <w:t>Schallabsorptionsgrad α</w:t>
      </w:r>
      <w:r w:rsidRPr="00DC6EA5">
        <w:rPr>
          <w:rFonts w:cstheme="minorHAnsi"/>
          <w:szCs w:val="20"/>
          <w:vertAlign w:val="subscript"/>
        </w:rPr>
        <w:t>w</w:t>
      </w:r>
      <w:r w:rsidRPr="00DC6EA5">
        <w:rPr>
          <w:rFonts w:cstheme="minorHAnsi"/>
          <w:szCs w:val="20"/>
        </w:rPr>
        <w:t xml:space="preserve">: _____ (siehe Tabelle in den Techn. Vorbemerkungen) </w:t>
      </w:r>
    </w:p>
    <w:p w14:paraId="0E75C0CE" w14:textId="77777777" w:rsidR="0052383E" w:rsidRPr="00596361" w:rsidRDefault="0052383E" w:rsidP="0052383E">
      <w:pPr>
        <w:rPr>
          <w:rFonts w:cstheme="minorHAnsi"/>
          <w:szCs w:val="20"/>
        </w:rPr>
      </w:pPr>
      <w:r>
        <w:rPr>
          <w:rFonts w:cstheme="minorHAnsi"/>
          <w:szCs w:val="20"/>
        </w:rPr>
        <w:tab/>
      </w:r>
      <w:r>
        <w:rPr>
          <w:rFonts w:cstheme="minorHAnsi"/>
          <w:szCs w:val="20"/>
        </w:rPr>
        <w:tab/>
      </w:r>
      <w:r>
        <w:rPr>
          <w:rFonts w:cstheme="minorHAnsi"/>
          <w:szCs w:val="20"/>
        </w:rPr>
        <w:tab/>
      </w:r>
    </w:p>
    <w:p w14:paraId="56725190" w14:textId="77777777" w:rsidR="0052383E" w:rsidRPr="00596361" w:rsidRDefault="0052383E" w:rsidP="0052383E">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 xml:space="preserve">Sonst entsprechend </w:t>
      </w:r>
      <w:r w:rsidR="00EE15E8" w:rsidRPr="00596361">
        <w:rPr>
          <w:rFonts w:asciiTheme="minorHAnsi" w:hAnsiTheme="minorHAnsi" w:cs="Arial"/>
          <w:bCs/>
          <w:sz w:val="20"/>
        </w:rPr>
        <w:t>den technischen Vorbemerkungen</w:t>
      </w:r>
      <w:r w:rsidRPr="00596361">
        <w:rPr>
          <w:rFonts w:asciiTheme="minorHAnsi" w:hAnsiTheme="minorHAnsi" w:cs="Arial"/>
          <w:bCs/>
          <w:sz w:val="20"/>
        </w:rPr>
        <w:t xml:space="preserve">. </w:t>
      </w:r>
    </w:p>
    <w:p w14:paraId="7AAFDA06" w14:textId="77777777" w:rsidR="0052383E" w:rsidRPr="00596361" w:rsidRDefault="0052383E" w:rsidP="0052383E">
      <w:pPr>
        <w:pStyle w:val="Textkrper"/>
        <w:tabs>
          <w:tab w:val="left" w:pos="1701"/>
        </w:tabs>
        <w:outlineLvl w:val="4"/>
        <w:rPr>
          <w:rFonts w:asciiTheme="minorHAnsi" w:hAnsiTheme="minorHAnsi" w:cs="Arial"/>
          <w:bCs/>
          <w:sz w:val="20"/>
        </w:rPr>
      </w:pPr>
    </w:p>
    <w:p w14:paraId="474C1AC8" w14:textId="77777777" w:rsidR="0052383E" w:rsidRPr="00596361" w:rsidRDefault="0052383E" w:rsidP="0052383E">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Hersteller:</w:t>
      </w:r>
      <w:r w:rsidRPr="00596361">
        <w:rPr>
          <w:rFonts w:asciiTheme="minorHAnsi" w:hAnsiTheme="minorHAnsi" w:cs="Arial"/>
          <w:bCs/>
          <w:sz w:val="20"/>
        </w:rPr>
        <w:tab/>
      </w:r>
      <w:r w:rsidRPr="00596361">
        <w:rPr>
          <w:rFonts w:asciiTheme="minorHAnsi" w:hAnsiTheme="minorHAnsi" w:cs="Arial"/>
          <w:bCs/>
          <w:sz w:val="20"/>
        </w:rPr>
        <w:tab/>
        <w:t>_______________</w:t>
      </w:r>
    </w:p>
    <w:p w14:paraId="4DAC3536" w14:textId="77777777" w:rsidR="0052383E" w:rsidRPr="00596361" w:rsidRDefault="0052383E" w:rsidP="0052383E">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Angebotenes Fabrikat:</w:t>
      </w:r>
      <w:r w:rsidRPr="00596361">
        <w:rPr>
          <w:rFonts w:asciiTheme="minorHAnsi" w:hAnsiTheme="minorHAnsi" w:cs="Arial"/>
          <w:bCs/>
          <w:sz w:val="20"/>
        </w:rPr>
        <w:tab/>
        <w:t>_______________</w:t>
      </w:r>
    </w:p>
    <w:p w14:paraId="62822830" w14:textId="77777777" w:rsidR="0052383E" w:rsidRPr="00596361" w:rsidRDefault="0052383E" w:rsidP="0052383E">
      <w:pPr>
        <w:pStyle w:val="Textkrper"/>
        <w:outlineLvl w:val="4"/>
        <w:rPr>
          <w:rFonts w:asciiTheme="minorHAnsi" w:hAnsiTheme="minorHAnsi" w:cs="Arial"/>
          <w:bCs/>
          <w:sz w:val="20"/>
        </w:rPr>
      </w:pPr>
    </w:p>
    <w:p w14:paraId="364CB5E5" w14:textId="77777777" w:rsidR="0052383E" w:rsidRPr="00596361" w:rsidRDefault="0052383E" w:rsidP="0052383E">
      <w:pPr>
        <w:pStyle w:val="Textkrper"/>
        <w:outlineLvl w:val="4"/>
        <w:rPr>
          <w:rFonts w:asciiTheme="minorHAnsi" w:hAnsiTheme="minorHAnsi" w:cs="Arial"/>
          <w:bCs/>
          <w:sz w:val="20"/>
        </w:rPr>
      </w:pPr>
      <w:r>
        <w:rPr>
          <w:rFonts w:asciiTheme="minorHAnsi" w:hAnsiTheme="minorHAnsi" w:cs="Arial"/>
          <w:bCs/>
          <w:sz w:val="20"/>
        </w:rPr>
        <w:t>Wand</w:t>
      </w:r>
      <w:r w:rsidRPr="00596361">
        <w:rPr>
          <w:rFonts w:asciiTheme="minorHAnsi" w:hAnsiTheme="minorHAnsi" w:cs="Arial"/>
          <w:bCs/>
          <w:sz w:val="20"/>
        </w:rPr>
        <w:t>absorberelement liefern und fachgerecht montieren, einschließlich aller Verbindungs- und Befestigungsmittel.</w:t>
      </w:r>
    </w:p>
    <w:p w14:paraId="37EAE0B8" w14:textId="77777777" w:rsidR="0052383E" w:rsidRPr="00596361" w:rsidRDefault="0052383E" w:rsidP="0052383E">
      <w:pPr>
        <w:pStyle w:val="Textkrper"/>
        <w:outlineLvl w:val="4"/>
        <w:rPr>
          <w:rFonts w:asciiTheme="minorHAnsi" w:hAnsiTheme="minorHAnsi" w:cs="Arial"/>
          <w:bCs/>
          <w:sz w:val="20"/>
        </w:rPr>
      </w:pPr>
    </w:p>
    <w:p w14:paraId="48BBB41B" w14:textId="77777777" w:rsidR="0052383E" w:rsidRPr="00596361" w:rsidRDefault="0052383E" w:rsidP="0052383E">
      <w:pPr>
        <w:pStyle w:val="Textkrper"/>
        <w:ind w:left="1701" w:hanging="1701"/>
        <w:outlineLvl w:val="4"/>
        <w:rPr>
          <w:rFonts w:asciiTheme="minorHAnsi" w:hAnsiTheme="minorHAnsi" w:cs="Arial"/>
          <w:bCs/>
          <w:sz w:val="20"/>
        </w:rPr>
      </w:pPr>
      <w:r w:rsidRPr="00596361">
        <w:rPr>
          <w:rFonts w:asciiTheme="minorHAnsi" w:hAnsiTheme="minorHAnsi" w:cs="Arial"/>
          <w:bCs/>
          <w:sz w:val="20"/>
        </w:rPr>
        <w:t>___ Stk</w:t>
      </w:r>
      <w:r w:rsidRPr="00596361">
        <w:rPr>
          <w:rFonts w:asciiTheme="minorHAnsi" w:hAnsiTheme="minorHAnsi" w:cs="Arial"/>
          <w:bCs/>
          <w:sz w:val="20"/>
        </w:rPr>
        <w:tab/>
      </w:r>
      <w:r w:rsidRPr="00596361">
        <w:rPr>
          <w:rFonts w:asciiTheme="minorHAnsi" w:hAnsiTheme="minorHAnsi" w:cs="Arial"/>
          <w:bCs/>
          <w:sz w:val="20"/>
        </w:rPr>
        <w:tab/>
        <w:t>EP _______________ €</w:t>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t>GP _______________ €</w:t>
      </w:r>
    </w:p>
    <w:p w14:paraId="63F951AA" w14:textId="77777777" w:rsidR="0052383E" w:rsidRDefault="0052383E" w:rsidP="0052383E"/>
    <w:p w14:paraId="6EBEC923" w14:textId="77777777" w:rsidR="0052383E" w:rsidRDefault="0052383E" w:rsidP="0052383E"/>
    <w:p w14:paraId="28373083" w14:textId="77777777" w:rsidR="002B2FE3" w:rsidRPr="00C73046" w:rsidRDefault="002B2FE3" w:rsidP="009656B3">
      <w:pPr>
        <w:pStyle w:val="Textkrper"/>
        <w:outlineLvl w:val="4"/>
        <w:rPr>
          <w:rFonts w:asciiTheme="minorHAnsi" w:hAnsiTheme="minorHAnsi" w:cs="Arial"/>
          <w:bCs/>
          <w:sz w:val="20"/>
        </w:rPr>
      </w:pPr>
    </w:p>
    <w:p w14:paraId="684CE189" w14:textId="77777777" w:rsidR="00DD492C" w:rsidRPr="00C73046" w:rsidRDefault="00DD492C">
      <w:pPr>
        <w:spacing w:line="276" w:lineRule="auto"/>
        <w:ind w:left="709"/>
        <w:rPr>
          <w:rFonts w:eastAsia="Batang" w:cs="Arial"/>
          <w:bCs/>
          <w:szCs w:val="20"/>
          <w:lang w:eastAsia="de-DE"/>
        </w:rPr>
      </w:pPr>
      <w:r w:rsidRPr="00C73046">
        <w:rPr>
          <w:rFonts w:eastAsia="Batang" w:cs="Arial"/>
          <w:bCs/>
          <w:szCs w:val="20"/>
          <w:lang w:eastAsia="de-DE"/>
        </w:rPr>
        <w:br w:type="page"/>
      </w:r>
    </w:p>
    <w:p w14:paraId="68753DB4" w14:textId="77777777" w:rsidR="00413E91" w:rsidRPr="009503E4" w:rsidRDefault="00413E91" w:rsidP="009503E4">
      <w:pPr>
        <w:pStyle w:val="berschrift1"/>
      </w:pPr>
      <w:bookmarkStart w:id="32" w:name="_Toc29369391"/>
      <w:bookmarkStart w:id="33" w:name="_Toc67916405"/>
      <w:r w:rsidRPr="009503E4">
        <w:lastRenderedPageBreak/>
        <w:t>Stundenlohnarbeiten</w:t>
      </w:r>
      <w:bookmarkEnd w:id="32"/>
      <w:bookmarkEnd w:id="33"/>
    </w:p>
    <w:p w14:paraId="74CD02AC" w14:textId="77777777" w:rsidR="00413E91" w:rsidRPr="00C73046" w:rsidRDefault="00413E91" w:rsidP="00413E91">
      <w:pPr>
        <w:pStyle w:val="Textkrper"/>
        <w:outlineLvl w:val="4"/>
        <w:rPr>
          <w:rFonts w:asciiTheme="minorHAnsi" w:hAnsiTheme="minorHAnsi" w:cs="Arial"/>
          <w:sz w:val="20"/>
        </w:rPr>
      </w:pPr>
      <w:r w:rsidRPr="00C73046">
        <w:rPr>
          <w:rFonts w:asciiTheme="minorHAnsi" w:hAnsiTheme="minorHAnsi" w:cs="Arial"/>
          <w:sz w:val="20"/>
        </w:rPr>
        <w:t>Baustellenlöhne einschließlich aller Zuschläge.</w:t>
      </w:r>
    </w:p>
    <w:p w14:paraId="77EC69FB" w14:textId="77777777" w:rsidR="00413E91" w:rsidRPr="00C73046" w:rsidRDefault="00413E91" w:rsidP="00413E91">
      <w:pPr>
        <w:pStyle w:val="Textkrper"/>
        <w:outlineLvl w:val="4"/>
        <w:rPr>
          <w:rFonts w:asciiTheme="minorHAnsi" w:hAnsiTheme="minorHAnsi" w:cs="Arial"/>
          <w:sz w:val="20"/>
        </w:rPr>
      </w:pPr>
    </w:p>
    <w:p w14:paraId="43AAB8CC" w14:textId="77777777" w:rsidR="00413E91" w:rsidRPr="00C73046" w:rsidRDefault="00413E91" w:rsidP="00413E91">
      <w:pPr>
        <w:pStyle w:val="Textkrper"/>
        <w:outlineLvl w:val="4"/>
        <w:rPr>
          <w:rFonts w:asciiTheme="minorHAnsi" w:hAnsiTheme="minorHAnsi" w:cs="Arial"/>
          <w:sz w:val="20"/>
        </w:rPr>
      </w:pPr>
      <w:r w:rsidRPr="00C73046">
        <w:rPr>
          <w:rFonts w:asciiTheme="minorHAnsi" w:hAnsiTheme="minorHAnsi" w:cs="Arial"/>
          <w:sz w:val="20"/>
        </w:rPr>
        <w:t>Verrechnungssatz für Arbeitskraft Stundenlohnarbeiten durch Arbeitskräfte auf Anordnung des AG.</w:t>
      </w:r>
    </w:p>
    <w:p w14:paraId="07803245" w14:textId="77777777" w:rsidR="00413E91" w:rsidRPr="00C73046" w:rsidRDefault="00413E91" w:rsidP="00413E91">
      <w:pPr>
        <w:pStyle w:val="Textkrper"/>
        <w:outlineLvl w:val="4"/>
        <w:rPr>
          <w:rFonts w:asciiTheme="minorHAnsi" w:hAnsiTheme="minorHAnsi" w:cs="Arial"/>
          <w:sz w:val="20"/>
        </w:rPr>
      </w:pPr>
    </w:p>
    <w:p w14:paraId="5C153178" w14:textId="77777777" w:rsidR="00413E91" w:rsidRPr="00C73046" w:rsidRDefault="00413E91" w:rsidP="00413E91">
      <w:pPr>
        <w:pStyle w:val="Textkrper"/>
        <w:outlineLvl w:val="4"/>
        <w:rPr>
          <w:rFonts w:asciiTheme="minorHAnsi" w:hAnsiTheme="minorHAnsi" w:cs="Arial"/>
          <w:sz w:val="20"/>
        </w:rPr>
      </w:pPr>
      <w:r w:rsidRPr="00C73046">
        <w:rPr>
          <w:rFonts w:asciiTheme="minorHAnsi" w:hAnsiTheme="minorHAnsi" w:cs="Arial"/>
          <w:sz w:val="20"/>
        </w:rPr>
        <w:t>Angeboten wird für die jeweilige Arbeitskraft ein Verrechnungssatz, der sämtliche Aufwendungen enthält, insbesondere den tatsächlichen Lohn mit den Zuschlägen für Gemeinkosten, Sozialkassenbeiträge, Vermögenswirksame Leistungen, Auslösungen usw., sowie Lohn- bzw. Gehaltsnebenkosten.</w:t>
      </w:r>
    </w:p>
    <w:p w14:paraId="3417AF79" w14:textId="77777777" w:rsidR="00413E91" w:rsidRPr="00C73046" w:rsidRDefault="00413E91" w:rsidP="00413E91">
      <w:pPr>
        <w:pStyle w:val="Textkrper"/>
        <w:outlineLvl w:val="4"/>
        <w:rPr>
          <w:rFonts w:asciiTheme="minorHAnsi" w:hAnsiTheme="minorHAnsi" w:cs="Arial"/>
          <w:sz w:val="20"/>
        </w:rPr>
      </w:pPr>
      <w:r w:rsidRPr="00C73046">
        <w:rPr>
          <w:rFonts w:asciiTheme="minorHAnsi" w:hAnsiTheme="minorHAnsi" w:cs="Arial"/>
          <w:sz w:val="20"/>
        </w:rPr>
        <w:t>Zuschläge für Nach-, Sonntags- und Feiertagsarbeit sind jedoch nicht eingerechnet.</w:t>
      </w:r>
    </w:p>
    <w:p w14:paraId="0BB3777F" w14:textId="77777777" w:rsidR="00413E91" w:rsidRPr="00C73046" w:rsidRDefault="00413E91" w:rsidP="00413E91">
      <w:pPr>
        <w:pStyle w:val="Textkrper"/>
        <w:outlineLvl w:val="4"/>
        <w:rPr>
          <w:rFonts w:asciiTheme="minorHAnsi" w:hAnsiTheme="minorHAnsi" w:cs="Arial"/>
          <w:sz w:val="20"/>
        </w:rPr>
      </w:pPr>
    </w:p>
    <w:p w14:paraId="7EFC01FF" w14:textId="77777777" w:rsidR="00413E91" w:rsidRPr="00C73046" w:rsidRDefault="00413E91" w:rsidP="00413E91">
      <w:pPr>
        <w:pStyle w:val="Textkrper"/>
        <w:outlineLvl w:val="4"/>
        <w:rPr>
          <w:rFonts w:asciiTheme="minorHAnsi" w:hAnsiTheme="minorHAnsi" w:cs="Arial"/>
          <w:sz w:val="20"/>
        </w:rPr>
      </w:pPr>
    </w:p>
    <w:p w14:paraId="24E5A30D" w14:textId="77777777" w:rsidR="00AC5974" w:rsidRPr="00596361" w:rsidRDefault="00AC5974" w:rsidP="00AC5974">
      <w:pPr>
        <w:pStyle w:val="Textkrper"/>
        <w:outlineLvl w:val="4"/>
        <w:rPr>
          <w:rFonts w:asciiTheme="minorHAnsi" w:hAnsiTheme="minorHAnsi" w:cs="Arial"/>
          <w:sz w:val="20"/>
        </w:rPr>
      </w:pPr>
      <w:r w:rsidRPr="00596361">
        <w:rPr>
          <w:rFonts w:asciiTheme="minorHAnsi" w:hAnsiTheme="minorHAnsi" w:cs="Arial"/>
          <w:sz w:val="20"/>
        </w:rPr>
        <w:t>4.1. Montageleiter:</w:t>
      </w:r>
      <w:r w:rsidRPr="00596361">
        <w:rPr>
          <w:rFonts w:asciiTheme="minorHAnsi" w:hAnsiTheme="minorHAnsi" w:cs="Arial"/>
          <w:sz w:val="20"/>
        </w:rPr>
        <w:tab/>
        <w:t>________ Std</w:t>
      </w:r>
      <w:r w:rsidRPr="00596361">
        <w:rPr>
          <w:rFonts w:asciiTheme="minorHAnsi" w:hAnsiTheme="minorHAnsi" w:cs="Arial"/>
          <w:sz w:val="20"/>
        </w:rPr>
        <w:tab/>
      </w:r>
      <w:r w:rsidRPr="00596361">
        <w:rPr>
          <w:rFonts w:asciiTheme="minorHAnsi" w:hAnsiTheme="minorHAnsi" w:cs="Arial"/>
          <w:sz w:val="20"/>
        </w:rPr>
        <w:tab/>
        <w:t xml:space="preserve">EP: </w:t>
      </w:r>
      <w:r w:rsidRPr="00596361">
        <w:rPr>
          <w:rFonts w:asciiTheme="minorHAnsi" w:hAnsiTheme="minorHAnsi" w:cs="Arial"/>
          <w:bCs/>
          <w:sz w:val="20"/>
        </w:rPr>
        <w:t>______________ €</w:t>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t xml:space="preserve">GP: </w:t>
      </w:r>
      <w:r w:rsidRPr="00596361">
        <w:rPr>
          <w:rFonts w:asciiTheme="minorHAnsi" w:hAnsiTheme="minorHAnsi" w:cs="Arial"/>
          <w:bCs/>
          <w:sz w:val="20"/>
        </w:rPr>
        <w:t>__________</w:t>
      </w:r>
      <w:r>
        <w:rPr>
          <w:rFonts w:asciiTheme="minorHAnsi" w:hAnsiTheme="minorHAnsi" w:cs="Arial"/>
          <w:bCs/>
          <w:sz w:val="20"/>
        </w:rPr>
        <w:t>__</w:t>
      </w:r>
      <w:r w:rsidRPr="00596361">
        <w:rPr>
          <w:rFonts w:asciiTheme="minorHAnsi" w:hAnsiTheme="minorHAnsi" w:cs="Arial"/>
          <w:bCs/>
          <w:sz w:val="20"/>
        </w:rPr>
        <w:t>_____ €</w:t>
      </w:r>
    </w:p>
    <w:p w14:paraId="18ACF6AD" w14:textId="77777777" w:rsidR="00AC5974" w:rsidRPr="00596361" w:rsidRDefault="00AC5974" w:rsidP="00AC5974">
      <w:pPr>
        <w:pStyle w:val="Textkrper"/>
        <w:outlineLvl w:val="4"/>
        <w:rPr>
          <w:rFonts w:asciiTheme="minorHAnsi" w:hAnsiTheme="minorHAnsi" w:cs="Arial"/>
          <w:sz w:val="20"/>
        </w:rPr>
      </w:pPr>
      <w:r w:rsidRPr="00596361">
        <w:rPr>
          <w:rFonts w:asciiTheme="minorHAnsi" w:hAnsiTheme="minorHAnsi" w:cs="Arial"/>
          <w:sz w:val="20"/>
        </w:rPr>
        <w:tab/>
      </w:r>
    </w:p>
    <w:p w14:paraId="3E80133B" w14:textId="77777777" w:rsidR="00AC5974" w:rsidRPr="00596361" w:rsidRDefault="00AC5974" w:rsidP="00AC5974">
      <w:pPr>
        <w:pStyle w:val="Textkrper"/>
        <w:outlineLvl w:val="4"/>
        <w:rPr>
          <w:rFonts w:asciiTheme="minorHAnsi" w:hAnsiTheme="minorHAnsi" w:cs="Arial"/>
          <w:sz w:val="20"/>
        </w:rPr>
      </w:pPr>
      <w:r w:rsidRPr="00596361">
        <w:rPr>
          <w:rFonts w:asciiTheme="minorHAnsi" w:hAnsiTheme="minorHAnsi" w:cs="Arial"/>
          <w:sz w:val="20"/>
        </w:rPr>
        <w:t>4.2 Facharbeiter:</w:t>
      </w:r>
      <w:r w:rsidRPr="00596361">
        <w:rPr>
          <w:rFonts w:asciiTheme="minorHAnsi" w:hAnsiTheme="minorHAnsi" w:cs="Arial"/>
          <w:sz w:val="20"/>
        </w:rPr>
        <w:tab/>
      </w:r>
      <w:r>
        <w:rPr>
          <w:rFonts w:asciiTheme="minorHAnsi" w:hAnsiTheme="minorHAnsi" w:cs="Arial"/>
          <w:sz w:val="20"/>
        </w:rPr>
        <w:tab/>
      </w:r>
      <w:r w:rsidRPr="00596361">
        <w:rPr>
          <w:rFonts w:asciiTheme="minorHAnsi" w:hAnsiTheme="minorHAnsi" w:cs="Arial"/>
          <w:sz w:val="20"/>
        </w:rPr>
        <w:t>________ Std</w:t>
      </w:r>
      <w:r w:rsidRPr="00596361">
        <w:rPr>
          <w:rFonts w:asciiTheme="minorHAnsi" w:hAnsiTheme="minorHAnsi" w:cs="Arial"/>
          <w:sz w:val="20"/>
        </w:rPr>
        <w:tab/>
      </w:r>
      <w:r w:rsidRPr="00596361">
        <w:rPr>
          <w:rFonts w:asciiTheme="minorHAnsi" w:hAnsiTheme="minorHAnsi" w:cs="Arial"/>
          <w:sz w:val="20"/>
        </w:rPr>
        <w:tab/>
        <w:t xml:space="preserve">EP: </w:t>
      </w:r>
      <w:r w:rsidRPr="00596361">
        <w:rPr>
          <w:rFonts w:asciiTheme="minorHAnsi" w:hAnsiTheme="minorHAnsi" w:cs="Arial"/>
          <w:bCs/>
          <w:sz w:val="20"/>
        </w:rPr>
        <w:t>______________ €</w:t>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t xml:space="preserve">GP: </w:t>
      </w:r>
      <w:r w:rsidRPr="00596361">
        <w:rPr>
          <w:rFonts w:asciiTheme="minorHAnsi" w:hAnsiTheme="minorHAnsi" w:cs="Arial"/>
          <w:bCs/>
          <w:sz w:val="20"/>
        </w:rPr>
        <w:t>___________</w:t>
      </w:r>
      <w:r>
        <w:rPr>
          <w:rFonts w:asciiTheme="minorHAnsi" w:hAnsiTheme="minorHAnsi" w:cs="Arial"/>
          <w:bCs/>
          <w:sz w:val="20"/>
        </w:rPr>
        <w:t>__</w:t>
      </w:r>
      <w:r w:rsidRPr="00596361">
        <w:rPr>
          <w:rFonts w:asciiTheme="minorHAnsi" w:hAnsiTheme="minorHAnsi" w:cs="Arial"/>
          <w:bCs/>
          <w:sz w:val="20"/>
        </w:rPr>
        <w:t>____ €</w:t>
      </w:r>
    </w:p>
    <w:p w14:paraId="526E83BE" w14:textId="77777777" w:rsidR="00AC5974" w:rsidRPr="00596361" w:rsidRDefault="00AC5974" w:rsidP="00AC5974">
      <w:pPr>
        <w:pStyle w:val="Textkrper"/>
        <w:outlineLvl w:val="4"/>
        <w:rPr>
          <w:rFonts w:asciiTheme="minorHAnsi" w:hAnsiTheme="minorHAnsi" w:cs="Arial"/>
          <w:sz w:val="20"/>
        </w:rPr>
      </w:pPr>
    </w:p>
    <w:p w14:paraId="74C0EA89" w14:textId="77777777" w:rsidR="00AC5974" w:rsidRPr="00596361" w:rsidRDefault="00AC5974" w:rsidP="00AC5974">
      <w:pPr>
        <w:pStyle w:val="Textkrper"/>
        <w:outlineLvl w:val="4"/>
        <w:rPr>
          <w:rFonts w:asciiTheme="minorHAnsi" w:hAnsiTheme="minorHAnsi" w:cs="Arial"/>
          <w:sz w:val="20"/>
        </w:rPr>
      </w:pPr>
      <w:r w:rsidRPr="00596361">
        <w:rPr>
          <w:rFonts w:asciiTheme="minorHAnsi" w:hAnsiTheme="minorHAnsi" w:cs="Arial"/>
          <w:sz w:val="20"/>
        </w:rPr>
        <w:t>4.3 Helfer:</w:t>
      </w:r>
      <w:r w:rsidRPr="00596361">
        <w:rPr>
          <w:rFonts w:asciiTheme="minorHAnsi" w:hAnsiTheme="minorHAnsi" w:cs="Arial"/>
          <w:sz w:val="20"/>
        </w:rPr>
        <w:tab/>
      </w:r>
      <w:r w:rsidRPr="00596361">
        <w:rPr>
          <w:rFonts w:asciiTheme="minorHAnsi" w:hAnsiTheme="minorHAnsi" w:cs="Arial"/>
          <w:sz w:val="20"/>
        </w:rPr>
        <w:tab/>
        <w:t>________ Std</w:t>
      </w:r>
      <w:r w:rsidRPr="00596361">
        <w:rPr>
          <w:rFonts w:asciiTheme="minorHAnsi" w:hAnsiTheme="minorHAnsi" w:cs="Arial"/>
          <w:sz w:val="20"/>
        </w:rPr>
        <w:tab/>
      </w:r>
      <w:r w:rsidRPr="00596361">
        <w:rPr>
          <w:rFonts w:asciiTheme="minorHAnsi" w:hAnsiTheme="minorHAnsi" w:cs="Arial"/>
          <w:sz w:val="20"/>
        </w:rPr>
        <w:tab/>
        <w:t xml:space="preserve">EP: </w:t>
      </w:r>
      <w:r w:rsidRPr="00596361">
        <w:rPr>
          <w:rFonts w:asciiTheme="minorHAnsi" w:hAnsiTheme="minorHAnsi" w:cs="Arial"/>
          <w:bCs/>
          <w:sz w:val="20"/>
        </w:rPr>
        <w:t>______________ €</w:t>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t xml:space="preserve">GP: </w:t>
      </w:r>
      <w:r w:rsidRPr="00596361">
        <w:rPr>
          <w:rFonts w:asciiTheme="minorHAnsi" w:hAnsiTheme="minorHAnsi" w:cs="Arial"/>
          <w:bCs/>
          <w:sz w:val="20"/>
        </w:rPr>
        <w:t>________</w:t>
      </w:r>
      <w:r>
        <w:rPr>
          <w:rFonts w:asciiTheme="minorHAnsi" w:hAnsiTheme="minorHAnsi" w:cs="Arial"/>
          <w:bCs/>
          <w:sz w:val="20"/>
        </w:rPr>
        <w:t>__</w:t>
      </w:r>
      <w:r w:rsidRPr="00596361">
        <w:rPr>
          <w:rFonts w:asciiTheme="minorHAnsi" w:hAnsiTheme="minorHAnsi" w:cs="Arial"/>
          <w:bCs/>
          <w:sz w:val="20"/>
        </w:rPr>
        <w:t>_______ €</w:t>
      </w:r>
    </w:p>
    <w:p w14:paraId="27F273CB" w14:textId="77777777" w:rsidR="00AC5974" w:rsidRPr="00596361" w:rsidRDefault="00AC5974" w:rsidP="00AC5974">
      <w:pPr>
        <w:pStyle w:val="Textkrper"/>
        <w:outlineLvl w:val="4"/>
        <w:rPr>
          <w:rFonts w:asciiTheme="minorHAnsi" w:hAnsiTheme="minorHAnsi" w:cs="Arial"/>
          <w:sz w:val="20"/>
        </w:rPr>
      </w:pP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p>
    <w:p w14:paraId="1B510D7D" w14:textId="77777777" w:rsidR="00AC5974" w:rsidRPr="00596361" w:rsidRDefault="00AC5974" w:rsidP="00AC5974">
      <w:pPr>
        <w:pStyle w:val="Textkrper"/>
        <w:outlineLvl w:val="4"/>
        <w:rPr>
          <w:rFonts w:asciiTheme="minorHAnsi" w:hAnsiTheme="minorHAnsi" w:cs="Arial"/>
          <w:dstrike/>
          <w:sz w:val="20"/>
        </w:rPr>
      </w:pP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dstrike/>
          <w:sz w:val="20"/>
        </w:rPr>
        <w:t xml:space="preserve">                                          </w:t>
      </w:r>
      <w:r w:rsidRPr="00596361">
        <w:rPr>
          <w:rFonts w:asciiTheme="minorHAnsi" w:hAnsiTheme="minorHAnsi" w:cs="Arial"/>
          <w:dstrike/>
          <w:sz w:val="20"/>
        </w:rPr>
        <w:tab/>
      </w:r>
    </w:p>
    <w:p w14:paraId="0F7F269E" w14:textId="77777777" w:rsidR="00AC5974" w:rsidRDefault="00AC5974" w:rsidP="00AC5974">
      <w:pPr>
        <w:pStyle w:val="Textkrper"/>
        <w:rPr>
          <w:rFonts w:asciiTheme="minorHAnsi" w:hAnsiTheme="minorHAnsi" w:cs="Arial"/>
          <w:sz w:val="20"/>
        </w:rPr>
      </w:pPr>
    </w:p>
    <w:p w14:paraId="1BF92356" w14:textId="77777777" w:rsidR="00AC5974" w:rsidRPr="00596361" w:rsidRDefault="00AC5974" w:rsidP="00AC5974">
      <w:pPr>
        <w:pStyle w:val="Textkrper"/>
        <w:rPr>
          <w:rFonts w:asciiTheme="minorHAnsi" w:hAnsiTheme="minorHAnsi" w:cs="Arial"/>
          <w:sz w:val="20"/>
        </w:rPr>
      </w:pPr>
      <w:r w:rsidRPr="00596361">
        <w:rPr>
          <w:rFonts w:asciiTheme="minorHAnsi" w:hAnsiTheme="minorHAnsi" w:cs="Arial"/>
          <w:sz w:val="20"/>
        </w:rPr>
        <w:t xml:space="preserve">Summe Stundenlohnarbeiten: </w:t>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t xml:space="preserve">              </w:t>
      </w:r>
      <w:r w:rsidRPr="00596361">
        <w:rPr>
          <w:rFonts w:asciiTheme="minorHAnsi" w:hAnsiTheme="minorHAnsi" w:cs="Arial"/>
          <w:sz w:val="20"/>
        </w:rPr>
        <w:tab/>
      </w:r>
      <w:r w:rsidRPr="00596361">
        <w:rPr>
          <w:rFonts w:asciiTheme="minorHAnsi" w:hAnsiTheme="minorHAnsi" w:cs="Arial"/>
          <w:sz w:val="20"/>
        </w:rPr>
        <w:tab/>
        <w:t>___</w:t>
      </w:r>
      <w:r w:rsidRPr="00596361">
        <w:rPr>
          <w:rFonts w:asciiTheme="minorHAnsi" w:hAnsiTheme="minorHAnsi" w:cs="Arial"/>
          <w:bCs/>
          <w:sz w:val="20"/>
        </w:rPr>
        <w:t>____________</w:t>
      </w:r>
      <w:r>
        <w:rPr>
          <w:rFonts w:asciiTheme="minorHAnsi" w:hAnsiTheme="minorHAnsi" w:cs="Arial"/>
          <w:bCs/>
          <w:sz w:val="20"/>
        </w:rPr>
        <w:t>__</w:t>
      </w:r>
      <w:r w:rsidRPr="00596361">
        <w:rPr>
          <w:rFonts w:asciiTheme="minorHAnsi" w:hAnsiTheme="minorHAnsi" w:cs="Arial"/>
          <w:bCs/>
          <w:sz w:val="20"/>
        </w:rPr>
        <w:t>___ €</w:t>
      </w:r>
    </w:p>
    <w:p w14:paraId="3FCD6CF7" w14:textId="77777777" w:rsidR="00781ACD" w:rsidRPr="00C73046" w:rsidRDefault="00781ACD" w:rsidP="00781ACD">
      <w:pPr>
        <w:pStyle w:val="Textkrper"/>
        <w:rPr>
          <w:rFonts w:asciiTheme="minorHAnsi" w:hAnsiTheme="minorHAnsi" w:cs="Arial"/>
          <w:sz w:val="20"/>
        </w:rPr>
      </w:pPr>
    </w:p>
    <w:p w14:paraId="46DA0796" w14:textId="77777777" w:rsidR="00413E91" w:rsidRPr="00C73046" w:rsidRDefault="00413E91" w:rsidP="00413E91">
      <w:pPr>
        <w:pStyle w:val="Textkrper"/>
        <w:rPr>
          <w:rFonts w:asciiTheme="minorHAnsi" w:hAnsiTheme="minorHAnsi" w:cs="Arial"/>
          <w:sz w:val="20"/>
        </w:rPr>
      </w:pPr>
    </w:p>
    <w:p w14:paraId="3561E6C0" w14:textId="77777777" w:rsidR="00413E91" w:rsidRPr="009503E4" w:rsidRDefault="00676038" w:rsidP="009503E4">
      <w:pPr>
        <w:pStyle w:val="berschrift1"/>
      </w:pPr>
      <w:bookmarkStart w:id="34" w:name="_Toc67916406"/>
      <w:r w:rsidRPr="009503E4">
        <w:t>Zusammenstellung</w:t>
      </w:r>
      <w:bookmarkEnd w:id="34"/>
    </w:p>
    <w:p w14:paraId="07DE24C0" w14:textId="77777777" w:rsidR="00413E91" w:rsidRPr="00C73046" w:rsidRDefault="00413E91" w:rsidP="00413E91">
      <w:pPr>
        <w:pStyle w:val="Textkrper"/>
        <w:outlineLvl w:val="4"/>
        <w:rPr>
          <w:rFonts w:asciiTheme="minorHAnsi" w:hAnsiTheme="minorHAnsi" w:cs="Arial"/>
          <w:sz w:val="20"/>
        </w:rPr>
      </w:pPr>
    </w:p>
    <w:p w14:paraId="70349AC9" w14:textId="77777777" w:rsidR="00AC5974" w:rsidRPr="00596361" w:rsidRDefault="00AC5974" w:rsidP="00AC5974">
      <w:pPr>
        <w:pStyle w:val="Textkrper"/>
        <w:outlineLvl w:val="4"/>
        <w:rPr>
          <w:rFonts w:asciiTheme="minorHAnsi" w:hAnsiTheme="minorHAnsi" w:cs="Arial"/>
          <w:sz w:val="20"/>
        </w:rPr>
      </w:pPr>
      <w:r w:rsidRPr="00596361">
        <w:rPr>
          <w:rFonts w:asciiTheme="minorHAnsi" w:hAnsiTheme="minorHAnsi" w:cs="Arial"/>
          <w:sz w:val="20"/>
        </w:rPr>
        <w:t>Summe Trennwände:</w:t>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t xml:space="preserve"> </w:t>
      </w:r>
      <w:r>
        <w:rPr>
          <w:rFonts w:asciiTheme="minorHAnsi" w:hAnsiTheme="minorHAnsi" w:cs="Arial"/>
          <w:sz w:val="20"/>
        </w:rPr>
        <w:tab/>
      </w:r>
      <w:r w:rsidRPr="00596361">
        <w:rPr>
          <w:rFonts w:asciiTheme="minorHAnsi" w:hAnsiTheme="minorHAnsi" w:cs="Arial"/>
          <w:bCs/>
          <w:sz w:val="20"/>
        </w:rPr>
        <w:t xml:space="preserve">_______________ € </w:t>
      </w:r>
    </w:p>
    <w:p w14:paraId="2D230456" w14:textId="77777777" w:rsidR="00AC5974" w:rsidRPr="00596361" w:rsidRDefault="00AC5974" w:rsidP="00AC5974">
      <w:pPr>
        <w:pStyle w:val="Textkrper"/>
        <w:outlineLvl w:val="4"/>
        <w:rPr>
          <w:rFonts w:asciiTheme="minorHAnsi" w:hAnsiTheme="minorHAnsi" w:cs="Arial"/>
          <w:sz w:val="20"/>
        </w:rPr>
      </w:pPr>
    </w:p>
    <w:p w14:paraId="336A1FB3" w14:textId="77777777" w:rsidR="00AC5974" w:rsidRPr="00596361" w:rsidRDefault="00AC5974" w:rsidP="00AC5974">
      <w:pPr>
        <w:pStyle w:val="Textkrper"/>
        <w:tabs>
          <w:tab w:val="left" w:pos="6237"/>
        </w:tabs>
        <w:outlineLvl w:val="4"/>
        <w:rPr>
          <w:rFonts w:asciiTheme="minorHAnsi" w:hAnsiTheme="minorHAnsi" w:cs="Arial"/>
          <w:sz w:val="20"/>
        </w:rPr>
      </w:pPr>
      <w:r w:rsidRPr="00596361">
        <w:rPr>
          <w:rFonts w:asciiTheme="minorHAnsi" w:hAnsiTheme="minorHAnsi" w:cs="Arial"/>
          <w:sz w:val="20"/>
        </w:rPr>
        <w:t xml:space="preserve">zuzüglich der Mehrwertsteuer in Höhe von 19 %:   </w:t>
      </w:r>
      <w:r>
        <w:rPr>
          <w:rFonts w:asciiTheme="minorHAnsi" w:hAnsiTheme="minorHAnsi" w:cs="Arial"/>
          <w:sz w:val="20"/>
        </w:rPr>
        <w:t xml:space="preserve">  </w:t>
      </w:r>
      <w:r w:rsidRPr="00596361">
        <w:rPr>
          <w:rFonts w:asciiTheme="minorHAnsi" w:hAnsiTheme="minorHAnsi" w:cs="Arial"/>
          <w:sz w:val="20"/>
        </w:rPr>
        <w:t xml:space="preserve"> </w:t>
      </w:r>
      <w:r w:rsidRPr="00596361">
        <w:rPr>
          <w:rFonts w:asciiTheme="minorHAnsi" w:hAnsiTheme="minorHAnsi" w:cs="Arial"/>
          <w:bCs/>
          <w:sz w:val="20"/>
        </w:rPr>
        <w:t>_______________ €</w:t>
      </w:r>
    </w:p>
    <w:p w14:paraId="094EE24F" w14:textId="77777777" w:rsidR="00AC5974" w:rsidRPr="00596361" w:rsidRDefault="00AC5974" w:rsidP="00AC5974">
      <w:pPr>
        <w:pStyle w:val="Textkrper"/>
        <w:outlineLvl w:val="4"/>
        <w:rPr>
          <w:rFonts w:asciiTheme="minorHAnsi" w:hAnsiTheme="minorHAnsi" w:cs="Arial"/>
          <w:sz w:val="20"/>
        </w:rPr>
      </w:pP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p>
    <w:p w14:paraId="324CA0BB" w14:textId="77777777" w:rsidR="00AC5974" w:rsidRPr="00596361" w:rsidRDefault="00AC5974" w:rsidP="00AC5974">
      <w:pPr>
        <w:pStyle w:val="Textkrper"/>
        <w:outlineLvl w:val="4"/>
        <w:rPr>
          <w:rFonts w:asciiTheme="minorHAnsi" w:hAnsiTheme="minorHAnsi" w:cs="Arial"/>
          <w:sz w:val="20"/>
        </w:rPr>
      </w:pP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dstrike/>
          <w:sz w:val="20"/>
        </w:rPr>
        <w:t xml:space="preserve">                       </w:t>
      </w:r>
      <w:r>
        <w:rPr>
          <w:rFonts w:asciiTheme="minorHAnsi" w:hAnsiTheme="minorHAnsi" w:cs="Arial"/>
          <w:dstrike/>
          <w:sz w:val="20"/>
        </w:rPr>
        <w:t xml:space="preserve">   </w:t>
      </w:r>
      <w:r w:rsidRPr="00596361">
        <w:rPr>
          <w:rFonts w:asciiTheme="minorHAnsi" w:hAnsiTheme="minorHAnsi" w:cs="Arial"/>
          <w:dstrike/>
          <w:sz w:val="20"/>
        </w:rPr>
        <w:t xml:space="preserve">                    </w:t>
      </w:r>
      <w:r w:rsidRPr="00596361">
        <w:rPr>
          <w:rFonts w:asciiTheme="minorHAnsi" w:hAnsiTheme="minorHAnsi" w:cs="Arial"/>
          <w:dstrike/>
          <w:sz w:val="20"/>
        </w:rPr>
        <w:tab/>
      </w:r>
    </w:p>
    <w:p w14:paraId="40BEE9F8" w14:textId="77777777" w:rsidR="00AC5974" w:rsidRDefault="00AC5974" w:rsidP="00AC5974">
      <w:pPr>
        <w:pStyle w:val="Textkrper"/>
        <w:outlineLvl w:val="4"/>
        <w:rPr>
          <w:rFonts w:asciiTheme="minorHAnsi" w:hAnsiTheme="minorHAnsi" w:cs="Arial"/>
          <w:sz w:val="20"/>
        </w:rPr>
      </w:pPr>
    </w:p>
    <w:p w14:paraId="7722A63B" w14:textId="77777777" w:rsidR="00AC5974" w:rsidRPr="00596361" w:rsidRDefault="00AC5974" w:rsidP="00AC5974">
      <w:pPr>
        <w:pStyle w:val="Textkrper"/>
        <w:outlineLvl w:val="4"/>
        <w:rPr>
          <w:rFonts w:asciiTheme="minorHAnsi" w:hAnsiTheme="minorHAnsi" w:cs="Arial"/>
          <w:sz w:val="20"/>
        </w:rPr>
      </w:pPr>
      <w:r w:rsidRPr="00596361">
        <w:rPr>
          <w:rFonts w:asciiTheme="minorHAnsi" w:hAnsiTheme="minorHAnsi" w:cs="Arial"/>
          <w:sz w:val="20"/>
        </w:rPr>
        <w:t>Summe einschließlich Mehrwertsteuer</w:t>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t>_________</w:t>
      </w:r>
      <w:r>
        <w:rPr>
          <w:rFonts w:asciiTheme="minorHAnsi" w:hAnsiTheme="minorHAnsi" w:cs="Arial"/>
          <w:bCs/>
          <w:sz w:val="20"/>
        </w:rPr>
        <w:t>___________</w:t>
      </w:r>
      <w:r w:rsidRPr="00596361">
        <w:rPr>
          <w:rFonts w:asciiTheme="minorHAnsi" w:hAnsiTheme="minorHAnsi" w:cs="Arial"/>
          <w:bCs/>
          <w:sz w:val="20"/>
        </w:rPr>
        <w:t xml:space="preserve"> €</w:t>
      </w:r>
    </w:p>
    <w:p w14:paraId="07502F28" w14:textId="77777777" w:rsidR="00AC5974" w:rsidRDefault="00AC5974" w:rsidP="00AC5974">
      <w:pPr>
        <w:pStyle w:val="Textkrper"/>
        <w:tabs>
          <w:tab w:val="left" w:pos="6096"/>
        </w:tabs>
        <w:outlineLvl w:val="4"/>
        <w:rPr>
          <w:rFonts w:asciiTheme="minorHAnsi" w:hAnsiTheme="minorHAnsi" w:cs="Arial"/>
          <w:sz w:val="20"/>
        </w:rPr>
      </w:pPr>
    </w:p>
    <w:p w14:paraId="2A2DBF9D" w14:textId="77777777" w:rsidR="00AC5974" w:rsidRDefault="00AC5974" w:rsidP="00AC5974">
      <w:pPr>
        <w:pStyle w:val="Textkrper"/>
        <w:outlineLvl w:val="4"/>
        <w:rPr>
          <w:rFonts w:asciiTheme="minorHAnsi" w:hAnsiTheme="minorHAnsi" w:cs="Arial"/>
          <w:sz w:val="20"/>
        </w:rPr>
      </w:pPr>
    </w:p>
    <w:p w14:paraId="381CB8B6" w14:textId="77777777" w:rsidR="00AC5974" w:rsidRPr="00596361" w:rsidRDefault="00AC5974" w:rsidP="00AC5974">
      <w:pPr>
        <w:pStyle w:val="Textkrper"/>
        <w:outlineLvl w:val="4"/>
        <w:rPr>
          <w:rFonts w:asciiTheme="minorHAnsi" w:hAnsiTheme="minorHAnsi" w:cs="Arial"/>
          <w:sz w:val="20"/>
        </w:rPr>
      </w:pPr>
      <w:r w:rsidRPr="00596361">
        <w:rPr>
          <w:rFonts w:asciiTheme="minorHAnsi" w:hAnsiTheme="minorHAnsi" w:cs="Arial"/>
          <w:sz w:val="20"/>
        </w:rPr>
        <w:t>Die besonderen und technischen Vertragsbedingungen sowie die Beschreibung der Leistungen mit den eingetragenen Preisen werden mit der Unterzeichnung vollinhaltlich anerkannt und bestätigt.</w:t>
      </w:r>
    </w:p>
    <w:p w14:paraId="40E6ED51" w14:textId="77777777" w:rsidR="00AC5974" w:rsidRPr="00596361" w:rsidRDefault="00AC5974" w:rsidP="00AC5974">
      <w:pPr>
        <w:pStyle w:val="Textkrper"/>
        <w:outlineLvl w:val="4"/>
        <w:rPr>
          <w:rFonts w:asciiTheme="minorHAnsi" w:hAnsiTheme="minorHAnsi" w:cs="Arial"/>
          <w:sz w:val="20"/>
        </w:rPr>
      </w:pPr>
    </w:p>
    <w:p w14:paraId="762B1609" w14:textId="77777777" w:rsidR="00AC5974" w:rsidRPr="00596361" w:rsidRDefault="00AC5974" w:rsidP="00AC5974">
      <w:pPr>
        <w:pStyle w:val="Textkrper"/>
        <w:outlineLvl w:val="4"/>
        <w:rPr>
          <w:rFonts w:asciiTheme="minorHAnsi" w:hAnsiTheme="minorHAnsi" w:cs="Arial"/>
          <w:sz w:val="20"/>
        </w:rPr>
      </w:pPr>
      <w:r w:rsidRPr="00596361">
        <w:rPr>
          <w:rFonts w:asciiTheme="minorHAnsi" w:hAnsiTheme="minorHAnsi" w:cs="Arial"/>
          <w:sz w:val="20"/>
        </w:rPr>
        <w:t>Alternativ-Vorschläge sind mit einem separaten Angebot einzureichen.</w:t>
      </w:r>
    </w:p>
    <w:p w14:paraId="6DF960C3" w14:textId="77777777" w:rsidR="00AC5974" w:rsidRPr="00596361" w:rsidRDefault="00AC5974" w:rsidP="00AC5974">
      <w:pPr>
        <w:pStyle w:val="Textkrper"/>
        <w:outlineLvl w:val="4"/>
        <w:rPr>
          <w:rFonts w:asciiTheme="minorHAnsi" w:hAnsiTheme="minorHAnsi" w:cs="Arial"/>
          <w:sz w:val="20"/>
        </w:rPr>
      </w:pPr>
    </w:p>
    <w:p w14:paraId="1301FEAC" w14:textId="77777777" w:rsidR="00AC5974" w:rsidRDefault="00AC5974" w:rsidP="00AC5974">
      <w:pPr>
        <w:pStyle w:val="Textkrper"/>
        <w:outlineLvl w:val="4"/>
        <w:rPr>
          <w:rFonts w:asciiTheme="minorHAnsi" w:hAnsiTheme="minorHAnsi" w:cs="Arial"/>
          <w:sz w:val="20"/>
        </w:rPr>
      </w:pPr>
    </w:p>
    <w:p w14:paraId="4E93BA44" w14:textId="77777777" w:rsidR="00AC5974" w:rsidRPr="00596361" w:rsidRDefault="00AC5974" w:rsidP="00AC5974">
      <w:pPr>
        <w:pStyle w:val="Textkrper"/>
        <w:outlineLvl w:val="4"/>
        <w:rPr>
          <w:rFonts w:asciiTheme="minorHAnsi" w:hAnsiTheme="minorHAnsi" w:cs="Arial"/>
          <w:sz w:val="20"/>
        </w:rPr>
      </w:pPr>
    </w:p>
    <w:p w14:paraId="145D9BDF" w14:textId="77777777" w:rsidR="00AC5974" w:rsidRPr="00596361" w:rsidRDefault="00AC5974" w:rsidP="00AC5974">
      <w:pPr>
        <w:pStyle w:val="Textkrper"/>
        <w:outlineLvl w:val="4"/>
        <w:rPr>
          <w:rFonts w:asciiTheme="minorHAnsi" w:hAnsiTheme="minorHAnsi" w:cs="Arial"/>
          <w:sz w:val="20"/>
        </w:rPr>
      </w:pPr>
    </w:p>
    <w:p w14:paraId="66317354" w14:textId="77777777" w:rsidR="00AC5974" w:rsidRPr="00596361" w:rsidRDefault="00AC5974" w:rsidP="00AC5974">
      <w:pPr>
        <w:pStyle w:val="Textkrper"/>
        <w:outlineLvl w:val="4"/>
        <w:rPr>
          <w:rFonts w:asciiTheme="minorHAnsi" w:hAnsiTheme="minorHAnsi" w:cs="Arial"/>
          <w:sz w:val="20"/>
        </w:rPr>
      </w:pPr>
      <w:r w:rsidRPr="00596361">
        <w:rPr>
          <w:rFonts w:asciiTheme="minorHAnsi" w:hAnsiTheme="minorHAnsi" w:cs="Arial"/>
          <w:sz w:val="20"/>
        </w:rPr>
        <w:t>_________________</w:t>
      </w:r>
      <w:r w:rsidRPr="00596361">
        <w:rPr>
          <w:rFonts w:asciiTheme="minorHAnsi" w:hAnsiTheme="minorHAnsi" w:cs="Arial"/>
          <w:sz w:val="20"/>
        </w:rPr>
        <w:tab/>
        <w:t>______________</w:t>
      </w:r>
      <w:r w:rsidRPr="00596361">
        <w:rPr>
          <w:rFonts w:asciiTheme="minorHAnsi" w:hAnsiTheme="minorHAnsi" w:cs="Arial"/>
          <w:sz w:val="20"/>
        </w:rPr>
        <w:tab/>
      </w:r>
      <w:r w:rsidRPr="00596361">
        <w:rPr>
          <w:rFonts w:asciiTheme="minorHAnsi" w:hAnsiTheme="minorHAnsi" w:cs="Arial"/>
          <w:sz w:val="20"/>
        </w:rPr>
        <w:tab/>
      </w:r>
      <w:r>
        <w:rPr>
          <w:rFonts w:asciiTheme="minorHAnsi" w:hAnsiTheme="minorHAnsi" w:cs="Arial"/>
          <w:sz w:val="20"/>
        </w:rPr>
        <w:tab/>
      </w:r>
      <w:r w:rsidRPr="00596361">
        <w:rPr>
          <w:rFonts w:asciiTheme="minorHAnsi" w:hAnsiTheme="minorHAnsi" w:cs="Arial"/>
          <w:sz w:val="20"/>
        </w:rPr>
        <w:tab/>
        <w:t>___________________________</w:t>
      </w:r>
    </w:p>
    <w:p w14:paraId="12225BFF" w14:textId="77777777" w:rsidR="00AC5974" w:rsidRPr="004B560E" w:rsidRDefault="00AC5974" w:rsidP="00AC5974">
      <w:pPr>
        <w:pStyle w:val="Textkrper"/>
        <w:rPr>
          <w:rFonts w:asciiTheme="minorHAnsi" w:hAnsiTheme="minorHAnsi" w:cs="Arial"/>
          <w:sz w:val="18"/>
          <w:szCs w:val="22"/>
        </w:rPr>
      </w:pPr>
      <w:r w:rsidRPr="00302BC6">
        <w:rPr>
          <w:rFonts w:asciiTheme="minorHAnsi" w:hAnsiTheme="minorHAnsi" w:cs="Arial"/>
          <w:sz w:val="18"/>
          <w:szCs w:val="22"/>
        </w:rPr>
        <w:t>Ort</w:t>
      </w:r>
      <w:r w:rsidRPr="00302BC6">
        <w:rPr>
          <w:rFonts w:asciiTheme="minorHAnsi" w:hAnsiTheme="minorHAnsi" w:cs="Arial"/>
          <w:sz w:val="18"/>
          <w:szCs w:val="22"/>
        </w:rPr>
        <w:tab/>
      </w:r>
      <w:r w:rsidRPr="00302BC6">
        <w:rPr>
          <w:rFonts w:asciiTheme="minorHAnsi" w:hAnsiTheme="minorHAnsi" w:cs="Arial"/>
          <w:sz w:val="18"/>
          <w:szCs w:val="22"/>
        </w:rPr>
        <w:tab/>
      </w:r>
      <w:r w:rsidRPr="00302BC6">
        <w:rPr>
          <w:rFonts w:asciiTheme="minorHAnsi" w:hAnsiTheme="minorHAnsi" w:cs="Arial"/>
          <w:sz w:val="18"/>
          <w:szCs w:val="22"/>
        </w:rPr>
        <w:tab/>
        <w:t>Datum</w:t>
      </w:r>
      <w:r w:rsidRPr="00302BC6">
        <w:rPr>
          <w:rFonts w:asciiTheme="minorHAnsi" w:hAnsiTheme="minorHAnsi" w:cs="Arial"/>
          <w:sz w:val="18"/>
          <w:szCs w:val="22"/>
        </w:rPr>
        <w:tab/>
      </w:r>
      <w:r w:rsidRPr="00302BC6">
        <w:rPr>
          <w:rFonts w:asciiTheme="minorHAnsi" w:hAnsiTheme="minorHAnsi" w:cs="Arial"/>
          <w:sz w:val="18"/>
          <w:szCs w:val="22"/>
        </w:rPr>
        <w:tab/>
      </w:r>
      <w:r w:rsidRPr="00302BC6">
        <w:rPr>
          <w:rFonts w:asciiTheme="minorHAnsi" w:hAnsiTheme="minorHAnsi" w:cs="Arial"/>
          <w:sz w:val="18"/>
          <w:szCs w:val="22"/>
        </w:rPr>
        <w:tab/>
      </w:r>
      <w:r w:rsidRPr="00302BC6">
        <w:rPr>
          <w:rFonts w:asciiTheme="minorHAnsi" w:hAnsiTheme="minorHAnsi" w:cs="Arial"/>
          <w:sz w:val="18"/>
          <w:szCs w:val="22"/>
        </w:rPr>
        <w:tab/>
      </w:r>
      <w:r w:rsidRPr="00302BC6">
        <w:rPr>
          <w:rFonts w:asciiTheme="minorHAnsi" w:hAnsiTheme="minorHAnsi" w:cs="Arial"/>
          <w:sz w:val="18"/>
          <w:szCs w:val="22"/>
        </w:rPr>
        <w:tab/>
        <w:t>rechtsgültige Unterschrift</w:t>
      </w:r>
    </w:p>
    <w:p w14:paraId="4B30107D" w14:textId="77777777" w:rsidR="00413E91" w:rsidRPr="00302BC6" w:rsidRDefault="00413E91" w:rsidP="00AC5974">
      <w:pPr>
        <w:pStyle w:val="Textkrper"/>
        <w:outlineLvl w:val="4"/>
      </w:pPr>
    </w:p>
    <w:sectPr w:rsidR="00413E91" w:rsidRPr="00302BC6" w:rsidSect="00755DCA">
      <w:headerReference w:type="default" r:id="rId9"/>
      <w:footerReference w:type="default" r:id="rId10"/>
      <w:pgSz w:w="11906" w:h="16838"/>
      <w:pgMar w:top="1418" w:right="79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4C917" w14:textId="77777777" w:rsidR="00946382" w:rsidRDefault="00946382" w:rsidP="0021332C">
      <w:r>
        <w:separator/>
      </w:r>
    </w:p>
  </w:endnote>
  <w:endnote w:type="continuationSeparator" w:id="0">
    <w:p w14:paraId="798031F8" w14:textId="77777777" w:rsidR="00946382" w:rsidRDefault="00946382" w:rsidP="0021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panose1 w:val="020B0604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single" w:sz="4" w:space="0" w:color="595959" w:themeColor="text1" w:themeTint="A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6771"/>
      <w:gridCol w:w="1338"/>
    </w:tblGrid>
    <w:sdt>
      <w:sdtPr>
        <w:rPr>
          <w:sz w:val="16"/>
          <w:szCs w:val="16"/>
        </w:rPr>
        <w:id w:val="2094585538"/>
        <w:docPartObj>
          <w:docPartGallery w:val="Page Numbers (Bottom of Page)"/>
          <w:docPartUnique/>
        </w:docPartObj>
      </w:sdtPr>
      <w:sdtContent>
        <w:tr w:rsidR="00AC7569" w:rsidRPr="00CB1D08" w14:paraId="600A7218" w14:textId="77777777" w:rsidTr="0088095E">
          <w:trPr>
            <w:trHeight w:val="261"/>
          </w:trPr>
          <w:tc>
            <w:tcPr>
              <w:tcW w:w="1701" w:type="dxa"/>
            </w:tcPr>
            <w:p w14:paraId="4EFFE1CB" w14:textId="77777777" w:rsidR="00AC7569" w:rsidRPr="00CB1D08" w:rsidRDefault="00000000" w:rsidP="0088095E">
              <w:pPr>
                <w:pStyle w:val="Fuzeile"/>
                <w:ind w:left="-113"/>
                <w:rPr>
                  <w:sz w:val="16"/>
                  <w:szCs w:val="16"/>
                </w:rPr>
              </w:pPr>
              <w:sdt>
                <w:sdtPr>
                  <w:rPr>
                    <w:sz w:val="16"/>
                    <w:szCs w:val="16"/>
                  </w:rPr>
                  <w:id w:val="-1682425015"/>
                  <w:showingPlcHdr/>
                  <w:date>
                    <w:dateFormat w:val="dd.MM.yyyy"/>
                    <w:lid w:val="de-DE"/>
                    <w:storeMappedDataAs w:val="dateTime"/>
                    <w:calendar w:val="gregorian"/>
                  </w:date>
                </w:sdtPr>
                <w:sdtContent>
                  <w:r w:rsidR="00AC7569" w:rsidRPr="0088095E">
                    <w:rPr>
                      <w:rStyle w:val="Platzhaltertext"/>
                      <w:color w:val="00B050"/>
                      <w:sz w:val="16"/>
                      <w:szCs w:val="16"/>
                    </w:rPr>
                    <w:t>bitte auswählen</w:t>
                  </w:r>
                </w:sdtContent>
              </w:sdt>
              <w:r w:rsidR="00AC7569">
                <w:rPr>
                  <w:sz w:val="16"/>
                  <w:szCs w:val="16"/>
                </w:rPr>
                <w:t xml:space="preserve"> </w:t>
              </w:r>
            </w:p>
          </w:tc>
          <w:tc>
            <w:tcPr>
              <w:tcW w:w="6771" w:type="dxa"/>
              <w:vAlign w:val="center"/>
            </w:tcPr>
            <w:p w14:paraId="4985F95E" w14:textId="77777777" w:rsidR="00AC7569" w:rsidRPr="00CB1D08" w:rsidRDefault="00AC7569" w:rsidP="00627A1A">
              <w:pPr>
                <w:pStyle w:val="Fuzeile"/>
                <w:ind w:left="-108"/>
                <w:jc w:val="cen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sidR="00A05F21">
                <w:rPr>
                  <w:noProof/>
                  <w:sz w:val="16"/>
                  <w:szCs w:val="16"/>
                </w:rPr>
                <w:t>Dokument3</w:t>
              </w:r>
              <w:r>
                <w:rPr>
                  <w:sz w:val="16"/>
                  <w:szCs w:val="16"/>
                </w:rPr>
                <w:fldChar w:fldCharType="end"/>
              </w:r>
            </w:p>
          </w:tc>
          <w:tc>
            <w:tcPr>
              <w:tcW w:w="1338" w:type="dxa"/>
            </w:tcPr>
            <w:p w14:paraId="33BC7612" w14:textId="77777777" w:rsidR="00AC7569" w:rsidRPr="00CB1D08" w:rsidRDefault="00AC7569" w:rsidP="0088095E">
              <w:pPr>
                <w:pStyle w:val="Fuzeile"/>
                <w:ind w:left="199" w:right="-76"/>
                <w:jc w:val="right"/>
                <w:rPr>
                  <w:sz w:val="16"/>
                  <w:szCs w:val="16"/>
                </w:rPr>
              </w:pPr>
              <w:r w:rsidRPr="00CB1D08">
                <w:rPr>
                  <w:sz w:val="16"/>
                  <w:szCs w:val="16"/>
                </w:rPr>
                <w:t xml:space="preserve">Seite </w:t>
              </w:r>
              <w:r w:rsidRPr="00CB1D08">
                <w:rPr>
                  <w:bCs/>
                  <w:sz w:val="16"/>
                  <w:szCs w:val="16"/>
                </w:rPr>
                <w:fldChar w:fldCharType="begin"/>
              </w:r>
              <w:r w:rsidRPr="00CB1D08">
                <w:rPr>
                  <w:bCs/>
                  <w:sz w:val="16"/>
                  <w:szCs w:val="16"/>
                </w:rPr>
                <w:instrText>PAGE</w:instrText>
              </w:r>
              <w:r w:rsidRPr="00CB1D08">
                <w:rPr>
                  <w:bCs/>
                  <w:sz w:val="16"/>
                  <w:szCs w:val="16"/>
                </w:rPr>
                <w:fldChar w:fldCharType="separate"/>
              </w:r>
              <w:r w:rsidR="00B7437A">
                <w:rPr>
                  <w:bCs/>
                  <w:noProof/>
                  <w:sz w:val="16"/>
                  <w:szCs w:val="16"/>
                </w:rPr>
                <w:t>1</w:t>
              </w:r>
              <w:r w:rsidRPr="00CB1D08">
                <w:rPr>
                  <w:bCs/>
                  <w:sz w:val="16"/>
                  <w:szCs w:val="16"/>
                </w:rPr>
                <w:fldChar w:fldCharType="end"/>
              </w:r>
              <w:r w:rsidRPr="00CB1D08">
                <w:rPr>
                  <w:sz w:val="16"/>
                  <w:szCs w:val="16"/>
                </w:rPr>
                <w:t xml:space="preserve"> </w:t>
              </w:r>
              <w:r w:rsidRPr="0088095E">
                <w:rPr>
                  <w:sz w:val="16"/>
                  <w:szCs w:val="16"/>
                </w:rPr>
                <w:t>von</w:t>
              </w:r>
              <w:r w:rsidRPr="00CB1D08">
                <w:rPr>
                  <w:sz w:val="16"/>
                  <w:szCs w:val="16"/>
                </w:rPr>
                <w:t xml:space="preserve"> </w:t>
              </w:r>
              <w:r w:rsidRPr="00CB1D08">
                <w:rPr>
                  <w:bCs/>
                  <w:sz w:val="16"/>
                  <w:szCs w:val="16"/>
                </w:rPr>
                <w:fldChar w:fldCharType="begin"/>
              </w:r>
              <w:r w:rsidRPr="00CB1D08">
                <w:rPr>
                  <w:bCs/>
                  <w:sz w:val="16"/>
                  <w:szCs w:val="16"/>
                </w:rPr>
                <w:instrText>NUMPAGES</w:instrText>
              </w:r>
              <w:r w:rsidRPr="00CB1D08">
                <w:rPr>
                  <w:bCs/>
                  <w:sz w:val="16"/>
                  <w:szCs w:val="16"/>
                </w:rPr>
                <w:fldChar w:fldCharType="separate"/>
              </w:r>
              <w:r w:rsidR="00B7437A">
                <w:rPr>
                  <w:bCs/>
                  <w:noProof/>
                  <w:sz w:val="16"/>
                  <w:szCs w:val="16"/>
                </w:rPr>
                <w:t>17</w:t>
              </w:r>
              <w:r w:rsidRPr="00CB1D08">
                <w:rPr>
                  <w:bCs/>
                  <w:sz w:val="16"/>
                  <w:szCs w:val="16"/>
                </w:rPr>
                <w:fldChar w:fldCharType="end"/>
              </w:r>
            </w:p>
          </w:tc>
        </w:tr>
      </w:sdtContent>
    </w:sdt>
  </w:tbl>
  <w:p w14:paraId="0BC7EF98" w14:textId="77777777" w:rsidR="00AC7569" w:rsidRPr="007C7919" w:rsidRDefault="00AC7569">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6ACC1" w14:textId="77777777" w:rsidR="00946382" w:rsidRDefault="00946382" w:rsidP="0021332C">
      <w:r>
        <w:separator/>
      </w:r>
    </w:p>
  </w:footnote>
  <w:footnote w:type="continuationSeparator" w:id="0">
    <w:p w14:paraId="7068BCFB" w14:textId="77777777" w:rsidR="00946382" w:rsidRDefault="00946382" w:rsidP="0021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832" w:type="dxa"/>
      <w:tblBorders>
        <w:top w:val="none" w:sz="0" w:space="0" w:color="auto"/>
        <w:left w:val="none" w:sz="0" w:space="0" w:color="auto"/>
        <w:bottom w:val="single" w:sz="4" w:space="0" w:color="595959" w:themeColor="text1" w:themeTint="A6"/>
        <w:right w:val="none" w:sz="0" w:space="0" w:color="auto"/>
        <w:insideH w:val="none" w:sz="0" w:space="0" w:color="auto"/>
        <w:insideV w:val="none" w:sz="0" w:space="0" w:color="auto"/>
      </w:tblBorders>
      <w:tblLayout w:type="fixed"/>
      <w:tblLook w:val="04A0" w:firstRow="1" w:lastRow="0" w:firstColumn="1" w:lastColumn="0" w:noHBand="0" w:noVBand="1"/>
    </w:tblPr>
    <w:tblGrid>
      <w:gridCol w:w="7338"/>
      <w:gridCol w:w="2494"/>
    </w:tblGrid>
    <w:tr w:rsidR="00AC7569" w:rsidRPr="00A8126E" w14:paraId="37706543" w14:textId="77777777" w:rsidTr="00FE0AC9">
      <w:trPr>
        <w:trHeight w:val="763"/>
      </w:trPr>
      <w:tc>
        <w:tcPr>
          <w:tcW w:w="7338" w:type="dxa"/>
        </w:tcPr>
        <w:p w14:paraId="6FF9BB8D" w14:textId="77777777" w:rsidR="00AC7569" w:rsidRPr="00A8126E" w:rsidRDefault="00AC7569" w:rsidP="00D23A12">
          <w:pPr>
            <w:pStyle w:val="KeinLeerraum"/>
            <w:ind w:left="-113"/>
          </w:pPr>
        </w:p>
        <w:p w14:paraId="5A9D06AF" w14:textId="77777777" w:rsidR="00AC7569" w:rsidRPr="00A8126E" w:rsidRDefault="00AC7569" w:rsidP="00D23A12">
          <w:pPr>
            <w:ind w:left="-113"/>
          </w:pPr>
        </w:p>
        <w:p w14:paraId="55164828" w14:textId="77777777" w:rsidR="00AC7569" w:rsidRPr="00A8126E" w:rsidRDefault="00AC7569" w:rsidP="007162CD">
          <w:pPr>
            <w:ind w:left="-113"/>
            <w:rPr>
              <w:sz w:val="32"/>
              <w:szCs w:val="30"/>
              <w:u w:val="single"/>
            </w:rPr>
          </w:pPr>
          <w:r>
            <w:rPr>
              <w:sz w:val="32"/>
              <w:szCs w:val="30"/>
            </w:rPr>
            <w:t>Leistungsbeschreibung</w:t>
          </w:r>
        </w:p>
      </w:tc>
      <w:tc>
        <w:tcPr>
          <w:tcW w:w="2494" w:type="dxa"/>
          <w:vAlign w:val="center"/>
        </w:tcPr>
        <w:p w14:paraId="52DB058A" w14:textId="77777777" w:rsidR="00AC7569" w:rsidRPr="00A8126E" w:rsidRDefault="00AC7569" w:rsidP="00FE0AC9">
          <w:pPr>
            <w:pStyle w:val="berschrift1"/>
            <w:numPr>
              <w:ilvl w:val="0"/>
              <w:numId w:val="0"/>
            </w:numPr>
            <w:ind w:right="-51"/>
            <w:jc w:val="right"/>
          </w:pPr>
          <w:r w:rsidRPr="00A8126E">
            <w:rPr>
              <w:noProof/>
              <w:lang w:eastAsia="de-DE"/>
            </w:rPr>
            <w:drawing>
              <wp:inline distT="0" distB="0" distL="0" distR="0" wp14:anchorId="78F8D5E5" wp14:editId="7D32982A">
                <wp:extent cx="1407600" cy="396000"/>
                <wp:effectExtent l="0" t="0" r="2540" b="4445"/>
                <wp:docPr id="1" name="Grafik 1" descr="Beschreibung: C:\Users\Ste\AppData\Local\Microsoft\Windows\Temporary Internet Files\Content.Word\Straehle Logo 4C 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eschreibung: C:\Users\Ste\AppData\Local\Microsoft\Windows\Temporary Internet Files\Content.Word\Straehle Logo 4C R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600" cy="396000"/>
                        </a:xfrm>
                        <a:prstGeom prst="rect">
                          <a:avLst/>
                        </a:prstGeom>
                        <a:noFill/>
                        <a:ln>
                          <a:noFill/>
                        </a:ln>
                      </pic:spPr>
                    </pic:pic>
                  </a:graphicData>
                </a:graphic>
              </wp:inline>
            </w:drawing>
          </w:r>
        </w:p>
      </w:tc>
    </w:tr>
  </w:tbl>
  <w:p w14:paraId="6DE984EB" w14:textId="77777777" w:rsidR="00AC7569" w:rsidRPr="00535C97" w:rsidRDefault="00AC7569">
    <w:pPr>
      <w:pStyle w:val="Kopfzeile"/>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647"/>
    <w:multiLevelType w:val="hybridMultilevel"/>
    <w:tmpl w:val="E7A8AE72"/>
    <w:lvl w:ilvl="0" w:tplc="B5169454">
      <w:numFmt w:val="bullet"/>
      <w:lvlText w:val=""/>
      <w:lvlJc w:val="left"/>
      <w:pPr>
        <w:ind w:left="720" w:hanging="360"/>
      </w:pPr>
      <w:rPr>
        <w:rFonts w:ascii="Wingdings" w:eastAsiaTheme="minorHAnsi" w:hAnsi="Wingdings" w:cstheme="minorBidi"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BB2102"/>
    <w:multiLevelType w:val="multilevel"/>
    <w:tmpl w:val="685AE1DC"/>
    <w:lvl w:ilvl="0">
      <w:start w:val="1"/>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1F935DF"/>
    <w:multiLevelType w:val="hybridMultilevel"/>
    <w:tmpl w:val="FB50D75E"/>
    <w:lvl w:ilvl="0" w:tplc="5C0A6E68">
      <w:start w:val="1"/>
      <w:numFmt w:val="decimal"/>
      <w:lvlText w:val="%1.1 "/>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46057D"/>
    <w:multiLevelType w:val="multilevel"/>
    <w:tmpl w:val="B9B876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D351C3"/>
    <w:multiLevelType w:val="multilevel"/>
    <w:tmpl w:val="9C387F62"/>
    <w:lvl w:ilvl="0">
      <w:start w:val="1"/>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49B7946"/>
    <w:multiLevelType w:val="multilevel"/>
    <w:tmpl w:val="90D4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3875ED"/>
    <w:multiLevelType w:val="multilevel"/>
    <w:tmpl w:val="E0E4298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A930FF"/>
    <w:multiLevelType w:val="hybridMultilevel"/>
    <w:tmpl w:val="C898F328"/>
    <w:lvl w:ilvl="0" w:tplc="02A8548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12310F3"/>
    <w:multiLevelType w:val="hybridMultilevel"/>
    <w:tmpl w:val="1292B026"/>
    <w:lvl w:ilvl="0" w:tplc="2D6C18A2">
      <w:start w:val="1"/>
      <w:numFmt w:val="decimal"/>
      <w:lvlText w:val="%1.1 "/>
      <w:lvlJc w:val="left"/>
      <w:pPr>
        <w:ind w:left="1174" w:hanging="360"/>
      </w:pPr>
      <w:rPr>
        <w:rFonts w:hint="default"/>
      </w:rPr>
    </w:lvl>
    <w:lvl w:ilvl="1" w:tplc="04070019" w:tentative="1">
      <w:start w:val="1"/>
      <w:numFmt w:val="lowerLetter"/>
      <w:lvlText w:val="%2."/>
      <w:lvlJc w:val="left"/>
      <w:pPr>
        <w:ind w:left="1894" w:hanging="360"/>
      </w:pPr>
    </w:lvl>
    <w:lvl w:ilvl="2" w:tplc="0407001B" w:tentative="1">
      <w:start w:val="1"/>
      <w:numFmt w:val="lowerRoman"/>
      <w:lvlText w:val="%3."/>
      <w:lvlJc w:val="right"/>
      <w:pPr>
        <w:ind w:left="2614" w:hanging="180"/>
      </w:pPr>
    </w:lvl>
    <w:lvl w:ilvl="3" w:tplc="0407000F" w:tentative="1">
      <w:start w:val="1"/>
      <w:numFmt w:val="decimal"/>
      <w:lvlText w:val="%4."/>
      <w:lvlJc w:val="left"/>
      <w:pPr>
        <w:ind w:left="3334" w:hanging="360"/>
      </w:pPr>
    </w:lvl>
    <w:lvl w:ilvl="4" w:tplc="04070019" w:tentative="1">
      <w:start w:val="1"/>
      <w:numFmt w:val="lowerLetter"/>
      <w:lvlText w:val="%5."/>
      <w:lvlJc w:val="left"/>
      <w:pPr>
        <w:ind w:left="4054" w:hanging="360"/>
      </w:pPr>
    </w:lvl>
    <w:lvl w:ilvl="5" w:tplc="0407001B" w:tentative="1">
      <w:start w:val="1"/>
      <w:numFmt w:val="lowerRoman"/>
      <w:lvlText w:val="%6."/>
      <w:lvlJc w:val="right"/>
      <w:pPr>
        <w:ind w:left="4774" w:hanging="180"/>
      </w:pPr>
    </w:lvl>
    <w:lvl w:ilvl="6" w:tplc="0407000F" w:tentative="1">
      <w:start w:val="1"/>
      <w:numFmt w:val="decimal"/>
      <w:lvlText w:val="%7."/>
      <w:lvlJc w:val="left"/>
      <w:pPr>
        <w:ind w:left="5494" w:hanging="360"/>
      </w:pPr>
    </w:lvl>
    <w:lvl w:ilvl="7" w:tplc="04070019" w:tentative="1">
      <w:start w:val="1"/>
      <w:numFmt w:val="lowerLetter"/>
      <w:lvlText w:val="%8."/>
      <w:lvlJc w:val="left"/>
      <w:pPr>
        <w:ind w:left="6214" w:hanging="360"/>
      </w:pPr>
    </w:lvl>
    <w:lvl w:ilvl="8" w:tplc="0407001B" w:tentative="1">
      <w:start w:val="1"/>
      <w:numFmt w:val="lowerRoman"/>
      <w:lvlText w:val="%9."/>
      <w:lvlJc w:val="right"/>
      <w:pPr>
        <w:ind w:left="6934" w:hanging="180"/>
      </w:pPr>
    </w:lvl>
  </w:abstractNum>
  <w:abstractNum w:abstractNumId="9" w15:restartNumberingAfterBreak="0">
    <w:nsid w:val="41C73C12"/>
    <w:multiLevelType w:val="hybridMultilevel"/>
    <w:tmpl w:val="8710FE3A"/>
    <w:lvl w:ilvl="0" w:tplc="1CA65E7E">
      <w:start w:val="1"/>
      <w:numFmt w:val="decimal"/>
      <w:lvlText w:val="%1.1 "/>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28232F1"/>
    <w:multiLevelType w:val="multilevel"/>
    <w:tmpl w:val="F378CA46"/>
    <w:lvl w:ilvl="0">
      <w:start w:val="1"/>
      <w:numFmt w:val="decimal"/>
      <w:lvlText w:val="%1"/>
      <w:lvlJc w:val="left"/>
      <w:pPr>
        <w:tabs>
          <w:tab w:val="num" w:pos="1140"/>
        </w:tabs>
        <w:ind w:left="1140" w:hanging="1140"/>
      </w:pPr>
      <w:rPr>
        <w:rFonts w:hint="default"/>
        <w:b/>
      </w:rPr>
    </w:lvl>
    <w:lvl w:ilvl="1">
      <w:start w:val="1"/>
      <w:numFmt w:val="decimal"/>
      <w:lvlText w:val="%1.%2"/>
      <w:lvlJc w:val="left"/>
      <w:pPr>
        <w:tabs>
          <w:tab w:val="num" w:pos="1140"/>
        </w:tabs>
        <w:ind w:left="1140" w:hanging="1140"/>
      </w:pPr>
      <w:rPr>
        <w:rFonts w:hint="default"/>
        <w:b/>
      </w:rPr>
    </w:lvl>
    <w:lvl w:ilvl="2">
      <w:start w:val="1"/>
      <w:numFmt w:val="decimal"/>
      <w:lvlText w:val="%1.%2.%3"/>
      <w:lvlJc w:val="left"/>
      <w:pPr>
        <w:tabs>
          <w:tab w:val="num" w:pos="1140"/>
        </w:tabs>
        <w:ind w:left="1140" w:hanging="1140"/>
      </w:pPr>
      <w:rPr>
        <w:rFonts w:hint="default"/>
        <w:b/>
      </w:rPr>
    </w:lvl>
    <w:lvl w:ilvl="3">
      <w:start w:val="1"/>
      <w:numFmt w:val="decimal"/>
      <w:lvlText w:val="%1.%2.%3.%4"/>
      <w:lvlJc w:val="left"/>
      <w:pPr>
        <w:tabs>
          <w:tab w:val="num" w:pos="1140"/>
        </w:tabs>
        <w:ind w:left="1140" w:hanging="1140"/>
      </w:pPr>
      <w:rPr>
        <w:rFonts w:hint="default"/>
        <w:b/>
      </w:rPr>
    </w:lvl>
    <w:lvl w:ilvl="4">
      <w:start w:val="1"/>
      <w:numFmt w:val="decimal"/>
      <w:lvlText w:val="%1.%2.%3.%4.%5"/>
      <w:lvlJc w:val="left"/>
      <w:pPr>
        <w:tabs>
          <w:tab w:val="num" w:pos="1140"/>
        </w:tabs>
        <w:ind w:left="1140" w:hanging="11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451F694F"/>
    <w:multiLevelType w:val="multilevel"/>
    <w:tmpl w:val="FE687252"/>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15:restartNumberingAfterBreak="0">
    <w:nsid w:val="471E1026"/>
    <w:multiLevelType w:val="hybridMultilevel"/>
    <w:tmpl w:val="8D9C34E8"/>
    <w:lvl w:ilvl="0" w:tplc="CA361FE8">
      <w:start w:val="1"/>
      <w:numFmt w:val="decimal"/>
      <w:lvlText w:val="%1.1 "/>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9EB1151"/>
    <w:multiLevelType w:val="hybridMultilevel"/>
    <w:tmpl w:val="0BD6595C"/>
    <w:lvl w:ilvl="0" w:tplc="27E6029C">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E347614"/>
    <w:multiLevelType w:val="hybridMultilevel"/>
    <w:tmpl w:val="7D8C0AEC"/>
    <w:lvl w:ilvl="0" w:tplc="47AAB508">
      <w:start w:val="20"/>
      <w:numFmt w:val="bullet"/>
      <w:lvlText w:val="-"/>
      <w:lvlJc w:val="left"/>
      <w:pPr>
        <w:ind w:left="720" w:hanging="360"/>
      </w:pPr>
      <w:rPr>
        <w:rFonts w:ascii="Calibri" w:eastAsia="Batang"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9E7354"/>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A38395C"/>
    <w:multiLevelType w:val="multilevel"/>
    <w:tmpl w:val="921CABE6"/>
    <w:lvl w:ilvl="0">
      <w:start w:val="1"/>
      <w:numFmt w:val="decimal"/>
      <w:lvlText w:val="%1.1 "/>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A8B2860"/>
    <w:multiLevelType w:val="hybridMultilevel"/>
    <w:tmpl w:val="11FAE54C"/>
    <w:lvl w:ilvl="0" w:tplc="524A5B2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410537B"/>
    <w:multiLevelType w:val="hybridMultilevel"/>
    <w:tmpl w:val="DE98F8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7799051C"/>
    <w:multiLevelType w:val="multilevel"/>
    <w:tmpl w:val="B5E48EA6"/>
    <w:lvl w:ilvl="0">
      <w:start w:val="1"/>
      <w:numFmt w:val="decimal"/>
      <w:lvlText w:val="%1.1 "/>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EB41BF"/>
    <w:multiLevelType w:val="hybridMultilevel"/>
    <w:tmpl w:val="EE3C201C"/>
    <w:lvl w:ilvl="0" w:tplc="8C1A27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D6D0712"/>
    <w:multiLevelType w:val="multilevel"/>
    <w:tmpl w:val="17EE66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8367091">
    <w:abstractNumId w:val="11"/>
  </w:num>
  <w:num w:numId="2" w16cid:durableId="387192454">
    <w:abstractNumId w:val="15"/>
  </w:num>
  <w:num w:numId="3" w16cid:durableId="1942447530">
    <w:abstractNumId w:val="10"/>
  </w:num>
  <w:num w:numId="4" w16cid:durableId="411122429">
    <w:abstractNumId w:val="5"/>
  </w:num>
  <w:num w:numId="5" w16cid:durableId="1357972285">
    <w:abstractNumId w:val="20"/>
  </w:num>
  <w:num w:numId="6" w16cid:durableId="1768043275">
    <w:abstractNumId w:val="14"/>
  </w:num>
  <w:num w:numId="7" w16cid:durableId="1929578477">
    <w:abstractNumId w:val="9"/>
  </w:num>
  <w:num w:numId="8" w16cid:durableId="624892791">
    <w:abstractNumId w:val="13"/>
  </w:num>
  <w:num w:numId="9" w16cid:durableId="382019967">
    <w:abstractNumId w:val="2"/>
  </w:num>
  <w:num w:numId="10" w16cid:durableId="2106146185">
    <w:abstractNumId w:val="12"/>
  </w:num>
  <w:num w:numId="11" w16cid:durableId="742799654">
    <w:abstractNumId w:val="8"/>
  </w:num>
  <w:num w:numId="12" w16cid:durableId="1602375028">
    <w:abstractNumId w:val="8"/>
  </w:num>
  <w:num w:numId="13" w16cid:durableId="1882084677">
    <w:abstractNumId w:val="17"/>
  </w:num>
  <w:num w:numId="14" w16cid:durableId="1974631782">
    <w:abstractNumId w:val="21"/>
  </w:num>
  <w:num w:numId="15" w16cid:durableId="271480803">
    <w:abstractNumId w:val="7"/>
  </w:num>
  <w:num w:numId="16" w16cid:durableId="1279098678">
    <w:abstractNumId w:val="6"/>
  </w:num>
  <w:num w:numId="17" w16cid:durableId="1582979844">
    <w:abstractNumId w:val="3"/>
  </w:num>
  <w:num w:numId="18" w16cid:durableId="1543251129">
    <w:abstractNumId w:val="16"/>
  </w:num>
  <w:num w:numId="19" w16cid:durableId="361321038">
    <w:abstractNumId w:val="19"/>
  </w:num>
  <w:num w:numId="20" w16cid:durableId="469593198">
    <w:abstractNumId w:val="19"/>
  </w:num>
  <w:num w:numId="21" w16cid:durableId="2145537494">
    <w:abstractNumId w:val="4"/>
  </w:num>
  <w:num w:numId="22" w16cid:durableId="737020325">
    <w:abstractNumId w:val="1"/>
  </w:num>
  <w:num w:numId="23" w16cid:durableId="1900090442">
    <w:abstractNumId w:val="16"/>
  </w:num>
  <w:num w:numId="24" w16cid:durableId="79061508">
    <w:abstractNumId w:val="16"/>
  </w:num>
  <w:num w:numId="25" w16cid:durableId="1369255803">
    <w:abstractNumId w:val="16"/>
  </w:num>
  <w:num w:numId="26" w16cid:durableId="1193106021">
    <w:abstractNumId w:val="16"/>
  </w:num>
  <w:num w:numId="27" w16cid:durableId="1457482194">
    <w:abstractNumId w:val="16"/>
  </w:num>
  <w:num w:numId="28" w16cid:durableId="142351784">
    <w:abstractNumId w:val="16"/>
  </w:num>
  <w:num w:numId="29" w16cid:durableId="1935430711">
    <w:abstractNumId w:val="16"/>
  </w:num>
  <w:num w:numId="30" w16cid:durableId="2091195432">
    <w:abstractNumId w:val="16"/>
  </w:num>
  <w:num w:numId="31" w16cid:durableId="177042870">
    <w:abstractNumId w:val="16"/>
  </w:num>
  <w:num w:numId="32" w16cid:durableId="1118983819">
    <w:abstractNumId w:val="16"/>
  </w:num>
  <w:num w:numId="33" w16cid:durableId="527643932">
    <w:abstractNumId w:val="16"/>
  </w:num>
  <w:num w:numId="34" w16cid:durableId="1053432296">
    <w:abstractNumId w:val="16"/>
  </w:num>
  <w:num w:numId="35" w16cid:durableId="1197309835">
    <w:abstractNumId w:val="16"/>
  </w:num>
  <w:num w:numId="36" w16cid:durableId="538317810">
    <w:abstractNumId w:val="18"/>
  </w:num>
  <w:num w:numId="37" w16cid:durableId="146724210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F21"/>
    <w:rsid w:val="000000B5"/>
    <w:rsid w:val="0000035A"/>
    <w:rsid w:val="0000197F"/>
    <w:rsid w:val="00002E65"/>
    <w:rsid w:val="000101FE"/>
    <w:rsid w:val="00012560"/>
    <w:rsid w:val="000137BA"/>
    <w:rsid w:val="00017519"/>
    <w:rsid w:val="00023403"/>
    <w:rsid w:val="00045665"/>
    <w:rsid w:val="00050F14"/>
    <w:rsid w:val="0005534B"/>
    <w:rsid w:val="00056A17"/>
    <w:rsid w:val="00056E2A"/>
    <w:rsid w:val="00060506"/>
    <w:rsid w:val="00061CB9"/>
    <w:rsid w:val="00062736"/>
    <w:rsid w:val="00064230"/>
    <w:rsid w:val="00067BB0"/>
    <w:rsid w:val="000765C3"/>
    <w:rsid w:val="0007745A"/>
    <w:rsid w:val="000806BA"/>
    <w:rsid w:val="00081045"/>
    <w:rsid w:val="00086416"/>
    <w:rsid w:val="000872F8"/>
    <w:rsid w:val="000944B3"/>
    <w:rsid w:val="000A08D4"/>
    <w:rsid w:val="000B05B8"/>
    <w:rsid w:val="000B732F"/>
    <w:rsid w:val="000B78A6"/>
    <w:rsid w:val="000D58C8"/>
    <w:rsid w:val="000D7697"/>
    <w:rsid w:val="000E551D"/>
    <w:rsid w:val="000F4C4B"/>
    <w:rsid w:val="000F59CA"/>
    <w:rsid w:val="00102976"/>
    <w:rsid w:val="00104D89"/>
    <w:rsid w:val="001073D8"/>
    <w:rsid w:val="001101D5"/>
    <w:rsid w:val="00111C81"/>
    <w:rsid w:val="00113366"/>
    <w:rsid w:val="00133246"/>
    <w:rsid w:val="00133F53"/>
    <w:rsid w:val="00141A5C"/>
    <w:rsid w:val="00142097"/>
    <w:rsid w:val="00145729"/>
    <w:rsid w:val="001531C5"/>
    <w:rsid w:val="00154075"/>
    <w:rsid w:val="001562AB"/>
    <w:rsid w:val="00165B65"/>
    <w:rsid w:val="00166AA4"/>
    <w:rsid w:val="0016799B"/>
    <w:rsid w:val="00170D2B"/>
    <w:rsid w:val="00170FFA"/>
    <w:rsid w:val="001723C1"/>
    <w:rsid w:val="001724F5"/>
    <w:rsid w:val="00172D2D"/>
    <w:rsid w:val="00174102"/>
    <w:rsid w:val="00174C1E"/>
    <w:rsid w:val="0017616F"/>
    <w:rsid w:val="0018126B"/>
    <w:rsid w:val="00187AF3"/>
    <w:rsid w:val="00191365"/>
    <w:rsid w:val="00193B77"/>
    <w:rsid w:val="00193E27"/>
    <w:rsid w:val="00194BB9"/>
    <w:rsid w:val="00194D8B"/>
    <w:rsid w:val="001958C4"/>
    <w:rsid w:val="001971FC"/>
    <w:rsid w:val="001A1519"/>
    <w:rsid w:val="001A1BB2"/>
    <w:rsid w:val="001A21CC"/>
    <w:rsid w:val="001B1BE0"/>
    <w:rsid w:val="001B7511"/>
    <w:rsid w:val="001C3A28"/>
    <w:rsid w:val="001C4C95"/>
    <w:rsid w:val="001D0D45"/>
    <w:rsid w:val="001D2CF5"/>
    <w:rsid w:val="001D59A0"/>
    <w:rsid w:val="001E08B0"/>
    <w:rsid w:val="001E1F64"/>
    <w:rsid w:val="001F11F8"/>
    <w:rsid w:val="001F314A"/>
    <w:rsid w:val="001F494B"/>
    <w:rsid w:val="0020037F"/>
    <w:rsid w:val="00202B46"/>
    <w:rsid w:val="00206618"/>
    <w:rsid w:val="0021332C"/>
    <w:rsid w:val="0021338F"/>
    <w:rsid w:val="002141C4"/>
    <w:rsid w:val="00214422"/>
    <w:rsid w:val="00214746"/>
    <w:rsid w:val="00214B5E"/>
    <w:rsid w:val="002150D7"/>
    <w:rsid w:val="00217573"/>
    <w:rsid w:val="0021791F"/>
    <w:rsid w:val="00221C8F"/>
    <w:rsid w:val="002258E5"/>
    <w:rsid w:val="002270A0"/>
    <w:rsid w:val="0022798B"/>
    <w:rsid w:val="0023206C"/>
    <w:rsid w:val="00233894"/>
    <w:rsid w:val="00233DCD"/>
    <w:rsid w:val="00236533"/>
    <w:rsid w:val="002370D3"/>
    <w:rsid w:val="00242DDF"/>
    <w:rsid w:val="002430B8"/>
    <w:rsid w:val="00244246"/>
    <w:rsid w:val="0024528D"/>
    <w:rsid w:val="0024599F"/>
    <w:rsid w:val="002560F3"/>
    <w:rsid w:val="00257859"/>
    <w:rsid w:val="00257C87"/>
    <w:rsid w:val="00261111"/>
    <w:rsid w:val="00264194"/>
    <w:rsid w:val="00264424"/>
    <w:rsid w:val="00267604"/>
    <w:rsid w:val="0027175D"/>
    <w:rsid w:val="00274A90"/>
    <w:rsid w:val="002766B3"/>
    <w:rsid w:val="002770CB"/>
    <w:rsid w:val="00277D4A"/>
    <w:rsid w:val="00281219"/>
    <w:rsid w:val="00283AE3"/>
    <w:rsid w:val="002906F1"/>
    <w:rsid w:val="002A0266"/>
    <w:rsid w:val="002A1528"/>
    <w:rsid w:val="002A1A53"/>
    <w:rsid w:val="002A3483"/>
    <w:rsid w:val="002B2212"/>
    <w:rsid w:val="002B2444"/>
    <w:rsid w:val="002B2FE3"/>
    <w:rsid w:val="002B5891"/>
    <w:rsid w:val="002C1FA4"/>
    <w:rsid w:val="002C23AC"/>
    <w:rsid w:val="002C5176"/>
    <w:rsid w:val="002D0DED"/>
    <w:rsid w:val="002E0E76"/>
    <w:rsid w:val="002E6CE3"/>
    <w:rsid w:val="002E73DA"/>
    <w:rsid w:val="002F23B6"/>
    <w:rsid w:val="002F2BC0"/>
    <w:rsid w:val="002F7861"/>
    <w:rsid w:val="00302BC6"/>
    <w:rsid w:val="003045E1"/>
    <w:rsid w:val="00310DB9"/>
    <w:rsid w:val="00310E75"/>
    <w:rsid w:val="00315322"/>
    <w:rsid w:val="00315C90"/>
    <w:rsid w:val="00316E8F"/>
    <w:rsid w:val="003202BC"/>
    <w:rsid w:val="003241D5"/>
    <w:rsid w:val="003326A7"/>
    <w:rsid w:val="00334C74"/>
    <w:rsid w:val="00336677"/>
    <w:rsid w:val="0033739D"/>
    <w:rsid w:val="00340306"/>
    <w:rsid w:val="00340FB2"/>
    <w:rsid w:val="0035035F"/>
    <w:rsid w:val="00350918"/>
    <w:rsid w:val="00354FE6"/>
    <w:rsid w:val="00356518"/>
    <w:rsid w:val="00360F69"/>
    <w:rsid w:val="00364FE2"/>
    <w:rsid w:val="0037019A"/>
    <w:rsid w:val="00374886"/>
    <w:rsid w:val="00375270"/>
    <w:rsid w:val="00377DBC"/>
    <w:rsid w:val="00385D0F"/>
    <w:rsid w:val="00386553"/>
    <w:rsid w:val="00386A90"/>
    <w:rsid w:val="00396F4E"/>
    <w:rsid w:val="003A217F"/>
    <w:rsid w:val="003A4259"/>
    <w:rsid w:val="003A59AC"/>
    <w:rsid w:val="003A7A65"/>
    <w:rsid w:val="003B409A"/>
    <w:rsid w:val="003C05B9"/>
    <w:rsid w:val="003C2EB0"/>
    <w:rsid w:val="003C2FCA"/>
    <w:rsid w:val="003C30F9"/>
    <w:rsid w:val="003D00D7"/>
    <w:rsid w:val="003D0A6F"/>
    <w:rsid w:val="003D5753"/>
    <w:rsid w:val="003D5808"/>
    <w:rsid w:val="003D73BC"/>
    <w:rsid w:val="003E5926"/>
    <w:rsid w:val="003E6EEF"/>
    <w:rsid w:val="003F35D8"/>
    <w:rsid w:val="003F5EFC"/>
    <w:rsid w:val="00401060"/>
    <w:rsid w:val="00401562"/>
    <w:rsid w:val="00403B7D"/>
    <w:rsid w:val="00413E91"/>
    <w:rsid w:val="00416C60"/>
    <w:rsid w:val="00420CD7"/>
    <w:rsid w:val="00427EBB"/>
    <w:rsid w:val="0043001B"/>
    <w:rsid w:val="00431646"/>
    <w:rsid w:val="0043305C"/>
    <w:rsid w:val="004354FE"/>
    <w:rsid w:val="00437453"/>
    <w:rsid w:val="004459BA"/>
    <w:rsid w:val="00453D56"/>
    <w:rsid w:val="004549B1"/>
    <w:rsid w:val="004561E9"/>
    <w:rsid w:val="00462350"/>
    <w:rsid w:val="00465938"/>
    <w:rsid w:val="0046665D"/>
    <w:rsid w:val="00472D70"/>
    <w:rsid w:val="00473BBE"/>
    <w:rsid w:val="0048376E"/>
    <w:rsid w:val="00483A8B"/>
    <w:rsid w:val="00487205"/>
    <w:rsid w:val="0049125E"/>
    <w:rsid w:val="00495486"/>
    <w:rsid w:val="004A05AE"/>
    <w:rsid w:val="004A1AAB"/>
    <w:rsid w:val="004C03D5"/>
    <w:rsid w:val="004C1629"/>
    <w:rsid w:val="004C3CBB"/>
    <w:rsid w:val="004C74D7"/>
    <w:rsid w:val="004D6A0A"/>
    <w:rsid w:val="004D6D57"/>
    <w:rsid w:val="004E532C"/>
    <w:rsid w:val="004F17C6"/>
    <w:rsid w:val="004F5A23"/>
    <w:rsid w:val="004F5D9E"/>
    <w:rsid w:val="004F5EB3"/>
    <w:rsid w:val="00505901"/>
    <w:rsid w:val="00506251"/>
    <w:rsid w:val="0051456B"/>
    <w:rsid w:val="00520B0A"/>
    <w:rsid w:val="00520E57"/>
    <w:rsid w:val="0052383E"/>
    <w:rsid w:val="00523CE6"/>
    <w:rsid w:val="0052674B"/>
    <w:rsid w:val="005271A7"/>
    <w:rsid w:val="00530347"/>
    <w:rsid w:val="00535C97"/>
    <w:rsid w:val="00536E50"/>
    <w:rsid w:val="0054240D"/>
    <w:rsid w:val="005438C0"/>
    <w:rsid w:val="00550511"/>
    <w:rsid w:val="005510C2"/>
    <w:rsid w:val="0055170B"/>
    <w:rsid w:val="00554B7E"/>
    <w:rsid w:val="00555DD2"/>
    <w:rsid w:val="005616DA"/>
    <w:rsid w:val="005622DD"/>
    <w:rsid w:val="00562556"/>
    <w:rsid w:val="00576084"/>
    <w:rsid w:val="00580387"/>
    <w:rsid w:val="0058068C"/>
    <w:rsid w:val="005826B8"/>
    <w:rsid w:val="005840B9"/>
    <w:rsid w:val="0058452D"/>
    <w:rsid w:val="0058471A"/>
    <w:rsid w:val="0058679F"/>
    <w:rsid w:val="0058717B"/>
    <w:rsid w:val="00591C9F"/>
    <w:rsid w:val="00597628"/>
    <w:rsid w:val="00597F58"/>
    <w:rsid w:val="005A57CB"/>
    <w:rsid w:val="005B61B5"/>
    <w:rsid w:val="005C0B06"/>
    <w:rsid w:val="005D167F"/>
    <w:rsid w:val="005E1DA7"/>
    <w:rsid w:val="005E270C"/>
    <w:rsid w:val="005E2BC7"/>
    <w:rsid w:val="005E5195"/>
    <w:rsid w:val="005E5853"/>
    <w:rsid w:val="005F5706"/>
    <w:rsid w:val="005F6BAA"/>
    <w:rsid w:val="00601562"/>
    <w:rsid w:val="006046AB"/>
    <w:rsid w:val="00605B7A"/>
    <w:rsid w:val="00606B42"/>
    <w:rsid w:val="00606C03"/>
    <w:rsid w:val="00610D59"/>
    <w:rsid w:val="0061637A"/>
    <w:rsid w:val="00617750"/>
    <w:rsid w:val="00627A1A"/>
    <w:rsid w:val="006304C2"/>
    <w:rsid w:val="0063211F"/>
    <w:rsid w:val="00634B62"/>
    <w:rsid w:val="00635282"/>
    <w:rsid w:val="00636F4A"/>
    <w:rsid w:val="0065018D"/>
    <w:rsid w:val="00650EA8"/>
    <w:rsid w:val="00652FCC"/>
    <w:rsid w:val="00654712"/>
    <w:rsid w:val="006574B7"/>
    <w:rsid w:val="00665120"/>
    <w:rsid w:val="0066546C"/>
    <w:rsid w:val="00665AB2"/>
    <w:rsid w:val="00665F02"/>
    <w:rsid w:val="00667144"/>
    <w:rsid w:val="00671F3D"/>
    <w:rsid w:val="00676038"/>
    <w:rsid w:val="0067615B"/>
    <w:rsid w:val="0067735C"/>
    <w:rsid w:val="00681761"/>
    <w:rsid w:val="00681A70"/>
    <w:rsid w:val="0068473D"/>
    <w:rsid w:val="0069010A"/>
    <w:rsid w:val="00694EC6"/>
    <w:rsid w:val="00695B16"/>
    <w:rsid w:val="006A2682"/>
    <w:rsid w:val="006A457F"/>
    <w:rsid w:val="006B0097"/>
    <w:rsid w:val="006B1C33"/>
    <w:rsid w:val="006B2952"/>
    <w:rsid w:val="006B60A1"/>
    <w:rsid w:val="006C3966"/>
    <w:rsid w:val="006C5F83"/>
    <w:rsid w:val="006C69AA"/>
    <w:rsid w:val="006D211F"/>
    <w:rsid w:val="006E5106"/>
    <w:rsid w:val="006E56FB"/>
    <w:rsid w:val="006F0770"/>
    <w:rsid w:val="006F2E4E"/>
    <w:rsid w:val="00712668"/>
    <w:rsid w:val="007162CD"/>
    <w:rsid w:val="00720F62"/>
    <w:rsid w:val="00721640"/>
    <w:rsid w:val="00721BDB"/>
    <w:rsid w:val="007229CE"/>
    <w:rsid w:val="0072390C"/>
    <w:rsid w:val="00724807"/>
    <w:rsid w:val="00727A76"/>
    <w:rsid w:val="00732495"/>
    <w:rsid w:val="007359EE"/>
    <w:rsid w:val="007371DB"/>
    <w:rsid w:val="00746787"/>
    <w:rsid w:val="00750D95"/>
    <w:rsid w:val="00754B83"/>
    <w:rsid w:val="00755DCA"/>
    <w:rsid w:val="00756C89"/>
    <w:rsid w:val="00761596"/>
    <w:rsid w:val="00761759"/>
    <w:rsid w:val="0076796A"/>
    <w:rsid w:val="00770185"/>
    <w:rsid w:val="00781ACD"/>
    <w:rsid w:val="00782ADC"/>
    <w:rsid w:val="00785F12"/>
    <w:rsid w:val="0078651C"/>
    <w:rsid w:val="00787996"/>
    <w:rsid w:val="00793A41"/>
    <w:rsid w:val="00793E28"/>
    <w:rsid w:val="00794ADE"/>
    <w:rsid w:val="00797511"/>
    <w:rsid w:val="007978F5"/>
    <w:rsid w:val="007A03C9"/>
    <w:rsid w:val="007A1E47"/>
    <w:rsid w:val="007A62E1"/>
    <w:rsid w:val="007B1941"/>
    <w:rsid w:val="007B624A"/>
    <w:rsid w:val="007C15B8"/>
    <w:rsid w:val="007C4038"/>
    <w:rsid w:val="007C528A"/>
    <w:rsid w:val="007C5CB6"/>
    <w:rsid w:val="007C6B22"/>
    <w:rsid w:val="007C7919"/>
    <w:rsid w:val="007D082D"/>
    <w:rsid w:val="007E2024"/>
    <w:rsid w:val="007E2876"/>
    <w:rsid w:val="007E4AFE"/>
    <w:rsid w:val="007E729C"/>
    <w:rsid w:val="007F2AAB"/>
    <w:rsid w:val="007F3BA3"/>
    <w:rsid w:val="007F5733"/>
    <w:rsid w:val="007F655E"/>
    <w:rsid w:val="00801A1E"/>
    <w:rsid w:val="0080317D"/>
    <w:rsid w:val="00803C52"/>
    <w:rsid w:val="00803FE3"/>
    <w:rsid w:val="00807503"/>
    <w:rsid w:val="00810B46"/>
    <w:rsid w:val="00813412"/>
    <w:rsid w:val="008163D2"/>
    <w:rsid w:val="00816A77"/>
    <w:rsid w:val="00824FA0"/>
    <w:rsid w:val="00827DC2"/>
    <w:rsid w:val="00835055"/>
    <w:rsid w:val="008376CA"/>
    <w:rsid w:val="00844D5B"/>
    <w:rsid w:val="00850C22"/>
    <w:rsid w:val="0085129F"/>
    <w:rsid w:val="00852E82"/>
    <w:rsid w:val="00853538"/>
    <w:rsid w:val="00853673"/>
    <w:rsid w:val="00860964"/>
    <w:rsid w:val="00861E93"/>
    <w:rsid w:val="00862946"/>
    <w:rsid w:val="008643FA"/>
    <w:rsid w:val="00874230"/>
    <w:rsid w:val="00874555"/>
    <w:rsid w:val="00880118"/>
    <w:rsid w:val="0088095E"/>
    <w:rsid w:val="00880B10"/>
    <w:rsid w:val="0088255A"/>
    <w:rsid w:val="008837EB"/>
    <w:rsid w:val="008844EC"/>
    <w:rsid w:val="00887D60"/>
    <w:rsid w:val="008915D3"/>
    <w:rsid w:val="00896E6C"/>
    <w:rsid w:val="008A000D"/>
    <w:rsid w:val="008A212A"/>
    <w:rsid w:val="008A23CA"/>
    <w:rsid w:val="008A37BB"/>
    <w:rsid w:val="008B552F"/>
    <w:rsid w:val="008D0F1F"/>
    <w:rsid w:val="008D313F"/>
    <w:rsid w:val="008F1AD4"/>
    <w:rsid w:val="008F2E2C"/>
    <w:rsid w:val="008F5DF2"/>
    <w:rsid w:val="008F682A"/>
    <w:rsid w:val="009026E4"/>
    <w:rsid w:val="00904E7B"/>
    <w:rsid w:val="00906C9B"/>
    <w:rsid w:val="00910F8D"/>
    <w:rsid w:val="0091402F"/>
    <w:rsid w:val="00914912"/>
    <w:rsid w:val="009169F8"/>
    <w:rsid w:val="00917BE2"/>
    <w:rsid w:val="00917F99"/>
    <w:rsid w:val="00920673"/>
    <w:rsid w:val="00920878"/>
    <w:rsid w:val="00921119"/>
    <w:rsid w:val="00922833"/>
    <w:rsid w:val="00925C62"/>
    <w:rsid w:val="0092668C"/>
    <w:rsid w:val="00933EB8"/>
    <w:rsid w:val="00934DEA"/>
    <w:rsid w:val="009427D3"/>
    <w:rsid w:val="00944051"/>
    <w:rsid w:val="00946382"/>
    <w:rsid w:val="009503E4"/>
    <w:rsid w:val="00951C4D"/>
    <w:rsid w:val="00952CD6"/>
    <w:rsid w:val="00954A85"/>
    <w:rsid w:val="0095613C"/>
    <w:rsid w:val="00957279"/>
    <w:rsid w:val="009606A8"/>
    <w:rsid w:val="00961B7E"/>
    <w:rsid w:val="009627E1"/>
    <w:rsid w:val="00963276"/>
    <w:rsid w:val="009656B3"/>
    <w:rsid w:val="00965D24"/>
    <w:rsid w:val="00974C9C"/>
    <w:rsid w:val="00982278"/>
    <w:rsid w:val="00983860"/>
    <w:rsid w:val="00985236"/>
    <w:rsid w:val="00987517"/>
    <w:rsid w:val="009921C0"/>
    <w:rsid w:val="009945E3"/>
    <w:rsid w:val="00997921"/>
    <w:rsid w:val="00997D7C"/>
    <w:rsid w:val="009A7255"/>
    <w:rsid w:val="009A74B2"/>
    <w:rsid w:val="009A7E3B"/>
    <w:rsid w:val="009B1B02"/>
    <w:rsid w:val="009B42F2"/>
    <w:rsid w:val="009B6E9F"/>
    <w:rsid w:val="009B7AB0"/>
    <w:rsid w:val="009C1FA6"/>
    <w:rsid w:val="009C4327"/>
    <w:rsid w:val="009C6893"/>
    <w:rsid w:val="009C77F6"/>
    <w:rsid w:val="009D007C"/>
    <w:rsid w:val="009D211B"/>
    <w:rsid w:val="009E0BF8"/>
    <w:rsid w:val="009E51FA"/>
    <w:rsid w:val="009F2A71"/>
    <w:rsid w:val="009F7685"/>
    <w:rsid w:val="00A03817"/>
    <w:rsid w:val="00A05F21"/>
    <w:rsid w:val="00A12592"/>
    <w:rsid w:val="00A1326C"/>
    <w:rsid w:val="00A14827"/>
    <w:rsid w:val="00A17042"/>
    <w:rsid w:val="00A22035"/>
    <w:rsid w:val="00A2467A"/>
    <w:rsid w:val="00A27F5E"/>
    <w:rsid w:val="00A3157D"/>
    <w:rsid w:val="00A4000C"/>
    <w:rsid w:val="00A4121E"/>
    <w:rsid w:val="00A508B4"/>
    <w:rsid w:val="00A55095"/>
    <w:rsid w:val="00A5560F"/>
    <w:rsid w:val="00A57F00"/>
    <w:rsid w:val="00A60848"/>
    <w:rsid w:val="00A70C1D"/>
    <w:rsid w:val="00A71D89"/>
    <w:rsid w:val="00A732B5"/>
    <w:rsid w:val="00A75689"/>
    <w:rsid w:val="00A77263"/>
    <w:rsid w:val="00A80F16"/>
    <w:rsid w:val="00A8126E"/>
    <w:rsid w:val="00A82A99"/>
    <w:rsid w:val="00A82EC1"/>
    <w:rsid w:val="00A83ECB"/>
    <w:rsid w:val="00A85B10"/>
    <w:rsid w:val="00A87FC6"/>
    <w:rsid w:val="00A908C5"/>
    <w:rsid w:val="00A90CA3"/>
    <w:rsid w:val="00A93EBD"/>
    <w:rsid w:val="00A955AA"/>
    <w:rsid w:val="00AA25F6"/>
    <w:rsid w:val="00AA2F01"/>
    <w:rsid w:val="00AA33A6"/>
    <w:rsid w:val="00AA39B9"/>
    <w:rsid w:val="00AA3F44"/>
    <w:rsid w:val="00AA4E9A"/>
    <w:rsid w:val="00AC4587"/>
    <w:rsid w:val="00AC57A7"/>
    <w:rsid w:val="00AC5974"/>
    <w:rsid w:val="00AC5A8F"/>
    <w:rsid w:val="00AC6125"/>
    <w:rsid w:val="00AC7569"/>
    <w:rsid w:val="00AD1F1C"/>
    <w:rsid w:val="00AD3DD5"/>
    <w:rsid w:val="00AD5841"/>
    <w:rsid w:val="00AE0865"/>
    <w:rsid w:val="00AE1E72"/>
    <w:rsid w:val="00AE5748"/>
    <w:rsid w:val="00AF3BC6"/>
    <w:rsid w:val="00B044AC"/>
    <w:rsid w:val="00B06D54"/>
    <w:rsid w:val="00B07345"/>
    <w:rsid w:val="00B115D4"/>
    <w:rsid w:val="00B14F4C"/>
    <w:rsid w:val="00B151A3"/>
    <w:rsid w:val="00B164A6"/>
    <w:rsid w:val="00B245E8"/>
    <w:rsid w:val="00B35FDD"/>
    <w:rsid w:val="00B40FDE"/>
    <w:rsid w:val="00B4175D"/>
    <w:rsid w:val="00B45801"/>
    <w:rsid w:val="00B54942"/>
    <w:rsid w:val="00B56121"/>
    <w:rsid w:val="00B56911"/>
    <w:rsid w:val="00B60589"/>
    <w:rsid w:val="00B614DE"/>
    <w:rsid w:val="00B64E07"/>
    <w:rsid w:val="00B65CD2"/>
    <w:rsid w:val="00B666DD"/>
    <w:rsid w:val="00B7198B"/>
    <w:rsid w:val="00B7307F"/>
    <w:rsid w:val="00B740F6"/>
    <w:rsid w:val="00B7437A"/>
    <w:rsid w:val="00B7543F"/>
    <w:rsid w:val="00B75CE1"/>
    <w:rsid w:val="00B76923"/>
    <w:rsid w:val="00B85989"/>
    <w:rsid w:val="00B902AE"/>
    <w:rsid w:val="00B94FC9"/>
    <w:rsid w:val="00B95175"/>
    <w:rsid w:val="00B970B1"/>
    <w:rsid w:val="00BA0778"/>
    <w:rsid w:val="00BA2711"/>
    <w:rsid w:val="00BA330B"/>
    <w:rsid w:val="00BA5E79"/>
    <w:rsid w:val="00BA6845"/>
    <w:rsid w:val="00BA71A9"/>
    <w:rsid w:val="00BB00A9"/>
    <w:rsid w:val="00BB1483"/>
    <w:rsid w:val="00BB209E"/>
    <w:rsid w:val="00BB2D60"/>
    <w:rsid w:val="00BB406E"/>
    <w:rsid w:val="00BB5A08"/>
    <w:rsid w:val="00BC20B1"/>
    <w:rsid w:val="00BC2FD5"/>
    <w:rsid w:val="00BC605E"/>
    <w:rsid w:val="00BD1168"/>
    <w:rsid w:val="00BD345A"/>
    <w:rsid w:val="00BD3D62"/>
    <w:rsid w:val="00BE177E"/>
    <w:rsid w:val="00BE216E"/>
    <w:rsid w:val="00BE41F0"/>
    <w:rsid w:val="00BE50B7"/>
    <w:rsid w:val="00BF28FC"/>
    <w:rsid w:val="00BF4B8D"/>
    <w:rsid w:val="00BF5C37"/>
    <w:rsid w:val="00BF5FF0"/>
    <w:rsid w:val="00C023BB"/>
    <w:rsid w:val="00C051E2"/>
    <w:rsid w:val="00C05C08"/>
    <w:rsid w:val="00C1519A"/>
    <w:rsid w:val="00C1709A"/>
    <w:rsid w:val="00C23A79"/>
    <w:rsid w:val="00C24F0C"/>
    <w:rsid w:val="00C2790B"/>
    <w:rsid w:val="00C27D18"/>
    <w:rsid w:val="00C30042"/>
    <w:rsid w:val="00C301C6"/>
    <w:rsid w:val="00C3439C"/>
    <w:rsid w:val="00C366D4"/>
    <w:rsid w:val="00C36EF7"/>
    <w:rsid w:val="00C46A90"/>
    <w:rsid w:val="00C474B1"/>
    <w:rsid w:val="00C50856"/>
    <w:rsid w:val="00C60411"/>
    <w:rsid w:val="00C61FD0"/>
    <w:rsid w:val="00C636A5"/>
    <w:rsid w:val="00C70F2A"/>
    <w:rsid w:val="00C717F3"/>
    <w:rsid w:val="00C73046"/>
    <w:rsid w:val="00C86BAB"/>
    <w:rsid w:val="00C87888"/>
    <w:rsid w:val="00C91D46"/>
    <w:rsid w:val="00C93B46"/>
    <w:rsid w:val="00C9441F"/>
    <w:rsid w:val="00C953A5"/>
    <w:rsid w:val="00C96C4F"/>
    <w:rsid w:val="00CA16C2"/>
    <w:rsid w:val="00CA4112"/>
    <w:rsid w:val="00CB37C6"/>
    <w:rsid w:val="00CB380D"/>
    <w:rsid w:val="00CB5AAF"/>
    <w:rsid w:val="00CB76BD"/>
    <w:rsid w:val="00CB7B7B"/>
    <w:rsid w:val="00CC16D6"/>
    <w:rsid w:val="00CC69DF"/>
    <w:rsid w:val="00CC74D7"/>
    <w:rsid w:val="00CD740E"/>
    <w:rsid w:val="00CD7B27"/>
    <w:rsid w:val="00CE4C44"/>
    <w:rsid w:val="00CF3E3B"/>
    <w:rsid w:val="00D02E79"/>
    <w:rsid w:val="00D03192"/>
    <w:rsid w:val="00D058CB"/>
    <w:rsid w:val="00D059D8"/>
    <w:rsid w:val="00D072C1"/>
    <w:rsid w:val="00D110C7"/>
    <w:rsid w:val="00D16DA3"/>
    <w:rsid w:val="00D23A12"/>
    <w:rsid w:val="00D3462D"/>
    <w:rsid w:val="00D46D13"/>
    <w:rsid w:val="00D505D6"/>
    <w:rsid w:val="00D50797"/>
    <w:rsid w:val="00D5129E"/>
    <w:rsid w:val="00D52172"/>
    <w:rsid w:val="00D537FC"/>
    <w:rsid w:val="00D54C3C"/>
    <w:rsid w:val="00D5528D"/>
    <w:rsid w:val="00D55594"/>
    <w:rsid w:val="00D6064C"/>
    <w:rsid w:val="00D62909"/>
    <w:rsid w:val="00D70562"/>
    <w:rsid w:val="00D70FE2"/>
    <w:rsid w:val="00D74786"/>
    <w:rsid w:val="00D80508"/>
    <w:rsid w:val="00D8222C"/>
    <w:rsid w:val="00D829A2"/>
    <w:rsid w:val="00D856C3"/>
    <w:rsid w:val="00D9267E"/>
    <w:rsid w:val="00D94902"/>
    <w:rsid w:val="00DA25C6"/>
    <w:rsid w:val="00DA5181"/>
    <w:rsid w:val="00DA6C95"/>
    <w:rsid w:val="00DA74CC"/>
    <w:rsid w:val="00DA755C"/>
    <w:rsid w:val="00DB0138"/>
    <w:rsid w:val="00DB0CBB"/>
    <w:rsid w:val="00DC1007"/>
    <w:rsid w:val="00DC272C"/>
    <w:rsid w:val="00DC28FF"/>
    <w:rsid w:val="00DC37AE"/>
    <w:rsid w:val="00DD1779"/>
    <w:rsid w:val="00DD492C"/>
    <w:rsid w:val="00DD5F3E"/>
    <w:rsid w:val="00DD7683"/>
    <w:rsid w:val="00DE3F83"/>
    <w:rsid w:val="00DF02E9"/>
    <w:rsid w:val="00DF3EA3"/>
    <w:rsid w:val="00DF7278"/>
    <w:rsid w:val="00E00541"/>
    <w:rsid w:val="00E01856"/>
    <w:rsid w:val="00E01FAE"/>
    <w:rsid w:val="00E02A77"/>
    <w:rsid w:val="00E062F9"/>
    <w:rsid w:val="00E06477"/>
    <w:rsid w:val="00E11182"/>
    <w:rsid w:val="00E2538D"/>
    <w:rsid w:val="00E25909"/>
    <w:rsid w:val="00E272B5"/>
    <w:rsid w:val="00E3075E"/>
    <w:rsid w:val="00E308AE"/>
    <w:rsid w:val="00E449FA"/>
    <w:rsid w:val="00E47C60"/>
    <w:rsid w:val="00E47E6D"/>
    <w:rsid w:val="00E47F27"/>
    <w:rsid w:val="00E526F9"/>
    <w:rsid w:val="00E53BE5"/>
    <w:rsid w:val="00E5688A"/>
    <w:rsid w:val="00E57120"/>
    <w:rsid w:val="00E64CED"/>
    <w:rsid w:val="00E71BCE"/>
    <w:rsid w:val="00E760E2"/>
    <w:rsid w:val="00E8186E"/>
    <w:rsid w:val="00E85D61"/>
    <w:rsid w:val="00E87101"/>
    <w:rsid w:val="00E91A80"/>
    <w:rsid w:val="00E94AB8"/>
    <w:rsid w:val="00EA1A0E"/>
    <w:rsid w:val="00EA53B4"/>
    <w:rsid w:val="00EB115B"/>
    <w:rsid w:val="00EB2E6C"/>
    <w:rsid w:val="00EB3EF2"/>
    <w:rsid w:val="00EB7DFD"/>
    <w:rsid w:val="00EC604C"/>
    <w:rsid w:val="00ED3B09"/>
    <w:rsid w:val="00ED494A"/>
    <w:rsid w:val="00EE15E8"/>
    <w:rsid w:val="00EE3321"/>
    <w:rsid w:val="00EF0984"/>
    <w:rsid w:val="00EF26A5"/>
    <w:rsid w:val="00EF34C3"/>
    <w:rsid w:val="00EF4B32"/>
    <w:rsid w:val="00EF536F"/>
    <w:rsid w:val="00EF7DC1"/>
    <w:rsid w:val="00F0351D"/>
    <w:rsid w:val="00F038FF"/>
    <w:rsid w:val="00F04C65"/>
    <w:rsid w:val="00F053AE"/>
    <w:rsid w:val="00F122D9"/>
    <w:rsid w:val="00F16330"/>
    <w:rsid w:val="00F23748"/>
    <w:rsid w:val="00F3133F"/>
    <w:rsid w:val="00F3156F"/>
    <w:rsid w:val="00F338B7"/>
    <w:rsid w:val="00F360FE"/>
    <w:rsid w:val="00F41602"/>
    <w:rsid w:val="00F41AE2"/>
    <w:rsid w:val="00F42926"/>
    <w:rsid w:val="00F46893"/>
    <w:rsid w:val="00F51C37"/>
    <w:rsid w:val="00F51CD0"/>
    <w:rsid w:val="00F52EB8"/>
    <w:rsid w:val="00F555F6"/>
    <w:rsid w:val="00F62BF5"/>
    <w:rsid w:val="00F64D05"/>
    <w:rsid w:val="00F658B9"/>
    <w:rsid w:val="00F6662E"/>
    <w:rsid w:val="00F66D50"/>
    <w:rsid w:val="00F72FAB"/>
    <w:rsid w:val="00F73654"/>
    <w:rsid w:val="00F74CEC"/>
    <w:rsid w:val="00F81213"/>
    <w:rsid w:val="00F83277"/>
    <w:rsid w:val="00F86E20"/>
    <w:rsid w:val="00F912EA"/>
    <w:rsid w:val="00F91963"/>
    <w:rsid w:val="00F91F02"/>
    <w:rsid w:val="00F94125"/>
    <w:rsid w:val="00FA03E5"/>
    <w:rsid w:val="00FA722B"/>
    <w:rsid w:val="00FA776B"/>
    <w:rsid w:val="00FB39B8"/>
    <w:rsid w:val="00FC0966"/>
    <w:rsid w:val="00FC0EFE"/>
    <w:rsid w:val="00FC172D"/>
    <w:rsid w:val="00FD0651"/>
    <w:rsid w:val="00FD2C44"/>
    <w:rsid w:val="00FD32C6"/>
    <w:rsid w:val="00FD5E33"/>
    <w:rsid w:val="00FE0AC9"/>
    <w:rsid w:val="00FE2580"/>
    <w:rsid w:val="00FE780E"/>
    <w:rsid w:val="00FF38F1"/>
    <w:rsid w:val="00FF4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04963"/>
  <w15:docId w15:val="{2947E74C-4401-A844-869C-E1B68D93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line="276" w:lineRule="auto"/>
        <w:ind w:left="709"/>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7996"/>
    <w:pPr>
      <w:spacing w:line="240" w:lineRule="auto"/>
      <w:ind w:left="0"/>
    </w:pPr>
    <w:rPr>
      <w:sz w:val="20"/>
    </w:rPr>
  </w:style>
  <w:style w:type="paragraph" w:styleId="berschrift1">
    <w:name w:val="heading 1"/>
    <w:basedOn w:val="Standard"/>
    <w:next w:val="Standard"/>
    <w:link w:val="berschrift1Zchn"/>
    <w:qFormat/>
    <w:rsid w:val="00676038"/>
    <w:pPr>
      <w:keepNext/>
      <w:keepLines/>
      <w:numPr>
        <w:numId w:val="1"/>
      </w:numPr>
      <w:spacing w:before="200" w:after="120"/>
      <w:ind w:left="454" w:hanging="454"/>
      <w:outlineLvl w:val="0"/>
    </w:pPr>
    <w:rPr>
      <w:rFonts w:ascii="Calibri" w:eastAsiaTheme="majorEastAsia" w:hAnsi="Calibri" w:cstheme="majorBidi"/>
      <w:b/>
      <w:bCs/>
      <w:sz w:val="28"/>
      <w:szCs w:val="28"/>
      <w:u w:color="C00000"/>
    </w:rPr>
  </w:style>
  <w:style w:type="paragraph" w:styleId="berschrift2">
    <w:name w:val="heading 2"/>
    <w:basedOn w:val="Standard"/>
    <w:next w:val="Standard"/>
    <w:link w:val="berschrift2Zchn"/>
    <w:autoRedefine/>
    <w:unhideWhenUsed/>
    <w:qFormat/>
    <w:rsid w:val="009503E4"/>
    <w:pPr>
      <w:keepNext/>
      <w:keepLines/>
      <w:numPr>
        <w:ilvl w:val="1"/>
        <w:numId w:val="1"/>
      </w:numPr>
      <w:spacing w:before="160"/>
      <w:outlineLvl w:val="1"/>
    </w:pPr>
    <w:rPr>
      <w:rFonts w:ascii="Calibri" w:eastAsiaTheme="majorEastAsia" w:hAnsi="Calibri" w:cstheme="majorBidi"/>
      <w:b/>
      <w:bCs/>
      <w:sz w:val="24"/>
      <w:szCs w:val="26"/>
      <w:u w:val="single"/>
    </w:rPr>
  </w:style>
  <w:style w:type="paragraph" w:styleId="berschrift3">
    <w:name w:val="heading 3"/>
    <w:basedOn w:val="Standard"/>
    <w:next w:val="Standard"/>
    <w:link w:val="berschrift3Zchn"/>
    <w:uiPriority w:val="9"/>
    <w:unhideWhenUsed/>
    <w:qFormat/>
    <w:rsid w:val="006E56FB"/>
    <w:pPr>
      <w:keepNext/>
      <w:keepLines/>
      <w:spacing w:before="160"/>
      <w:outlineLvl w:val="2"/>
    </w:pPr>
    <w:rPr>
      <w:rFonts w:ascii="Calibri" w:eastAsiaTheme="majorEastAsia" w:hAnsi="Calibri" w:cstheme="majorBidi"/>
      <w:b/>
      <w:bCs/>
      <w:u w:color="727174"/>
    </w:rPr>
  </w:style>
  <w:style w:type="paragraph" w:styleId="berschrift4">
    <w:name w:val="heading 4"/>
    <w:basedOn w:val="Standard"/>
    <w:next w:val="Standard"/>
    <w:link w:val="berschrift4Zchn"/>
    <w:unhideWhenUsed/>
    <w:qFormat/>
    <w:rsid w:val="00997921"/>
    <w:pPr>
      <w:keepNext/>
      <w:keepLines/>
      <w:spacing w:before="160"/>
      <w:outlineLvl w:val="3"/>
    </w:pPr>
    <w:rPr>
      <w:rFonts w:ascii="Calibri" w:eastAsiaTheme="majorEastAsia" w:hAnsi="Calibri" w:cstheme="majorBidi"/>
      <w:b/>
      <w:bCs/>
      <w:iCs/>
    </w:rPr>
  </w:style>
  <w:style w:type="paragraph" w:styleId="berschrift5">
    <w:name w:val="heading 5"/>
    <w:basedOn w:val="Standard"/>
    <w:next w:val="Standard"/>
    <w:link w:val="berschrift5Zchn"/>
    <w:unhideWhenUsed/>
    <w:qFormat/>
    <w:rsid w:val="00C051E2"/>
    <w:pPr>
      <w:keepNext/>
      <w:keepLines/>
      <w:spacing w:before="200"/>
      <w:outlineLvl w:val="4"/>
    </w:pPr>
    <w:rPr>
      <w:rFonts w:ascii="Calibri" w:eastAsiaTheme="majorEastAsia" w:hAnsi="Calibri" w:cstheme="majorBidi"/>
      <w:u w:val="single"/>
    </w:rPr>
  </w:style>
  <w:style w:type="paragraph" w:styleId="berschrift6">
    <w:name w:val="heading 6"/>
    <w:basedOn w:val="Standard"/>
    <w:next w:val="Standard"/>
    <w:link w:val="berschrift6Zchn"/>
    <w:unhideWhenUsed/>
    <w:qFormat/>
    <w:rsid w:val="0060156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60156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601562"/>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601562"/>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76038"/>
    <w:rPr>
      <w:rFonts w:ascii="Calibri" w:eastAsiaTheme="majorEastAsia" w:hAnsi="Calibri" w:cstheme="majorBidi"/>
      <w:b/>
      <w:bCs/>
      <w:sz w:val="28"/>
      <w:szCs w:val="28"/>
      <w:u w:color="C00000"/>
    </w:rPr>
  </w:style>
  <w:style w:type="character" w:customStyle="1" w:styleId="berschrift2Zchn">
    <w:name w:val="Überschrift 2 Zchn"/>
    <w:basedOn w:val="Absatz-Standardschriftart"/>
    <w:link w:val="berschrift2"/>
    <w:rsid w:val="009503E4"/>
    <w:rPr>
      <w:rFonts w:ascii="Calibri" w:eastAsiaTheme="majorEastAsia" w:hAnsi="Calibri" w:cstheme="majorBidi"/>
      <w:b/>
      <w:bCs/>
      <w:sz w:val="24"/>
      <w:szCs w:val="26"/>
      <w:u w:val="single"/>
    </w:rPr>
  </w:style>
  <w:style w:type="character" w:customStyle="1" w:styleId="berschrift3Zchn">
    <w:name w:val="Überschrift 3 Zchn"/>
    <w:basedOn w:val="Absatz-Standardschriftart"/>
    <w:link w:val="berschrift3"/>
    <w:uiPriority w:val="9"/>
    <w:rsid w:val="006E56FB"/>
    <w:rPr>
      <w:rFonts w:ascii="Calibri" w:eastAsiaTheme="majorEastAsia" w:hAnsi="Calibri" w:cstheme="majorBidi"/>
      <w:b/>
      <w:bCs/>
      <w:u w:color="727174"/>
    </w:rPr>
  </w:style>
  <w:style w:type="character" w:customStyle="1" w:styleId="berschrift4Zchn">
    <w:name w:val="Überschrift 4 Zchn"/>
    <w:basedOn w:val="Absatz-Standardschriftart"/>
    <w:link w:val="berschrift4"/>
    <w:rsid w:val="00997921"/>
    <w:rPr>
      <w:rFonts w:ascii="Calibri" w:eastAsiaTheme="majorEastAsia" w:hAnsi="Calibri" w:cstheme="majorBidi"/>
      <w:b/>
      <w:bCs/>
      <w:iCs/>
    </w:rPr>
  </w:style>
  <w:style w:type="character" w:customStyle="1" w:styleId="berschrift5Zchn">
    <w:name w:val="Überschrift 5 Zchn"/>
    <w:basedOn w:val="Absatz-Standardschriftart"/>
    <w:link w:val="berschrift5"/>
    <w:rsid w:val="00C051E2"/>
    <w:rPr>
      <w:rFonts w:ascii="Calibri" w:eastAsiaTheme="majorEastAsia" w:hAnsi="Calibri" w:cstheme="majorBidi"/>
      <w:u w:val="single"/>
    </w:rPr>
  </w:style>
  <w:style w:type="character" w:customStyle="1" w:styleId="berschrift6Zchn">
    <w:name w:val="Überschrift 6 Zchn"/>
    <w:basedOn w:val="Absatz-Standardschriftart"/>
    <w:link w:val="berschrift6"/>
    <w:rsid w:val="00601562"/>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601562"/>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601562"/>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601562"/>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rsid w:val="004C1629"/>
    <w:pPr>
      <w:ind w:left="720"/>
      <w:contextualSpacing/>
    </w:pPr>
  </w:style>
  <w:style w:type="paragraph" w:customStyle="1" w:styleId="chemchapter">
    <w:name w:val="chem_chapter"/>
    <w:basedOn w:val="Standard"/>
    <w:rsid w:val="00233894"/>
    <w:pPr>
      <w:spacing w:before="100" w:beforeAutospacing="1" w:after="100" w:afterAutospacing="1"/>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233894"/>
    <w:rPr>
      <w:color w:val="0000FF"/>
      <w:u w:val="single"/>
    </w:rPr>
  </w:style>
  <w:style w:type="character" w:customStyle="1" w:styleId="texhtml">
    <w:name w:val="texhtml"/>
    <w:basedOn w:val="Absatz-Standardschriftart"/>
    <w:rsid w:val="00233894"/>
  </w:style>
  <w:style w:type="paragraph" w:styleId="Sprechblasentext">
    <w:name w:val="Balloon Text"/>
    <w:basedOn w:val="Standard"/>
    <w:link w:val="SprechblasentextZchn"/>
    <w:unhideWhenUsed/>
    <w:rsid w:val="00233894"/>
    <w:rPr>
      <w:rFonts w:ascii="Tahoma" w:hAnsi="Tahoma" w:cs="Tahoma"/>
      <w:sz w:val="16"/>
      <w:szCs w:val="16"/>
    </w:rPr>
  </w:style>
  <w:style w:type="character" w:customStyle="1" w:styleId="SprechblasentextZchn">
    <w:name w:val="Sprechblasentext Zchn"/>
    <w:basedOn w:val="Absatz-Standardschriftart"/>
    <w:link w:val="Sprechblasentext"/>
    <w:rsid w:val="00233894"/>
    <w:rPr>
      <w:rFonts w:ascii="Tahoma" w:hAnsi="Tahoma" w:cs="Tahoma"/>
      <w:sz w:val="16"/>
      <w:szCs w:val="16"/>
    </w:rPr>
  </w:style>
  <w:style w:type="character" w:styleId="Kommentarzeichen">
    <w:name w:val="annotation reference"/>
    <w:basedOn w:val="Absatz-Standardschriftart"/>
    <w:semiHidden/>
    <w:unhideWhenUsed/>
    <w:rsid w:val="005C0B06"/>
    <w:rPr>
      <w:sz w:val="16"/>
      <w:szCs w:val="16"/>
    </w:rPr>
  </w:style>
  <w:style w:type="paragraph" w:styleId="Kommentartext">
    <w:name w:val="annotation text"/>
    <w:basedOn w:val="Standard"/>
    <w:link w:val="KommentartextZchn"/>
    <w:uiPriority w:val="99"/>
    <w:unhideWhenUsed/>
    <w:rsid w:val="005C0B06"/>
    <w:rPr>
      <w:szCs w:val="20"/>
    </w:rPr>
  </w:style>
  <w:style w:type="character" w:customStyle="1" w:styleId="KommentartextZchn">
    <w:name w:val="Kommentartext Zchn"/>
    <w:basedOn w:val="Absatz-Standardschriftart"/>
    <w:link w:val="Kommentartext"/>
    <w:uiPriority w:val="99"/>
    <w:rsid w:val="005C0B06"/>
    <w:rPr>
      <w:sz w:val="20"/>
      <w:szCs w:val="20"/>
    </w:rPr>
  </w:style>
  <w:style w:type="paragraph" w:styleId="Kommentarthema">
    <w:name w:val="annotation subject"/>
    <w:basedOn w:val="Kommentartext"/>
    <w:next w:val="Kommentartext"/>
    <w:link w:val="KommentarthemaZchn"/>
    <w:semiHidden/>
    <w:unhideWhenUsed/>
    <w:rsid w:val="005C0B06"/>
    <w:rPr>
      <w:b/>
      <w:bCs/>
    </w:rPr>
  </w:style>
  <w:style w:type="character" w:customStyle="1" w:styleId="KommentarthemaZchn">
    <w:name w:val="Kommentarthema Zchn"/>
    <w:basedOn w:val="KommentartextZchn"/>
    <w:link w:val="Kommentarthema"/>
    <w:semiHidden/>
    <w:rsid w:val="005C0B06"/>
    <w:rPr>
      <w:b/>
      <w:bCs/>
      <w:sz w:val="20"/>
      <w:szCs w:val="20"/>
    </w:rPr>
  </w:style>
  <w:style w:type="paragraph" w:styleId="Kopfzeile">
    <w:name w:val="header"/>
    <w:basedOn w:val="Standard"/>
    <w:link w:val="KopfzeileZchn"/>
    <w:unhideWhenUsed/>
    <w:rsid w:val="0021332C"/>
    <w:pPr>
      <w:tabs>
        <w:tab w:val="center" w:pos="4536"/>
        <w:tab w:val="right" w:pos="9072"/>
      </w:tabs>
    </w:pPr>
  </w:style>
  <w:style w:type="character" w:customStyle="1" w:styleId="KopfzeileZchn">
    <w:name w:val="Kopfzeile Zchn"/>
    <w:basedOn w:val="Absatz-Standardschriftart"/>
    <w:link w:val="Kopfzeile"/>
    <w:uiPriority w:val="99"/>
    <w:rsid w:val="0021332C"/>
  </w:style>
  <w:style w:type="paragraph" w:styleId="Fuzeile">
    <w:name w:val="footer"/>
    <w:basedOn w:val="Standard"/>
    <w:link w:val="FuzeileZchn"/>
    <w:unhideWhenUsed/>
    <w:rsid w:val="0021332C"/>
    <w:pPr>
      <w:tabs>
        <w:tab w:val="center" w:pos="4536"/>
        <w:tab w:val="right" w:pos="9072"/>
      </w:tabs>
    </w:pPr>
  </w:style>
  <w:style w:type="character" w:customStyle="1" w:styleId="FuzeileZchn">
    <w:name w:val="Fußzeile Zchn"/>
    <w:basedOn w:val="Absatz-Standardschriftart"/>
    <w:link w:val="Fuzeile"/>
    <w:uiPriority w:val="99"/>
    <w:rsid w:val="0021332C"/>
  </w:style>
  <w:style w:type="paragraph" w:styleId="KeinLeerraum">
    <w:name w:val="No Spacing"/>
    <w:uiPriority w:val="1"/>
    <w:qFormat/>
    <w:rsid w:val="006C5F83"/>
    <w:pPr>
      <w:spacing w:line="240" w:lineRule="auto"/>
    </w:pPr>
  </w:style>
  <w:style w:type="table" w:styleId="Tabellenraster">
    <w:name w:val="Table Grid"/>
    <w:basedOn w:val="NormaleTabelle"/>
    <w:uiPriority w:val="59"/>
    <w:rsid w:val="007C791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C7919"/>
    <w:rPr>
      <w:color w:val="808080"/>
    </w:rPr>
  </w:style>
  <w:style w:type="character" w:customStyle="1" w:styleId="postbody1">
    <w:name w:val="postbody1"/>
    <w:basedOn w:val="Absatz-Standardschriftart"/>
    <w:rsid w:val="00627A1A"/>
    <w:rPr>
      <w:sz w:val="18"/>
      <w:szCs w:val="18"/>
    </w:rPr>
  </w:style>
  <w:style w:type="character" w:styleId="Seitenzahl">
    <w:name w:val="page number"/>
    <w:basedOn w:val="Absatz-Standardschriftart"/>
    <w:rsid w:val="00413E91"/>
  </w:style>
  <w:style w:type="paragraph" w:styleId="Textkrper-Zeileneinzug">
    <w:name w:val="Body Text Indent"/>
    <w:basedOn w:val="Standard"/>
    <w:link w:val="Textkrper-ZeileneinzugZchn"/>
    <w:rsid w:val="00413E91"/>
    <w:pPr>
      <w:spacing w:line="240" w:lineRule="exact"/>
      <w:ind w:left="567"/>
      <w:jc w:val="both"/>
    </w:pPr>
    <w:rPr>
      <w:rFonts w:ascii="Times New Roman" w:eastAsia="Times New Roman" w:hAnsi="Times New Roman" w:cs="Times New Roman"/>
      <w:sz w:val="24"/>
      <w:szCs w:val="20"/>
      <w:lang w:eastAsia="de-DE"/>
    </w:rPr>
  </w:style>
  <w:style w:type="character" w:customStyle="1" w:styleId="Textkrper-ZeileneinzugZchn">
    <w:name w:val="Textkörper-Zeileneinzug Zchn"/>
    <w:basedOn w:val="Absatz-Standardschriftart"/>
    <w:link w:val="Textkrper-Zeileneinzug"/>
    <w:rsid w:val="00413E91"/>
    <w:rPr>
      <w:rFonts w:ascii="Times New Roman" w:eastAsia="Times New Roman" w:hAnsi="Times New Roman" w:cs="Times New Roman"/>
      <w:sz w:val="24"/>
      <w:szCs w:val="20"/>
      <w:lang w:eastAsia="de-DE"/>
    </w:rPr>
  </w:style>
  <w:style w:type="paragraph" w:styleId="Textkrper-Einzug2">
    <w:name w:val="Body Text Indent 2"/>
    <w:basedOn w:val="Standard"/>
    <w:link w:val="Textkrper-Einzug2Zchn"/>
    <w:rsid w:val="00413E91"/>
    <w:pPr>
      <w:spacing w:line="240" w:lineRule="exact"/>
      <w:ind w:left="2835" w:hanging="2265"/>
      <w:jc w:val="both"/>
    </w:pPr>
    <w:rPr>
      <w:rFonts w:ascii="AvantGarde Bk BT" w:eastAsia="Times New Roman" w:hAnsi="AvantGarde Bk BT" w:cs="Times New Roman"/>
      <w:sz w:val="24"/>
      <w:szCs w:val="20"/>
      <w:lang w:eastAsia="de-DE"/>
    </w:rPr>
  </w:style>
  <w:style w:type="character" w:customStyle="1" w:styleId="Textkrper-Einzug2Zchn">
    <w:name w:val="Textkörper-Einzug 2 Zchn"/>
    <w:basedOn w:val="Absatz-Standardschriftart"/>
    <w:link w:val="Textkrper-Einzug2"/>
    <w:rsid w:val="00413E91"/>
    <w:rPr>
      <w:rFonts w:ascii="AvantGarde Bk BT" w:eastAsia="Times New Roman" w:hAnsi="AvantGarde Bk BT" w:cs="Times New Roman"/>
      <w:sz w:val="24"/>
      <w:szCs w:val="20"/>
      <w:lang w:eastAsia="de-DE"/>
    </w:rPr>
  </w:style>
  <w:style w:type="paragraph" w:styleId="Textkrper-Einzug3">
    <w:name w:val="Body Text Indent 3"/>
    <w:basedOn w:val="Standard"/>
    <w:link w:val="Textkrper-Einzug3Zchn"/>
    <w:rsid w:val="00413E91"/>
    <w:pPr>
      <w:spacing w:line="240" w:lineRule="exact"/>
      <w:ind w:left="567"/>
    </w:pPr>
    <w:rPr>
      <w:rFonts w:ascii="AvantGarde Bk BT" w:eastAsia="Times New Roman" w:hAnsi="AvantGarde Bk BT" w:cs="Times New Roman"/>
      <w:sz w:val="24"/>
      <w:szCs w:val="20"/>
      <w:lang w:eastAsia="de-DE"/>
    </w:rPr>
  </w:style>
  <w:style w:type="character" w:customStyle="1" w:styleId="Textkrper-Einzug3Zchn">
    <w:name w:val="Textkörper-Einzug 3 Zchn"/>
    <w:basedOn w:val="Absatz-Standardschriftart"/>
    <w:link w:val="Textkrper-Einzug3"/>
    <w:rsid w:val="00413E91"/>
    <w:rPr>
      <w:rFonts w:ascii="AvantGarde Bk BT" w:eastAsia="Times New Roman" w:hAnsi="AvantGarde Bk BT" w:cs="Times New Roman"/>
      <w:sz w:val="24"/>
      <w:szCs w:val="20"/>
      <w:lang w:eastAsia="de-DE"/>
    </w:rPr>
  </w:style>
  <w:style w:type="paragraph" w:styleId="Textkrper">
    <w:name w:val="Body Text"/>
    <w:basedOn w:val="Standard"/>
    <w:link w:val="TextkrperZchn"/>
    <w:rsid w:val="00413E91"/>
    <w:rPr>
      <w:rFonts w:ascii="AvantGarde Bk BT" w:eastAsia="Batang" w:hAnsi="AvantGarde Bk BT" w:cs="Times New Roman"/>
      <w:sz w:val="24"/>
      <w:szCs w:val="20"/>
      <w:lang w:eastAsia="de-DE"/>
    </w:rPr>
  </w:style>
  <w:style w:type="character" w:customStyle="1" w:styleId="TextkrperZchn">
    <w:name w:val="Textkörper Zchn"/>
    <w:basedOn w:val="Absatz-Standardschriftart"/>
    <w:link w:val="Textkrper"/>
    <w:rsid w:val="00413E91"/>
    <w:rPr>
      <w:rFonts w:ascii="AvantGarde Bk BT" w:eastAsia="Batang" w:hAnsi="AvantGarde Bk BT" w:cs="Times New Roman"/>
      <w:sz w:val="24"/>
      <w:szCs w:val="20"/>
      <w:lang w:eastAsia="de-DE"/>
    </w:rPr>
  </w:style>
  <w:style w:type="paragraph" w:styleId="Textkrper2">
    <w:name w:val="Body Text 2"/>
    <w:basedOn w:val="Standard"/>
    <w:link w:val="Textkrper2Zchn"/>
    <w:rsid w:val="00413E91"/>
    <w:rPr>
      <w:rFonts w:ascii="AvantGarde Bk BT" w:eastAsia="Batang" w:hAnsi="AvantGarde Bk BT" w:cs="Times New Roman"/>
      <w:b/>
      <w:bCs/>
      <w:sz w:val="24"/>
      <w:szCs w:val="20"/>
      <w:lang w:eastAsia="de-DE"/>
    </w:rPr>
  </w:style>
  <w:style w:type="character" w:customStyle="1" w:styleId="Textkrper2Zchn">
    <w:name w:val="Textkörper 2 Zchn"/>
    <w:basedOn w:val="Absatz-Standardschriftart"/>
    <w:link w:val="Textkrper2"/>
    <w:rsid w:val="00413E91"/>
    <w:rPr>
      <w:rFonts w:ascii="AvantGarde Bk BT" w:eastAsia="Batang" w:hAnsi="AvantGarde Bk BT" w:cs="Times New Roman"/>
      <w:b/>
      <w:bCs/>
      <w:sz w:val="24"/>
      <w:szCs w:val="20"/>
      <w:lang w:eastAsia="de-DE"/>
    </w:rPr>
  </w:style>
  <w:style w:type="paragraph" w:styleId="Inhaltsverzeichnisberschrift">
    <w:name w:val="TOC Heading"/>
    <w:basedOn w:val="berschrift1"/>
    <w:next w:val="Standard"/>
    <w:uiPriority w:val="39"/>
    <w:unhideWhenUsed/>
    <w:qFormat/>
    <w:rsid w:val="00413E91"/>
    <w:pPr>
      <w:numPr>
        <w:numId w:val="0"/>
      </w:numPr>
      <w:spacing w:before="480" w:after="0"/>
      <w:outlineLvl w:val="9"/>
    </w:pPr>
    <w:rPr>
      <w:rFonts w:asciiTheme="majorHAnsi" w:hAnsiTheme="majorHAnsi"/>
      <w:color w:val="365F91" w:themeColor="accent1" w:themeShade="BF"/>
      <w:lang w:eastAsia="de-DE"/>
    </w:rPr>
  </w:style>
  <w:style w:type="paragraph" w:styleId="Verzeichnis2">
    <w:name w:val="toc 2"/>
    <w:basedOn w:val="Standard"/>
    <w:next w:val="Standard"/>
    <w:autoRedefine/>
    <w:uiPriority w:val="39"/>
    <w:unhideWhenUsed/>
    <w:qFormat/>
    <w:rsid w:val="00413E91"/>
    <w:pPr>
      <w:spacing w:after="100"/>
      <w:ind w:left="220"/>
    </w:pPr>
    <w:rPr>
      <w:rFonts w:eastAsiaTheme="minorEastAsia"/>
      <w:lang w:eastAsia="de-DE"/>
    </w:rPr>
  </w:style>
  <w:style w:type="paragraph" w:styleId="Verzeichnis1">
    <w:name w:val="toc 1"/>
    <w:basedOn w:val="Standard"/>
    <w:next w:val="Standard"/>
    <w:autoRedefine/>
    <w:uiPriority w:val="39"/>
    <w:unhideWhenUsed/>
    <w:qFormat/>
    <w:rsid w:val="00413E91"/>
    <w:pPr>
      <w:spacing w:after="100"/>
    </w:pPr>
    <w:rPr>
      <w:rFonts w:eastAsiaTheme="minorEastAsia"/>
      <w:lang w:eastAsia="de-DE"/>
    </w:rPr>
  </w:style>
  <w:style w:type="paragraph" w:styleId="Verzeichnis3">
    <w:name w:val="toc 3"/>
    <w:basedOn w:val="Standard"/>
    <w:next w:val="Standard"/>
    <w:autoRedefine/>
    <w:uiPriority w:val="39"/>
    <w:unhideWhenUsed/>
    <w:qFormat/>
    <w:rsid w:val="00413E91"/>
    <w:pPr>
      <w:tabs>
        <w:tab w:val="right" w:leader="dot" w:pos="9628"/>
      </w:tabs>
      <w:spacing w:after="100" w:line="220" w:lineRule="exact"/>
      <w:ind w:left="442"/>
    </w:pPr>
    <w:rPr>
      <w:rFonts w:eastAsiaTheme="minorEastAsia"/>
      <w:lang w:eastAsia="de-DE"/>
    </w:rPr>
  </w:style>
  <w:style w:type="paragraph" w:customStyle="1" w:styleId="Default">
    <w:name w:val="Default"/>
    <w:rsid w:val="00413E91"/>
    <w:pPr>
      <w:autoSpaceDE w:val="0"/>
      <w:autoSpaceDN w:val="0"/>
      <w:adjustRightInd w:val="0"/>
      <w:spacing w:line="240" w:lineRule="auto"/>
      <w:ind w:left="0"/>
    </w:pPr>
    <w:rPr>
      <w:rFonts w:ascii="Calibri" w:eastAsia="Times New Roman" w:hAnsi="Calibri" w:cs="Calibri"/>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86517">
      <w:bodyDiv w:val="1"/>
      <w:marLeft w:val="0"/>
      <w:marRight w:val="0"/>
      <w:marTop w:val="0"/>
      <w:marBottom w:val="0"/>
      <w:divBdr>
        <w:top w:val="none" w:sz="0" w:space="0" w:color="auto"/>
        <w:left w:val="none" w:sz="0" w:space="0" w:color="auto"/>
        <w:bottom w:val="none" w:sz="0" w:space="0" w:color="auto"/>
        <w:right w:val="none" w:sz="0" w:space="0" w:color="auto"/>
      </w:divBdr>
    </w:div>
    <w:div w:id="10256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raehle.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rla/Downloads/ausschreibungstexte_system_35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773B45F4591A4F9FD2D4517F71E962"/>
        <w:category>
          <w:name w:val="Allgemein"/>
          <w:gallery w:val="placeholder"/>
        </w:category>
        <w:types>
          <w:type w:val="bbPlcHdr"/>
        </w:types>
        <w:behaviors>
          <w:behavior w:val="content"/>
        </w:behaviors>
        <w:guid w:val="{EC29E4FF-D666-024F-912B-8E6F9B54D3A0}"/>
      </w:docPartPr>
      <w:docPartBody>
        <w:p w:rsidR="00000000" w:rsidRDefault="00000000">
          <w:pPr>
            <w:pStyle w:val="1C773B45F4591A4F9FD2D4517F71E962"/>
          </w:pPr>
          <w:r>
            <w:rPr>
              <w:rStyle w:val="Platzhaltertext"/>
              <w:b/>
              <w:color w:val="0070C0"/>
            </w:rPr>
            <w:t>BV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panose1 w:val="020B0604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B5"/>
    <w:rsid w:val="00985236"/>
    <w:rsid w:val="00B719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1C773B45F4591A4F9FD2D4517F71E962">
    <w:name w:val="1C773B45F4591A4F9FD2D4517F71E9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AE9406-20CE-4FA4-9EFF-FCDA2E667715}">
  <we:reference id="wa104099688" version="1.3.0.0" store="de-D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ECE2B-0AB4-469A-9D2A-9A75C09BA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ausschreibungstexte_system_3500.dotx</Template>
  <TotalTime>0</TotalTime>
  <Pages>17</Pages>
  <Words>4947</Words>
  <Characters>31168</Characters>
  <Application>Microsoft Office Word</Application>
  <DocSecurity>0</DocSecurity>
  <Lines>259</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dc:creator>
  <cp:lastModifiedBy>Joachim Sternhuber</cp:lastModifiedBy>
  <cp:revision>2</cp:revision>
  <cp:lastPrinted>2020-02-19T14:38:00Z</cp:lastPrinted>
  <dcterms:created xsi:type="dcterms:W3CDTF">2025-10-15T14:29:00Z</dcterms:created>
  <dcterms:modified xsi:type="dcterms:W3CDTF">2025-10-15T14:29:00Z</dcterms:modified>
</cp:coreProperties>
</file>